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A29C"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5214E8FA" w14:textId="77777777"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D40A36">
        <w:rPr>
          <w:rFonts w:ascii="Times New Roman" w:hAnsi="Times New Roman"/>
          <w:b/>
          <w:sz w:val="28"/>
          <w:szCs w:val="28"/>
          <w:lang w:val="ru-RU" w:eastAsia="ru-RU"/>
        </w:rPr>
        <w:t>Туристична політика</w:t>
      </w:r>
      <w:r w:rsidRPr="006657DC">
        <w:rPr>
          <w:rFonts w:ascii="Times New Roman" w:hAnsi="Times New Roman"/>
          <w:b/>
          <w:sz w:val="28"/>
          <w:szCs w:val="28"/>
          <w:lang w:eastAsia="ru-RU"/>
        </w:rPr>
        <w:t>»</w:t>
      </w:r>
    </w:p>
    <w:p w14:paraId="073AA267" w14:textId="77777777" w:rsidR="00781FCB" w:rsidRPr="006657DC" w:rsidRDefault="00F6400E" w:rsidP="006657DC">
      <w:pPr>
        <w:spacing w:after="0" w:line="240" w:lineRule="auto"/>
        <w:rPr>
          <w:rFonts w:ascii="Times New Roman" w:hAnsi="Times New Roman"/>
          <w:b/>
          <w:sz w:val="24"/>
          <w:szCs w:val="24"/>
          <w:lang w:eastAsia="ru-RU"/>
        </w:rPr>
      </w:pPr>
      <w:r>
        <w:rPr>
          <w:noProof/>
          <w:lang w:val="ru-RU" w:eastAsia="ru-RU"/>
        </w:rPr>
        <w:drawing>
          <wp:anchor distT="0" distB="0" distL="114300" distR="114300" simplePos="0" relativeHeight="251657728" behindDoc="1" locked="0" layoutInCell="1" allowOverlap="1" wp14:anchorId="158C6704" wp14:editId="4658C0D9">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38125A5D" w14:textId="77777777" w:rsidTr="002B5EA2">
        <w:tc>
          <w:tcPr>
            <w:tcW w:w="3369" w:type="dxa"/>
          </w:tcPr>
          <w:p w14:paraId="6F750C40" w14:textId="77777777"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63F459"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4CCA90F" w14:textId="77777777" w:rsidTr="002B5EA2">
              <w:tc>
                <w:tcPr>
                  <w:tcW w:w="3640" w:type="dxa"/>
                </w:tcPr>
                <w:p w14:paraId="2DA1F956"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p>
              </w:tc>
              <w:tc>
                <w:tcPr>
                  <w:tcW w:w="2451" w:type="dxa"/>
                </w:tcPr>
                <w:p w14:paraId="39E72D96" w14:textId="77777777"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22AB0A93" w14:textId="77777777" w:rsidTr="002B5EA2">
              <w:tc>
                <w:tcPr>
                  <w:tcW w:w="3640" w:type="dxa"/>
                </w:tcPr>
                <w:p w14:paraId="6A7E8EEC"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p>
              </w:tc>
              <w:tc>
                <w:tcPr>
                  <w:tcW w:w="2451" w:type="dxa"/>
                </w:tcPr>
                <w:p w14:paraId="143DD1EC" w14:textId="77777777"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p>
              </w:tc>
            </w:tr>
            <w:tr w:rsidR="00781FCB" w:rsidRPr="002B5EA2" w14:paraId="48D0141C" w14:textId="77777777" w:rsidTr="002B5EA2">
              <w:tc>
                <w:tcPr>
                  <w:tcW w:w="3640" w:type="dxa"/>
                </w:tcPr>
                <w:p w14:paraId="16C179F4"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1770433C" w14:textId="77777777" w:rsidR="00781FCB" w:rsidRPr="002B5EA2" w:rsidRDefault="00D40A36" w:rsidP="00D40A36">
                  <w:pPr>
                    <w:spacing w:after="0" w:line="240" w:lineRule="auto"/>
                    <w:rPr>
                      <w:rFonts w:ascii="Times New Roman" w:hAnsi="Times New Roman"/>
                      <w:b/>
                      <w:sz w:val="26"/>
                      <w:szCs w:val="26"/>
                      <w:lang w:eastAsia="ru-RU"/>
                    </w:rPr>
                  </w:pPr>
                  <w:r>
                    <w:rPr>
                      <w:rFonts w:ascii="Times New Roman" w:hAnsi="Times New Roman"/>
                      <w:sz w:val="26"/>
                      <w:szCs w:val="26"/>
                      <w:lang w:eastAsia="ru-RU"/>
                    </w:rPr>
                    <w:t>3</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и</w:t>
                  </w:r>
                  <w:r w:rsidR="002B5A1F">
                    <w:rPr>
                      <w:rFonts w:ascii="Times New Roman" w:hAnsi="Times New Roman"/>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6B7F9514" w14:textId="77777777" w:rsidTr="002B5EA2">
              <w:tc>
                <w:tcPr>
                  <w:tcW w:w="3640" w:type="dxa"/>
                </w:tcPr>
                <w:p w14:paraId="71A062AA"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30F61490" w14:textId="77777777" w:rsidR="00781FCB" w:rsidRPr="002B5EA2" w:rsidRDefault="00D40A36"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6</w:t>
                  </w:r>
                  <w:r w:rsidR="00EC730D">
                    <w:rPr>
                      <w:rFonts w:ascii="Times New Roman" w:hAnsi="Times New Roman"/>
                      <w:sz w:val="26"/>
                      <w:szCs w:val="26"/>
                      <w:lang w:val="ru-RU" w:eastAsia="ru-RU"/>
                    </w:rPr>
                    <w:t>-й семестр</w:t>
                  </w:r>
                </w:p>
              </w:tc>
            </w:tr>
            <w:tr w:rsidR="00781FCB" w:rsidRPr="002B5EA2" w14:paraId="5D5B5F6E" w14:textId="77777777" w:rsidTr="002B5EA2">
              <w:tc>
                <w:tcPr>
                  <w:tcW w:w="3640" w:type="dxa"/>
                </w:tcPr>
                <w:p w14:paraId="18870605"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0EFEBB12" w14:textId="77777777" w:rsidR="00781FCB" w:rsidRPr="002B5EA2" w:rsidRDefault="00D40A36"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90</w:t>
                  </w:r>
                  <w:r w:rsidR="00781FCB" w:rsidRPr="002B5EA2">
                    <w:rPr>
                      <w:rFonts w:ascii="Times New Roman" w:hAnsi="Times New Roman"/>
                      <w:sz w:val="26"/>
                      <w:szCs w:val="26"/>
                      <w:lang w:eastAsia="ru-RU"/>
                    </w:rPr>
                    <w:t xml:space="preserve"> годин</w:t>
                  </w:r>
                </w:p>
              </w:tc>
            </w:tr>
            <w:tr w:rsidR="00781FCB" w:rsidRPr="002B5EA2" w14:paraId="32EE4354" w14:textId="77777777" w:rsidTr="002B5EA2">
              <w:tc>
                <w:tcPr>
                  <w:tcW w:w="3640" w:type="dxa"/>
                </w:tcPr>
                <w:p w14:paraId="1568DA27"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т.ч. аудиторні заняття </w:t>
                  </w:r>
                </w:p>
                <w:p w14:paraId="7285BFD0"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101C90DE" w14:textId="77777777" w:rsidR="00781FCB" w:rsidRPr="002B5EA2" w:rsidRDefault="00D40A36"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2D3033">
                    <w:rPr>
                      <w:rFonts w:ascii="Times New Roman" w:hAnsi="Times New Roman"/>
                      <w:sz w:val="26"/>
                      <w:szCs w:val="26"/>
                      <w:lang w:eastAsia="ru-RU"/>
                    </w:rPr>
                    <w:t xml:space="preserve"> </w:t>
                  </w:r>
                  <w:r w:rsidR="00EC730D">
                    <w:rPr>
                      <w:rFonts w:ascii="Times New Roman" w:hAnsi="Times New Roman"/>
                      <w:sz w:val="26"/>
                      <w:szCs w:val="26"/>
                      <w:lang w:eastAsia="ru-RU"/>
                    </w:rPr>
                    <w:t>годин</w:t>
                  </w:r>
                  <w:r w:rsidR="00781FCB" w:rsidRPr="002B5EA2">
                    <w:rPr>
                      <w:rFonts w:ascii="Times New Roman" w:hAnsi="Times New Roman"/>
                      <w:sz w:val="26"/>
                      <w:szCs w:val="26"/>
                      <w:lang w:eastAsia="ru-RU"/>
                    </w:rPr>
                    <w:t xml:space="preserve"> на тиждень</w:t>
                  </w:r>
                </w:p>
              </w:tc>
            </w:tr>
            <w:tr w:rsidR="00781FCB" w:rsidRPr="002B5EA2" w14:paraId="1C799753" w14:textId="77777777" w:rsidTr="002B5EA2">
              <w:tc>
                <w:tcPr>
                  <w:tcW w:w="3640" w:type="dxa"/>
                </w:tcPr>
                <w:p w14:paraId="7999CD92"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1C705500" w14:textId="77777777" w:rsidR="00781FCB" w:rsidRPr="002B5EA2" w:rsidRDefault="00D40A36"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2</w:t>
                  </w:r>
                  <w:r w:rsidR="00781FCB" w:rsidRPr="002B5EA2">
                    <w:rPr>
                      <w:rFonts w:ascii="Times New Roman" w:hAnsi="Times New Roman"/>
                      <w:sz w:val="26"/>
                      <w:szCs w:val="26"/>
                      <w:lang w:eastAsia="ru-RU"/>
                    </w:rPr>
                    <w:t xml:space="preserve"> години</w:t>
                  </w:r>
                </w:p>
              </w:tc>
            </w:tr>
            <w:tr w:rsidR="00781FCB" w:rsidRPr="002B5EA2" w14:paraId="766E59C3" w14:textId="77777777" w:rsidTr="002B5EA2">
              <w:tc>
                <w:tcPr>
                  <w:tcW w:w="3640" w:type="dxa"/>
                </w:tcPr>
                <w:p w14:paraId="7FAF191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7B61EA81" w14:textId="77777777" w:rsidR="00781FCB" w:rsidRPr="00F6400E" w:rsidRDefault="00D40A36"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2</w:t>
                  </w:r>
                  <w:r w:rsidR="002D3033">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4E61C7FF" w14:textId="77777777" w:rsidTr="002B5EA2">
              <w:tc>
                <w:tcPr>
                  <w:tcW w:w="3640" w:type="dxa"/>
                </w:tcPr>
                <w:p w14:paraId="02767445"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p>
              </w:tc>
              <w:tc>
                <w:tcPr>
                  <w:tcW w:w="2451" w:type="dxa"/>
                </w:tcPr>
                <w:p w14:paraId="15573A3C"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p>
              </w:tc>
            </w:tr>
          </w:tbl>
          <w:p w14:paraId="184254F6" w14:textId="77777777" w:rsidR="00781FCB" w:rsidRPr="002B5EA2" w:rsidRDefault="00781FCB" w:rsidP="002B5EA2">
            <w:pPr>
              <w:spacing w:after="0" w:line="240" w:lineRule="auto"/>
              <w:rPr>
                <w:rFonts w:ascii="Times New Roman" w:hAnsi="Times New Roman"/>
                <w:b/>
                <w:sz w:val="26"/>
                <w:szCs w:val="26"/>
                <w:lang w:eastAsia="ru-RU"/>
              </w:rPr>
            </w:pPr>
          </w:p>
          <w:p w14:paraId="43C2143E" w14:textId="77777777" w:rsidR="00781FCB" w:rsidRPr="002B5EA2" w:rsidRDefault="00781FCB" w:rsidP="002B5EA2">
            <w:pPr>
              <w:spacing w:after="0" w:line="240" w:lineRule="auto"/>
              <w:rPr>
                <w:rFonts w:ascii="Times New Roman" w:hAnsi="Times New Roman"/>
                <w:b/>
                <w:sz w:val="26"/>
                <w:szCs w:val="26"/>
                <w:lang w:eastAsia="ru-RU"/>
              </w:rPr>
            </w:pPr>
          </w:p>
          <w:p w14:paraId="078F752E" w14:textId="77777777" w:rsidR="00781FCB" w:rsidRPr="002B5EA2" w:rsidRDefault="00781FCB" w:rsidP="002B5EA2">
            <w:pPr>
              <w:spacing w:after="0" w:line="240" w:lineRule="auto"/>
              <w:rPr>
                <w:rFonts w:ascii="Times New Roman" w:hAnsi="Times New Roman"/>
                <w:b/>
                <w:sz w:val="26"/>
                <w:szCs w:val="26"/>
                <w:lang w:eastAsia="ru-RU"/>
              </w:rPr>
            </w:pPr>
          </w:p>
          <w:p w14:paraId="258F1358" w14:textId="77777777" w:rsidR="00781FCB" w:rsidRPr="002B5EA2" w:rsidRDefault="00781FCB" w:rsidP="002B5EA2">
            <w:pPr>
              <w:spacing w:after="0" w:line="240" w:lineRule="auto"/>
              <w:rPr>
                <w:rFonts w:ascii="Times New Roman" w:hAnsi="Times New Roman"/>
                <w:b/>
                <w:sz w:val="26"/>
                <w:szCs w:val="26"/>
                <w:lang w:eastAsia="ru-RU"/>
              </w:rPr>
            </w:pPr>
          </w:p>
          <w:p w14:paraId="7CE5E232" w14:textId="77777777" w:rsidR="00781FCB" w:rsidRPr="002B5EA2" w:rsidRDefault="00781FCB" w:rsidP="002B5EA2">
            <w:pPr>
              <w:spacing w:after="0" w:line="240" w:lineRule="auto"/>
              <w:rPr>
                <w:rFonts w:ascii="Times New Roman" w:hAnsi="Times New Roman"/>
                <w:b/>
                <w:sz w:val="26"/>
                <w:szCs w:val="26"/>
                <w:lang w:eastAsia="ru-RU"/>
              </w:rPr>
            </w:pPr>
          </w:p>
          <w:p w14:paraId="1A238018" w14:textId="77777777" w:rsidR="00781FCB" w:rsidRPr="002B5EA2" w:rsidRDefault="00781FCB" w:rsidP="002B5EA2">
            <w:pPr>
              <w:spacing w:after="0" w:line="240" w:lineRule="auto"/>
              <w:rPr>
                <w:rFonts w:ascii="Times New Roman" w:hAnsi="Times New Roman"/>
                <w:b/>
                <w:sz w:val="26"/>
                <w:szCs w:val="26"/>
                <w:lang w:eastAsia="ru-RU"/>
              </w:rPr>
            </w:pPr>
          </w:p>
          <w:p w14:paraId="5EF5C9CC" w14:textId="77777777" w:rsidR="00781FCB" w:rsidRPr="002B5EA2" w:rsidRDefault="00781FCB" w:rsidP="002B5EA2">
            <w:pPr>
              <w:spacing w:after="0" w:line="240" w:lineRule="auto"/>
              <w:rPr>
                <w:rFonts w:ascii="Times New Roman" w:hAnsi="Times New Roman"/>
                <w:b/>
                <w:sz w:val="26"/>
                <w:szCs w:val="26"/>
                <w:lang w:eastAsia="ru-RU"/>
              </w:rPr>
            </w:pPr>
          </w:p>
          <w:p w14:paraId="164B6FFA" w14:textId="77777777" w:rsidR="00781FCB" w:rsidRPr="002B5EA2" w:rsidRDefault="00781FCB" w:rsidP="002B5EA2">
            <w:pPr>
              <w:spacing w:after="0" w:line="240" w:lineRule="auto"/>
              <w:rPr>
                <w:rFonts w:ascii="Times New Roman" w:hAnsi="Times New Roman"/>
                <w:b/>
                <w:sz w:val="26"/>
                <w:szCs w:val="26"/>
                <w:lang w:eastAsia="ru-RU"/>
              </w:rPr>
            </w:pPr>
          </w:p>
          <w:p w14:paraId="67138DA1" w14:textId="77777777" w:rsidR="00781FCB" w:rsidRPr="002B5EA2" w:rsidRDefault="00781FCB" w:rsidP="002B5EA2">
            <w:pPr>
              <w:spacing w:after="0" w:line="240" w:lineRule="auto"/>
              <w:rPr>
                <w:rFonts w:ascii="Times New Roman" w:hAnsi="Times New Roman"/>
                <w:b/>
                <w:sz w:val="26"/>
                <w:szCs w:val="26"/>
                <w:lang w:eastAsia="ru-RU"/>
              </w:rPr>
            </w:pPr>
          </w:p>
          <w:p w14:paraId="742D4216" w14:textId="77777777" w:rsidR="00781FCB" w:rsidRPr="002B5EA2" w:rsidRDefault="00781FCB" w:rsidP="002B5EA2">
            <w:pPr>
              <w:spacing w:after="0" w:line="240" w:lineRule="auto"/>
              <w:rPr>
                <w:rFonts w:ascii="Times New Roman" w:hAnsi="Times New Roman"/>
                <w:b/>
                <w:sz w:val="26"/>
                <w:szCs w:val="26"/>
                <w:lang w:eastAsia="ru-RU"/>
              </w:rPr>
            </w:pPr>
          </w:p>
          <w:p w14:paraId="074D35B7" w14:textId="77777777" w:rsidR="00781FCB" w:rsidRPr="002B5EA2" w:rsidRDefault="00781FCB" w:rsidP="002B5EA2">
            <w:pPr>
              <w:spacing w:after="0" w:line="240" w:lineRule="auto"/>
              <w:rPr>
                <w:rFonts w:ascii="Times New Roman" w:hAnsi="Times New Roman"/>
                <w:sz w:val="26"/>
                <w:szCs w:val="26"/>
                <w:lang w:eastAsia="ru-RU"/>
              </w:rPr>
            </w:pPr>
          </w:p>
        </w:tc>
      </w:tr>
    </w:tbl>
    <w:p w14:paraId="3321740F" w14:textId="77777777" w:rsidR="00781FCB" w:rsidRDefault="00781FCB" w:rsidP="006657DC">
      <w:pPr>
        <w:widowControl w:val="0"/>
        <w:spacing w:after="0" w:line="240" w:lineRule="auto"/>
        <w:rPr>
          <w:rFonts w:ascii="Times New Roman" w:hAnsi="Times New Roman"/>
          <w:b/>
          <w:sz w:val="26"/>
          <w:szCs w:val="26"/>
          <w:lang w:eastAsia="ru-RU"/>
        </w:rPr>
      </w:pPr>
    </w:p>
    <w:p w14:paraId="256E27DC"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0DFBF68C"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162E0140" w14:textId="77777777"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EC730D" w:rsidRPr="00EC730D">
        <w:rPr>
          <w:rStyle w:val="a6"/>
          <w:rFonts w:ascii="Times New Roman" w:hAnsi="Times New Roman"/>
          <w:sz w:val="26"/>
          <w:szCs w:val="26"/>
        </w:rPr>
        <w:t>https://do.nmu.org.ua/course/view.php?id=</w:t>
      </w:r>
      <w:r w:rsidR="002D3033">
        <w:rPr>
          <w:rStyle w:val="a6"/>
          <w:rFonts w:ascii="Times New Roman" w:hAnsi="Times New Roman"/>
          <w:sz w:val="26"/>
          <w:szCs w:val="26"/>
        </w:rPr>
        <w:t>4</w:t>
      </w:r>
      <w:r w:rsidR="002B5A1F">
        <w:rPr>
          <w:rStyle w:val="a6"/>
          <w:rFonts w:ascii="Times New Roman" w:hAnsi="Times New Roman"/>
          <w:sz w:val="26"/>
          <w:szCs w:val="26"/>
        </w:rPr>
        <w:t>716</w:t>
      </w:r>
    </w:p>
    <w:p w14:paraId="7DF2A40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608C8294" w14:textId="77777777" w:rsidR="0090276F" w:rsidRPr="00787DE8" w:rsidRDefault="00781FCB" w:rsidP="0090276F">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0090276F">
        <w:rPr>
          <w:rFonts w:ascii="Times New Roman" w:hAnsi="Times New Roman"/>
          <w:sz w:val="26"/>
          <w:szCs w:val="26"/>
        </w:rPr>
        <w:t>електронна пошта</w:t>
      </w:r>
    </w:p>
    <w:tbl>
      <w:tblPr>
        <w:tblW w:w="0" w:type="auto"/>
        <w:tblLook w:val="00A0" w:firstRow="1" w:lastRow="0" w:firstColumn="1" w:lastColumn="0" w:noHBand="0" w:noVBand="0"/>
      </w:tblPr>
      <w:tblGrid>
        <w:gridCol w:w="4361"/>
        <w:gridCol w:w="5386"/>
      </w:tblGrid>
      <w:tr w:rsidR="00D40A36" w:rsidRPr="00D40A36" w14:paraId="675F2707" w14:textId="77777777" w:rsidTr="00F92C06">
        <w:tc>
          <w:tcPr>
            <w:tcW w:w="4361" w:type="dxa"/>
          </w:tcPr>
          <w:p w14:paraId="097A4B59" w14:textId="77777777" w:rsidR="00D40A36" w:rsidRPr="00D40A36" w:rsidRDefault="00D40A36" w:rsidP="00D40A36">
            <w:pPr>
              <w:widowControl w:val="0"/>
              <w:spacing w:after="0"/>
              <w:jc w:val="center"/>
              <w:rPr>
                <w:rFonts w:ascii="Times New Roman" w:hAnsi="Times New Roman"/>
                <w:b/>
                <w:sz w:val="28"/>
                <w:szCs w:val="28"/>
              </w:rPr>
            </w:pPr>
            <w:r w:rsidRPr="00D40A36">
              <w:rPr>
                <w:rFonts w:ascii="Times New Roman" w:hAnsi="Times New Roman"/>
                <w:b/>
                <w:noProof/>
                <w:sz w:val="28"/>
                <w:szCs w:val="28"/>
                <w:lang w:val="ru-RU" w:eastAsia="ru-RU"/>
              </w:rPr>
              <w:drawing>
                <wp:inline distT="0" distB="0" distL="0" distR="0" wp14:anchorId="55EB1EBF" wp14:editId="38075E07">
                  <wp:extent cx="1285875" cy="1581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285875" cy="1581150"/>
                          </a:xfrm>
                          <a:prstGeom prst="rect">
                            <a:avLst/>
                          </a:prstGeom>
                          <a:noFill/>
                          <a:ln w="9525">
                            <a:noFill/>
                            <a:miter lim="800000"/>
                            <a:headEnd/>
                            <a:tailEnd/>
                          </a:ln>
                        </pic:spPr>
                      </pic:pic>
                    </a:graphicData>
                  </a:graphic>
                </wp:inline>
              </w:drawing>
            </w:r>
          </w:p>
        </w:tc>
        <w:tc>
          <w:tcPr>
            <w:tcW w:w="5386" w:type="dxa"/>
            <w:vAlign w:val="center"/>
          </w:tcPr>
          <w:p w14:paraId="33A9582B" w14:textId="77777777" w:rsidR="00D40A36" w:rsidRPr="00D40A36" w:rsidRDefault="00D40A36" w:rsidP="00D40A36">
            <w:pPr>
              <w:widowControl w:val="0"/>
              <w:spacing w:after="0"/>
              <w:jc w:val="both"/>
              <w:rPr>
                <w:rFonts w:ascii="Times New Roman" w:hAnsi="Times New Roman"/>
                <w:b/>
                <w:sz w:val="28"/>
                <w:szCs w:val="28"/>
              </w:rPr>
            </w:pPr>
            <w:r w:rsidRPr="00D40A36">
              <w:rPr>
                <w:rFonts w:ascii="Times New Roman" w:hAnsi="Times New Roman"/>
                <w:b/>
                <w:sz w:val="28"/>
                <w:szCs w:val="28"/>
              </w:rPr>
              <w:t xml:space="preserve">Викладач: </w:t>
            </w:r>
          </w:p>
          <w:p w14:paraId="02A8445D" w14:textId="77777777" w:rsidR="00D40A36" w:rsidRPr="00D40A36" w:rsidRDefault="00D40A36" w:rsidP="00D40A36">
            <w:pPr>
              <w:widowControl w:val="0"/>
              <w:spacing w:after="0"/>
              <w:jc w:val="both"/>
              <w:rPr>
                <w:rFonts w:ascii="Times New Roman" w:hAnsi="Times New Roman"/>
                <w:b/>
                <w:sz w:val="28"/>
                <w:szCs w:val="28"/>
              </w:rPr>
            </w:pPr>
            <w:r w:rsidRPr="00D40A36">
              <w:rPr>
                <w:rFonts w:ascii="Times New Roman" w:hAnsi="Times New Roman"/>
                <w:b/>
                <w:sz w:val="28"/>
                <w:szCs w:val="28"/>
              </w:rPr>
              <w:t>Шаповал Валентина Михайлівна</w:t>
            </w:r>
          </w:p>
          <w:p w14:paraId="0C5355FE" w14:textId="77777777" w:rsidR="00D40A36" w:rsidRPr="00D40A36" w:rsidRDefault="00D40A36" w:rsidP="00D40A36">
            <w:pPr>
              <w:widowControl w:val="0"/>
              <w:spacing w:after="0"/>
              <w:jc w:val="both"/>
              <w:rPr>
                <w:rFonts w:ascii="Times New Roman" w:hAnsi="Times New Roman"/>
                <w:color w:val="000000"/>
                <w:sz w:val="28"/>
                <w:szCs w:val="28"/>
              </w:rPr>
            </w:pPr>
            <w:r w:rsidRPr="00D40A36">
              <w:rPr>
                <w:rFonts w:ascii="Times New Roman" w:hAnsi="Times New Roman"/>
                <w:color w:val="000000"/>
                <w:sz w:val="28"/>
                <w:szCs w:val="28"/>
              </w:rPr>
              <w:t>Завідувач кафедри, доктор економічних наук, професор кафедри</w:t>
            </w:r>
          </w:p>
          <w:p w14:paraId="74169936" w14:textId="77777777" w:rsidR="00D40A36" w:rsidRPr="00D40A36" w:rsidRDefault="00D40A36" w:rsidP="00D40A36">
            <w:pPr>
              <w:widowControl w:val="0"/>
              <w:spacing w:after="0"/>
              <w:jc w:val="both"/>
              <w:rPr>
                <w:rFonts w:ascii="Times New Roman" w:hAnsi="Times New Roman"/>
                <w:b/>
                <w:bCs/>
                <w:sz w:val="28"/>
                <w:szCs w:val="28"/>
                <w:u w:val="single"/>
              </w:rPr>
            </w:pPr>
            <w:r w:rsidRPr="00D40A36">
              <w:rPr>
                <w:rFonts w:ascii="Times New Roman" w:hAnsi="Times New Roman"/>
                <w:b/>
                <w:bCs/>
                <w:sz w:val="28"/>
                <w:szCs w:val="28"/>
                <w:u w:val="single"/>
              </w:rPr>
              <w:t>Персональна сторінка</w:t>
            </w:r>
          </w:p>
          <w:p w14:paraId="22009655" w14:textId="77777777" w:rsidR="00D40A36" w:rsidRPr="00D40A36" w:rsidRDefault="0076391D" w:rsidP="00D40A36">
            <w:pPr>
              <w:widowControl w:val="0"/>
              <w:spacing w:after="0"/>
              <w:jc w:val="both"/>
              <w:rPr>
                <w:rFonts w:ascii="Times New Roman" w:hAnsi="Times New Roman"/>
                <w:sz w:val="28"/>
                <w:szCs w:val="28"/>
              </w:rPr>
            </w:pPr>
            <w:hyperlink r:id="rId10" w:history="1">
              <w:r w:rsidR="00D40A36" w:rsidRPr="00D40A36">
                <w:rPr>
                  <w:rStyle w:val="a6"/>
                  <w:rFonts w:ascii="Times New Roman" w:hAnsi="Times New Roman"/>
                  <w:sz w:val="28"/>
                  <w:szCs w:val="28"/>
                </w:rPr>
                <w:t>https://ep.nmu.org.ua/ua/kaf/shapoval.php</w:t>
              </w:r>
            </w:hyperlink>
          </w:p>
          <w:p w14:paraId="0B9410D3" w14:textId="77777777" w:rsidR="00D40A36" w:rsidRPr="00D40A36" w:rsidRDefault="00D40A36" w:rsidP="00D40A36">
            <w:pPr>
              <w:widowControl w:val="0"/>
              <w:spacing w:after="0"/>
              <w:jc w:val="both"/>
              <w:rPr>
                <w:rFonts w:ascii="Times New Roman" w:hAnsi="Times New Roman"/>
                <w:sz w:val="28"/>
                <w:szCs w:val="28"/>
              </w:rPr>
            </w:pPr>
            <w:r w:rsidRPr="00D40A36">
              <w:rPr>
                <w:rFonts w:ascii="Times New Roman" w:hAnsi="Times New Roman"/>
                <w:b/>
                <w:sz w:val="28"/>
                <w:szCs w:val="28"/>
              </w:rPr>
              <w:t>E-mail:</w:t>
            </w:r>
          </w:p>
          <w:p w14:paraId="4A562F3D" w14:textId="77777777" w:rsidR="00D40A36" w:rsidRPr="00D40A36" w:rsidRDefault="0076391D" w:rsidP="00D40A36">
            <w:pPr>
              <w:widowControl w:val="0"/>
              <w:spacing w:after="0"/>
              <w:jc w:val="both"/>
              <w:rPr>
                <w:rFonts w:ascii="Times New Roman" w:hAnsi="Times New Roman"/>
                <w:sz w:val="28"/>
                <w:szCs w:val="28"/>
              </w:rPr>
            </w:pPr>
            <w:hyperlink r:id="rId11" w:history="1">
              <w:r w:rsidR="00D40A36" w:rsidRPr="00D40A36">
                <w:rPr>
                  <w:rStyle w:val="a6"/>
                  <w:rFonts w:ascii="Times New Roman" w:hAnsi="Times New Roman"/>
                  <w:sz w:val="28"/>
                  <w:szCs w:val="28"/>
                  <w:lang w:val="en-US"/>
                </w:rPr>
                <w:t>Shapoval</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V</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M</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nmu</w:t>
              </w:r>
              <w:r w:rsidR="00D40A36" w:rsidRPr="00D40A36">
                <w:rPr>
                  <w:rStyle w:val="a6"/>
                  <w:rFonts w:ascii="Times New Roman" w:hAnsi="Times New Roman"/>
                  <w:sz w:val="28"/>
                  <w:szCs w:val="28"/>
                </w:rPr>
                <w:t>.</w:t>
              </w:r>
              <w:r w:rsidR="00D40A36" w:rsidRPr="00D40A36">
                <w:rPr>
                  <w:rStyle w:val="a6"/>
                  <w:rFonts w:ascii="Times New Roman" w:hAnsi="Times New Roman"/>
                  <w:sz w:val="28"/>
                  <w:szCs w:val="28"/>
                  <w:lang w:val="en-US"/>
                </w:rPr>
                <w:t>one</w:t>
              </w:r>
            </w:hyperlink>
          </w:p>
        </w:tc>
      </w:tr>
    </w:tbl>
    <w:p w14:paraId="486918A6" w14:textId="77777777" w:rsidR="00781FCB" w:rsidRDefault="00781FCB" w:rsidP="00516D8D">
      <w:pPr>
        <w:pStyle w:val="a7"/>
        <w:spacing w:after="0" w:line="240" w:lineRule="auto"/>
        <w:ind w:left="0"/>
        <w:contextualSpacing w:val="0"/>
        <w:jc w:val="center"/>
        <w:rPr>
          <w:rFonts w:ascii="Times New Roman" w:hAnsi="Times New Roman"/>
          <w:b/>
          <w:color w:val="000000"/>
          <w:sz w:val="28"/>
          <w:szCs w:val="28"/>
          <w:lang w:eastAsia="ru-RU"/>
        </w:rPr>
      </w:pPr>
      <w:r w:rsidRPr="00AA7E52">
        <w:rPr>
          <w:rFonts w:ascii="Times New Roman" w:hAnsi="Times New Roman"/>
          <w:b/>
          <w:color w:val="000000"/>
          <w:sz w:val="28"/>
          <w:szCs w:val="28"/>
          <w:lang w:eastAsia="ru-RU"/>
        </w:rPr>
        <w:t>1. Анотація до курсу</w:t>
      </w:r>
    </w:p>
    <w:p w14:paraId="02E381BC" w14:textId="77777777" w:rsidR="008066A3" w:rsidRPr="00AA7E52" w:rsidRDefault="008066A3" w:rsidP="00516D8D">
      <w:pPr>
        <w:pStyle w:val="a7"/>
        <w:spacing w:after="0" w:line="240" w:lineRule="auto"/>
        <w:ind w:left="0"/>
        <w:contextualSpacing w:val="0"/>
        <w:jc w:val="center"/>
        <w:rPr>
          <w:rFonts w:ascii="Times New Roman" w:hAnsi="Times New Roman"/>
          <w:color w:val="000000"/>
          <w:sz w:val="28"/>
          <w:szCs w:val="28"/>
          <w:lang w:eastAsia="ru-RU"/>
        </w:rPr>
      </w:pPr>
    </w:p>
    <w:p w14:paraId="6CF4AC36" w14:textId="77777777" w:rsidR="00CE29DF" w:rsidRPr="00520AB1" w:rsidRDefault="00A57FC5" w:rsidP="00AA7E52">
      <w:pPr>
        <w:shd w:val="clear" w:color="auto" w:fill="FFFFFF"/>
        <w:jc w:val="both"/>
        <w:rPr>
          <w:sz w:val="23"/>
          <w:szCs w:val="23"/>
        </w:rPr>
      </w:pPr>
      <w:r w:rsidRPr="00F92C06">
        <w:rPr>
          <w:rFonts w:ascii="Times New Roman" w:hAnsi="Times New Roman"/>
          <w:sz w:val="28"/>
          <w:szCs w:val="28"/>
        </w:rPr>
        <w:tab/>
      </w:r>
      <w:r w:rsidR="00EC730D" w:rsidRPr="00F92C06">
        <w:rPr>
          <w:rFonts w:ascii="Times New Roman" w:hAnsi="Times New Roman"/>
          <w:sz w:val="28"/>
          <w:szCs w:val="28"/>
        </w:rPr>
        <w:t>Навчальна дисципліна «</w:t>
      </w:r>
      <w:r w:rsidR="00D40A36" w:rsidRPr="00F92C06">
        <w:rPr>
          <w:rFonts w:ascii="Times New Roman" w:hAnsi="Times New Roman"/>
          <w:sz w:val="28"/>
          <w:szCs w:val="28"/>
        </w:rPr>
        <w:t>Туристична політика</w:t>
      </w:r>
      <w:r w:rsidR="00EC730D" w:rsidRPr="00F92C06">
        <w:rPr>
          <w:rFonts w:ascii="Times New Roman" w:hAnsi="Times New Roman"/>
          <w:sz w:val="28"/>
          <w:szCs w:val="28"/>
        </w:rPr>
        <w:t xml:space="preserve">» </w:t>
      </w:r>
      <w:r w:rsidR="00CE29DF" w:rsidRPr="00F92C06">
        <w:rPr>
          <w:rFonts w:ascii="Times New Roman" w:eastAsia="Times New Roman" w:hAnsi="Times New Roman"/>
          <w:sz w:val="28"/>
          <w:szCs w:val="28"/>
          <w:lang w:eastAsia="ru-RU"/>
        </w:rPr>
        <w:t xml:space="preserve">є </w:t>
      </w:r>
      <w:r w:rsidR="008066A3" w:rsidRPr="00F92C06">
        <w:rPr>
          <w:rFonts w:ascii="Times New Roman" w:hAnsi="Times New Roman"/>
          <w:sz w:val="28"/>
          <w:szCs w:val="28"/>
          <w:shd w:val="clear" w:color="auto" w:fill="FFFFFF"/>
        </w:rPr>
        <w:t xml:space="preserve">розглядає концептуальні основи сутності </w:t>
      </w:r>
      <w:r w:rsidR="00F92C06" w:rsidRPr="00F92C06">
        <w:rPr>
          <w:rFonts w:ascii="Times New Roman" w:hAnsi="Times New Roman"/>
          <w:sz w:val="28"/>
          <w:szCs w:val="28"/>
        </w:rPr>
        <w:t>світової і національної туристичної політики, її видів, механізмів формування, прийняття й виконання, також методів, впливів і заходів соціально-економічного, правового, зовнішньополітичного, культурного та іншого характеру, які здійснюється парламентами, урядами, державними приватними організаціями і відповідають за туристичну діяльність з метою регулювання та координації туристичної галузі, створення умов для розвитку туризму</w:t>
      </w:r>
      <w:r w:rsidR="008066A3" w:rsidRPr="00F92C06">
        <w:rPr>
          <w:rFonts w:ascii="Times New Roman" w:hAnsi="Times New Roman"/>
          <w:sz w:val="28"/>
          <w:szCs w:val="28"/>
          <w:shd w:val="clear" w:color="auto" w:fill="FFFFFF"/>
        </w:rPr>
        <w:t>.</w:t>
      </w:r>
      <w:r w:rsidR="00520AB1">
        <w:rPr>
          <w:rFonts w:ascii="Times New Roman" w:hAnsi="Times New Roman"/>
          <w:sz w:val="28"/>
          <w:szCs w:val="28"/>
          <w:shd w:val="clear" w:color="auto" w:fill="FFFFFF"/>
        </w:rPr>
        <w:t xml:space="preserve"> </w:t>
      </w:r>
      <w:r w:rsidR="00520AB1" w:rsidRPr="00F0046A">
        <w:rPr>
          <w:rFonts w:ascii="Times New Roman" w:hAnsi="Times New Roman"/>
          <w:sz w:val="28"/>
          <w:szCs w:val="28"/>
          <w:shd w:val="clear" w:color="auto" w:fill="FFFFFF"/>
        </w:rPr>
        <w:t xml:space="preserve">Аналіз </w:t>
      </w:r>
      <w:r w:rsidR="00520AB1" w:rsidRPr="00F0046A">
        <w:rPr>
          <w:rFonts w:ascii="Times New Roman" w:hAnsi="Times New Roman"/>
          <w:sz w:val="28"/>
          <w:szCs w:val="28"/>
        </w:rPr>
        <w:t>державних, національних програм розвитку основних туристичних дестинацій, законодавчих та підзаконних актів розвитку окремих туристичних дестинацій. Державної програми розвитку туризму, Програми розвитку окремих видів туризму. Місцевих та регіональних туристичних програм та концепцій.</w:t>
      </w:r>
    </w:p>
    <w:p w14:paraId="017F8630" w14:textId="77777777" w:rsidR="00781FCB" w:rsidRPr="008066A3" w:rsidRDefault="00781FCB" w:rsidP="00BD7522">
      <w:pPr>
        <w:pStyle w:val="a7"/>
        <w:tabs>
          <w:tab w:val="left" w:pos="-2880"/>
        </w:tabs>
        <w:spacing w:after="0" w:line="240" w:lineRule="auto"/>
        <w:ind w:left="0"/>
        <w:contextualSpacing w:val="0"/>
        <w:jc w:val="center"/>
        <w:rPr>
          <w:rFonts w:ascii="Times New Roman" w:hAnsi="Times New Roman"/>
          <w:b/>
          <w:sz w:val="28"/>
          <w:szCs w:val="28"/>
          <w:lang w:eastAsia="ru-RU"/>
        </w:rPr>
      </w:pPr>
      <w:r w:rsidRPr="008066A3">
        <w:rPr>
          <w:rFonts w:ascii="Times New Roman" w:hAnsi="Times New Roman"/>
          <w:b/>
          <w:color w:val="000000"/>
          <w:sz w:val="28"/>
          <w:szCs w:val="28"/>
          <w:lang w:eastAsia="ru-RU"/>
        </w:rPr>
        <w:lastRenderedPageBreak/>
        <w:t>2. Мета</w:t>
      </w:r>
      <w:r w:rsidRPr="008066A3">
        <w:rPr>
          <w:rFonts w:ascii="Times New Roman" w:hAnsi="Times New Roman"/>
          <w:b/>
          <w:sz w:val="28"/>
          <w:szCs w:val="28"/>
          <w:lang w:eastAsia="ru-RU"/>
        </w:rPr>
        <w:t xml:space="preserve"> та завдання </w:t>
      </w:r>
      <w:r w:rsidRPr="008066A3">
        <w:rPr>
          <w:rFonts w:ascii="Times New Roman" w:hAnsi="Times New Roman"/>
          <w:b/>
          <w:bCs/>
          <w:sz w:val="28"/>
          <w:szCs w:val="28"/>
          <w:lang w:eastAsia="ru-RU"/>
        </w:rPr>
        <w:t>навчальної дисципліни</w:t>
      </w:r>
    </w:p>
    <w:p w14:paraId="144B9F81" w14:textId="77777777" w:rsidR="007F672D" w:rsidRPr="00F92C06" w:rsidRDefault="007F672D" w:rsidP="002B2E0A">
      <w:pPr>
        <w:tabs>
          <w:tab w:val="left" w:pos="142"/>
          <w:tab w:val="left" w:pos="284"/>
          <w:tab w:val="left" w:pos="709"/>
          <w:tab w:val="left" w:pos="851"/>
        </w:tabs>
        <w:spacing w:line="240" w:lineRule="auto"/>
        <w:ind w:firstLine="567"/>
        <w:jc w:val="both"/>
        <w:rPr>
          <w:rFonts w:ascii="Times New Roman" w:hAnsi="Times New Roman"/>
          <w:sz w:val="28"/>
          <w:szCs w:val="28"/>
        </w:rPr>
      </w:pPr>
      <w:r w:rsidRPr="00F92C06">
        <w:rPr>
          <w:rFonts w:ascii="Times New Roman" w:hAnsi="Times New Roman"/>
          <w:b/>
          <w:sz w:val="28"/>
          <w:szCs w:val="28"/>
          <w:lang w:eastAsia="uk-UA"/>
        </w:rPr>
        <w:t>Мета викладання курсу «</w:t>
      </w:r>
      <w:r w:rsidR="00D40A36" w:rsidRPr="00F92C06">
        <w:rPr>
          <w:rFonts w:ascii="Times New Roman" w:hAnsi="Times New Roman"/>
          <w:b/>
          <w:sz w:val="28"/>
          <w:szCs w:val="28"/>
          <w:lang w:eastAsia="uk-UA"/>
        </w:rPr>
        <w:t>Туристична політика</w:t>
      </w:r>
      <w:r w:rsidRPr="00F92C06">
        <w:rPr>
          <w:rFonts w:ascii="Times New Roman" w:hAnsi="Times New Roman"/>
          <w:b/>
          <w:sz w:val="28"/>
          <w:szCs w:val="28"/>
          <w:lang w:eastAsia="uk-UA"/>
        </w:rPr>
        <w:t>»</w:t>
      </w:r>
      <w:r w:rsidRPr="00F92C06">
        <w:rPr>
          <w:rFonts w:ascii="Times New Roman" w:hAnsi="Times New Roman"/>
          <w:sz w:val="28"/>
          <w:szCs w:val="28"/>
          <w:lang w:eastAsia="uk-UA"/>
        </w:rPr>
        <w:t xml:space="preserve"> – </w:t>
      </w:r>
      <w:r w:rsidR="00D40A36" w:rsidRPr="00F92C06">
        <w:rPr>
          <w:rFonts w:ascii="Times New Roman" w:hAnsi="Times New Roman"/>
          <w:sz w:val="28"/>
          <w:szCs w:val="28"/>
        </w:rPr>
        <w:t>засвоєння студентами наукових знань із сутності світової і національної туристичної політики, її видів, механізмів формування, прийняття й виконання, також методів, впливів і заходів соціально-економічного, правового, зовнішньополітичного, культурного та іншого характеру, які здійснюється парламентами, урядами, державними приватними організаціями і відповідають за туристичну діяльність з метою регулювання та координації туристичної галузі, створення умов для розвитку туризму</w:t>
      </w:r>
      <w:r w:rsidR="008066A3" w:rsidRPr="00F92C06">
        <w:rPr>
          <w:rFonts w:ascii="Times New Roman" w:hAnsi="Times New Roman"/>
          <w:sz w:val="28"/>
          <w:szCs w:val="28"/>
        </w:rPr>
        <w:t>.</w:t>
      </w:r>
    </w:p>
    <w:p w14:paraId="3432D6F5" w14:textId="77777777" w:rsidR="00781FCB" w:rsidRPr="00F92C06" w:rsidRDefault="00781FCB" w:rsidP="00BD7522">
      <w:pPr>
        <w:pStyle w:val="a7"/>
        <w:spacing w:after="0" w:line="240" w:lineRule="auto"/>
        <w:ind w:left="0"/>
        <w:contextualSpacing w:val="0"/>
        <w:jc w:val="center"/>
        <w:rPr>
          <w:rFonts w:ascii="Times New Roman" w:hAnsi="Times New Roman"/>
          <w:b/>
          <w:sz w:val="28"/>
          <w:szCs w:val="28"/>
          <w:lang w:eastAsia="ru-RU"/>
        </w:rPr>
      </w:pPr>
      <w:r w:rsidRPr="00F92C06">
        <w:rPr>
          <w:rFonts w:ascii="Times New Roman" w:hAnsi="Times New Roman"/>
          <w:b/>
          <w:sz w:val="28"/>
          <w:szCs w:val="28"/>
          <w:lang w:eastAsia="ru-RU"/>
        </w:rPr>
        <w:t>3. Результати навчання:</w:t>
      </w:r>
    </w:p>
    <w:p w14:paraId="1D6D31BC" w14:textId="77777777" w:rsidR="008066A3"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D40A36" w:rsidRPr="00F92C06">
        <w:rPr>
          <w:rFonts w:eastAsia="Calibri"/>
          <w:sz w:val="28"/>
          <w:szCs w:val="28"/>
          <w:lang w:val="uk-UA" w:eastAsia="en-US"/>
        </w:rPr>
        <w:t>з</w:t>
      </w:r>
      <w:r w:rsidR="00D40A36" w:rsidRPr="00F92C06">
        <w:rPr>
          <w:rFonts w:eastAsia="Calibri"/>
          <w:sz w:val="28"/>
          <w:szCs w:val="28"/>
          <w:lang w:eastAsia="en-US"/>
        </w:rPr>
        <w:t>нати, розуміти і вміти використовувати на практиці основні положення туристичного законодавства міжнародних стандартів з обслуговування туристів</w:t>
      </w:r>
      <w:r w:rsidRPr="00F92C06">
        <w:rPr>
          <w:sz w:val="28"/>
          <w:szCs w:val="28"/>
        </w:rPr>
        <w:t>;</w:t>
      </w:r>
    </w:p>
    <w:p w14:paraId="0119C863" w14:textId="77777777" w:rsidR="008066A3" w:rsidRPr="00F92C06" w:rsidRDefault="008066A3" w:rsidP="00E86ECD">
      <w:pPr>
        <w:pStyle w:val="Default"/>
        <w:ind w:firstLine="709"/>
        <w:jc w:val="both"/>
        <w:rPr>
          <w:rFonts w:eastAsia="Calibri"/>
          <w:sz w:val="28"/>
          <w:szCs w:val="28"/>
          <w:lang w:eastAsia="en-US"/>
        </w:rPr>
      </w:pPr>
      <w:r w:rsidRPr="00F92C06">
        <w:rPr>
          <w:sz w:val="28"/>
          <w:szCs w:val="28"/>
          <w:lang w:eastAsia="uk-UA"/>
        </w:rPr>
        <w:t>– </w:t>
      </w:r>
      <w:r w:rsidR="00D40A36" w:rsidRPr="00F92C06">
        <w:rPr>
          <w:rFonts w:eastAsia="Calibri"/>
          <w:sz w:val="28"/>
          <w:szCs w:val="28"/>
          <w:lang w:val="uk-UA" w:eastAsia="en-US"/>
        </w:rPr>
        <w:t>з</w:t>
      </w:r>
      <w:r w:rsidR="00D40A36" w:rsidRPr="00F92C06">
        <w:rPr>
          <w:rFonts w:eastAsia="Calibri"/>
          <w:sz w:val="28"/>
          <w:szCs w:val="28"/>
          <w:lang w:eastAsia="en-US"/>
        </w:rPr>
        <w:t>нати, розуміти і вміти використовувати на практиці основні положення туристичного законодавства, національних стандартів з обслуговування туристів</w:t>
      </w:r>
      <w:r w:rsidRPr="00F92C06">
        <w:rPr>
          <w:sz w:val="28"/>
          <w:szCs w:val="28"/>
          <w:lang w:val="uk-UA"/>
        </w:rPr>
        <w:t>;</w:t>
      </w:r>
    </w:p>
    <w:p w14:paraId="552939F2" w14:textId="77777777" w:rsidR="007F672D" w:rsidRPr="00F92C06" w:rsidRDefault="007F672D" w:rsidP="00E86ECD">
      <w:pPr>
        <w:pStyle w:val="Default"/>
        <w:ind w:firstLine="709"/>
        <w:jc w:val="both"/>
        <w:rPr>
          <w:rStyle w:val="ac"/>
          <w:rFonts w:eastAsia="Calibri"/>
          <w:i w:val="0"/>
          <w:sz w:val="28"/>
          <w:szCs w:val="28"/>
          <w:lang w:eastAsia="en-US"/>
        </w:rPr>
      </w:pPr>
      <w:r w:rsidRPr="00F92C06">
        <w:rPr>
          <w:sz w:val="28"/>
          <w:szCs w:val="28"/>
          <w:lang w:eastAsia="uk-UA"/>
        </w:rPr>
        <w:t>– </w:t>
      </w:r>
      <w:r w:rsidR="00D40A36" w:rsidRPr="00F92C06">
        <w:rPr>
          <w:rFonts w:eastAsia="Calibri"/>
          <w:sz w:val="28"/>
          <w:szCs w:val="28"/>
          <w:lang w:val="uk-UA" w:eastAsia="en-US"/>
        </w:rPr>
        <w:t>р</w:t>
      </w:r>
      <w:r w:rsidR="00D40A36" w:rsidRPr="00F92C06">
        <w:rPr>
          <w:rFonts w:eastAsia="Calibri"/>
          <w:sz w:val="28"/>
          <w:szCs w:val="28"/>
          <w:lang w:eastAsia="en-US"/>
        </w:rPr>
        <w:t>озробляти, просувати та реалізовувати туристичний продукт, використовуючи пріоритетні напрями державної політики в галузі туризму</w:t>
      </w:r>
      <w:r w:rsidRPr="00F92C06">
        <w:rPr>
          <w:rStyle w:val="ac"/>
          <w:bCs/>
          <w:sz w:val="28"/>
          <w:szCs w:val="28"/>
          <w:shd w:val="clear" w:color="auto" w:fill="FFFFFF"/>
        </w:rPr>
        <w:t>;</w:t>
      </w:r>
    </w:p>
    <w:p w14:paraId="29A0CF0C" w14:textId="77777777"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D40A36" w:rsidRPr="00F92C06">
        <w:rPr>
          <w:rFonts w:eastAsia="Calibri"/>
          <w:sz w:val="28"/>
          <w:szCs w:val="28"/>
          <w:lang w:val="uk-UA" w:eastAsia="en-US"/>
        </w:rPr>
        <w:t>р</w:t>
      </w:r>
      <w:r w:rsidR="00D40A36" w:rsidRPr="00F92C06">
        <w:rPr>
          <w:rFonts w:eastAsia="Calibri"/>
          <w:sz w:val="28"/>
          <w:szCs w:val="28"/>
          <w:lang w:eastAsia="en-US"/>
        </w:rPr>
        <w:t>озробляти, просувати та реалізовувати туристичний продукт, базуючись на Програмі розвитку туризму. Стратегії розвитку туризму в Україні</w:t>
      </w:r>
      <w:r w:rsidRPr="00F92C06">
        <w:rPr>
          <w:sz w:val="28"/>
          <w:szCs w:val="28"/>
        </w:rPr>
        <w:t>;</w:t>
      </w:r>
    </w:p>
    <w:p w14:paraId="1933C9B1" w14:textId="77777777"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р</w:t>
      </w:r>
      <w:r w:rsidR="00E86ECD" w:rsidRPr="00F92C06">
        <w:rPr>
          <w:rFonts w:eastAsia="Calibri"/>
          <w:sz w:val="28"/>
          <w:szCs w:val="28"/>
          <w:lang w:eastAsia="en-US"/>
        </w:rPr>
        <w:t>озуміти принципи, процеси і технології організації роботи суб’єкта туристичного бізнесу та окремих його підсистем, базуючись на знанні законодавчих та нормативних умови провадження господарської діяльності з організації іноземного, внутрішнього, зарубіжного туризму, екскурсійної діяльності</w:t>
      </w:r>
      <w:r w:rsidRPr="00F92C06">
        <w:rPr>
          <w:sz w:val="28"/>
          <w:szCs w:val="28"/>
        </w:rPr>
        <w:t>;</w:t>
      </w:r>
    </w:p>
    <w:p w14:paraId="72CD45F8" w14:textId="77777777"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р</w:t>
      </w:r>
      <w:r w:rsidR="00E86ECD" w:rsidRPr="00F92C06">
        <w:rPr>
          <w:rFonts w:eastAsia="Calibri"/>
          <w:sz w:val="28"/>
          <w:szCs w:val="28"/>
          <w:lang w:eastAsia="en-US"/>
        </w:rPr>
        <w:t>озуміти особливості формування туристичної політики суб’єктів туристичного бізнесу</w:t>
      </w:r>
      <w:r w:rsidRPr="00F92C06">
        <w:rPr>
          <w:sz w:val="28"/>
          <w:szCs w:val="28"/>
          <w:lang w:eastAsia="uk-UA"/>
        </w:rPr>
        <w:t>;</w:t>
      </w:r>
    </w:p>
    <w:p w14:paraId="48021D8D" w14:textId="77777777"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в</w:t>
      </w:r>
      <w:r w:rsidR="00E86ECD" w:rsidRPr="00F92C06">
        <w:rPr>
          <w:rFonts w:eastAsia="Calibri"/>
          <w:sz w:val="28"/>
          <w:szCs w:val="28"/>
          <w:lang w:eastAsia="en-US"/>
        </w:rPr>
        <w:t>становлювати зв’язки з експертами, що задіяні у міжнародному співробітництву з туризму</w:t>
      </w:r>
      <w:r w:rsidRPr="00F92C06">
        <w:rPr>
          <w:sz w:val="28"/>
          <w:szCs w:val="28"/>
          <w:lang w:eastAsia="uk-UA"/>
        </w:rPr>
        <w:t>;</w:t>
      </w:r>
    </w:p>
    <w:p w14:paraId="143477C7" w14:textId="77777777" w:rsidR="007F672D" w:rsidRPr="00F92C06" w:rsidRDefault="007F672D" w:rsidP="00E86ECD">
      <w:pPr>
        <w:pStyle w:val="Default"/>
        <w:ind w:firstLine="709"/>
        <w:jc w:val="both"/>
        <w:rPr>
          <w:rFonts w:eastAsia="Calibri"/>
          <w:sz w:val="28"/>
          <w:szCs w:val="28"/>
          <w:lang w:eastAsia="en-US"/>
        </w:rPr>
      </w:pPr>
      <w:r w:rsidRPr="00F92C06">
        <w:rPr>
          <w:sz w:val="28"/>
          <w:szCs w:val="28"/>
          <w:lang w:eastAsia="uk-UA"/>
        </w:rPr>
        <w:t>– </w:t>
      </w:r>
      <w:r w:rsidR="00E86ECD" w:rsidRPr="00F92C06">
        <w:rPr>
          <w:rFonts w:eastAsia="Calibri"/>
          <w:sz w:val="28"/>
          <w:szCs w:val="28"/>
          <w:lang w:val="uk-UA" w:eastAsia="en-US"/>
        </w:rPr>
        <w:t>в</w:t>
      </w:r>
      <w:r w:rsidR="00E86ECD" w:rsidRPr="00F92C06">
        <w:rPr>
          <w:rFonts w:eastAsia="Calibri"/>
          <w:sz w:val="28"/>
          <w:szCs w:val="28"/>
          <w:lang w:eastAsia="en-US"/>
        </w:rPr>
        <w:t>становлювати зв’язки з органами, що здійснюють регулювання в галузі туризму в Україні</w:t>
      </w:r>
      <w:r w:rsidR="008066A3" w:rsidRPr="00F92C06">
        <w:rPr>
          <w:rFonts w:eastAsia="Calibri"/>
          <w:sz w:val="28"/>
          <w:szCs w:val="28"/>
          <w:lang w:val="uk-UA" w:eastAsia="en-US"/>
        </w:rPr>
        <w:t>.</w:t>
      </w:r>
    </w:p>
    <w:p w14:paraId="3BE3C0B2" w14:textId="77777777" w:rsidR="002B2E0A" w:rsidRDefault="002B2E0A" w:rsidP="00B54061">
      <w:pPr>
        <w:pStyle w:val="a7"/>
        <w:tabs>
          <w:tab w:val="left" w:pos="-3240"/>
        </w:tabs>
        <w:spacing w:after="0" w:line="240" w:lineRule="auto"/>
        <w:ind w:left="0"/>
        <w:contextualSpacing w:val="0"/>
        <w:jc w:val="center"/>
        <w:rPr>
          <w:rFonts w:ascii="Times New Roman" w:hAnsi="Times New Roman"/>
          <w:b/>
          <w:sz w:val="28"/>
          <w:szCs w:val="28"/>
          <w:lang w:eastAsia="ru-RU"/>
        </w:rPr>
      </w:pPr>
    </w:p>
    <w:p w14:paraId="2B64375F" w14:textId="77777777" w:rsidR="00781FCB" w:rsidRPr="00AA7E52" w:rsidRDefault="00781FCB" w:rsidP="00B54061">
      <w:pPr>
        <w:pStyle w:val="a7"/>
        <w:tabs>
          <w:tab w:val="left" w:pos="-3240"/>
        </w:tabs>
        <w:spacing w:after="0" w:line="240" w:lineRule="auto"/>
        <w:ind w:left="0"/>
        <w:contextualSpacing w:val="0"/>
        <w:jc w:val="center"/>
        <w:rPr>
          <w:rFonts w:ascii="Times New Roman" w:hAnsi="Times New Roman"/>
          <w:b/>
          <w:sz w:val="28"/>
          <w:szCs w:val="28"/>
          <w:lang w:eastAsia="ru-RU"/>
        </w:rPr>
      </w:pPr>
      <w:r w:rsidRPr="00AA7E52">
        <w:rPr>
          <w:rFonts w:ascii="Times New Roman" w:hAnsi="Times New Roman"/>
          <w:b/>
          <w:sz w:val="28"/>
          <w:szCs w:val="28"/>
          <w:lang w:eastAsia="ru-RU"/>
        </w:rPr>
        <w:t>4. Структура курсу</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6"/>
      </w:tblGrid>
      <w:tr w:rsidR="0061331A" w:rsidRPr="00F0046A" w14:paraId="0B4C9740" w14:textId="77777777" w:rsidTr="00F0046A">
        <w:trPr>
          <w:trHeight w:val="551"/>
        </w:trPr>
        <w:tc>
          <w:tcPr>
            <w:tcW w:w="5000" w:type="pct"/>
            <w:vAlign w:val="center"/>
          </w:tcPr>
          <w:p w14:paraId="3EACEEA9" w14:textId="77777777" w:rsidR="0061331A" w:rsidRPr="00F0046A" w:rsidRDefault="0061331A" w:rsidP="00772B73">
            <w:pPr>
              <w:spacing w:after="0" w:line="240" w:lineRule="auto"/>
              <w:jc w:val="center"/>
              <w:rPr>
                <w:rFonts w:ascii="Times New Roman" w:hAnsi="Times New Roman"/>
                <w:b/>
                <w:sz w:val="28"/>
                <w:szCs w:val="28"/>
              </w:rPr>
            </w:pPr>
            <w:r w:rsidRPr="00F0046A">
              <w:rPr>
                <w:rFonts w:ascii="Times New Roman" w:hAnsi="Times New Roman"/>
                <w:b/>
                <w:sz w:val="28"/>
                <w:szCs w:val="28"/>
              </w:rPr>
              <w:t>ЛЕКЦІЙНІ ЗАНЯТТЯ</w:t>
            </w:r>
          </w:p>
        </w:tc>
      </w:tr>
      <w:tr w:rsidR="00EC730D" w:rsidRPr="00F0046A" w14:paraId="5345D47A" w14:textId="77777777" w:rsidTr="00F0046A">
        <w:trPr>
          <w:trHeight w:val="551"/>
        </w:trPr>
        <w:tc>
          <w:tcPr>
            <w:tcW w:w="5000" w:type="pct"/>
            <w:vAlign w:val="center"/>
          </w:tcPr>
          <w:p w14:paraId="14531B2A" w14:textId="77777777" w:rsidR="00EC730D" w:rsidRPr="00F0046A" w:rsidRDefault="00E86ECD" w:rsidP="00E86ECD">
            <w:pPr>
              <w:pStyle w:val="Default"/>
              <w:jc w:val="both"/>
              <w:rPr>
                <w:sz w:val="28"/>
                <w:szCs w:val="28"/>
                <w:lang w:val="uk-UA"/>
              </w:rPr>
            </w:pPr>
            <w:r w:rsidRPr="00F0046A">
              <w:rPr>
                <w:sz w:val="28"/>
                <w:szCs w:val="28"/>
              </w:rPr>
              <w:t>1. Поняття, тенденції і чинники розвитку туристичної індустрії. Інноваційні процеси розвитку туризму. Туризм як система. Основні моделі туристичної системи</w:t>
            </w:r>
            <w:r w:rsidRPr="00F0046A">
              <w:rPr>
                <w:sz w:val="28"/>
                <w:szCs w:val="28"/>
                <w:lang w:val="uk-UA"/>
              </w:rPr>
              <w:t>.</w:t>
            </w:r>
          </w:p>
        </w:tc>
      </w:tr>
      <w:tr w:rsidR="00EC730D" w:rsidRPr="00F0046A" w14:paraId="308C1BA5" w14:textId="77777777" w:rsidTr="00F0046A">
        <w:trPr>
          <w:trHeight w:val="279"/>
        </w:trPr>
        <w:tc>
          <w:tcPr>
            <w:tcW w:w="5000" w:type="pct"/>
            <w:vAlign w:val="center"/>
          </w:tcPr>
          <w:p w14:paraId="38F52B55" w14:textId="77777777" w:rsidR="00EC730D" w:rsidRPr="00F0046A" w:rsidRDefault="00E86ECD" w:rsidP="00772B73">
            <w:pPr>
              <w:pStyle w:val="Default"/>
              <w:jc w:val="both"/>
              <w:rPr>
                <w:sz w:val="28"/>
                <w:szCs w:val="28"/>
                <w:lang w:val="uk-UA"/>
              </w:rPr>
            </w:pPr>
            <w:r w:rsidRPr="00F0046A">
              <w:rPr>
                <w:sz w:val="28"/>
                <w:szCs w:val="28"/>
              </w:rPr>
              <w:t>2. Поняття туристичної політики</w:t>
            </w:r>
            <w:r w:rsidRPr="00F0046A">
              <w:rPr>
                <w:sz w:val="28"/>
                <w:szCs w:val="28"/>
                <w:lang w:val="uk-UA"/>
              </w:rPr>
              <w:t>.</w:t>
            </w:r>
          </w:p>
        </w:tc>
      </w:tr>
      <w:tr w:rsidR="00EC730D" w:rsidRPr="00F0046A" w14:paraId="3C23A064" w14:textId="77777777" w:rsidTr="00F0046A">
        <w:trPr>
          <w:trHeight w:val="171"/>
        </w:trPr>
        <w:tc>
          <w:tcPr>
            <w:tcW w:w="5000" w:type="pct"/>
          </w:tcPr>
          <w:p w14:paraId="0A0D5286" w14:textId="77777777" w:rsidR="00EC730D" w:rsidRPr="00F0046A" w:rsidRDefault="00E86ECD" w:rsidP="00772B73">
            <w:pPr>
              <w:pStyle w:val="Default"/>
              <w:jc w:val="both"/>
              <w:rPr>
                <w:sz w:val="28"/>
                <w:szCs w:val="28"/>
                <w:lang w:val="uk-UA"/>
              </w:rPr>
            </w:pPr>
            <w:r w:rsidRPr="00F0046A">
              <w:rPr>
                <w:sz w:val="28"/>
                <w:szCs w:val="28"/>
              </w:rPr>
              <w:t>3. Поняття світового туристичного процессу</w:t>
            </w:r>
            <w:r w:rsidRPr="00F0046A">
              <w:rPr>
                <w:sz w:val="28"/>
                <w:szCs w:val="28"/>
                <w:lang w:val="uk-UA"/>
              </w:rPr>
              <w:t>.</w:t>
            </w:r>
          </w:p>
        </w:tc>
      </w:tr>
      <w:tr w:rsidR="00EC730D" w:rsidRPr="00F0046A" w14:paraId="7CC46D81" w14:textId="77777777" w:rsidTr="00F0046A">
        <w:trPr>
          <w:trHeight w:val="171"/>
        </w:trPr>
        <w:tc>
          <w:tcPr>
            <w:tcW w:w="5000" w:type="pct"/>
            <w:vAlign w:val="center"/>
          </w:tcPr>
          <w:p w14:paraId="3DCD01A2" w14:textId="77777777" w:rsidR="00EC730D" w:rsidRPr="00F0046A" w:rsidRDefault="00E86ECD" w:rsidP="00772B73">
            <w:pPr>
              <w:pStyle w:val="Default"/>
              <w:jc w:val="both"/>
              <w:rPr>
                <w:sz w:val="28"/>
                <w:szCs w:val="28"/>
                <w:lang w:val="uk-UA"/>
              </w:rPr>
            </w:pPr>
            <w:r w:rsidRPr="00F0046A">
              <w:rPr>
                <w:sz w:val="28"/>
                <w:szCs w:val="28"/>
              </w:rPr>
              <w:t>4. Всесвітня туристична організація Організації Об’єднаних Націй (ЮНВТО).</w:t>
            </w:r>
          </w:p>
        </w:tc>
      </w:tr>
      <w:tr w:rsidR="00EC730D" w:rsidRPr="00F0046A" w14:paraId="0D8C919E" w14:textId="77777777" w:rsidTr="00F0046A">
        <w:trPr>
          <w:trHeight w:val="444"/>
        </w:trPr>
        <w:tc>
          <w:tcPr>
            <w:tcW w:w="5000" w:type="pct"/>
            <w:vAlign w:val="center"/>
          </w:tcPr>
          <w:p w14:paraId="16A9DCE9" w14:textId="77777777" w:rsidR="00EC730D" w:rsidRPr="00F0046A" w:rsidRDefault="00E86ECD" w:rsidP="00772B73">
            <w:pPr>
              <w:pStyle w:val="Default"/>
              <w:jc w:val="both"/>
              <w:rPr>
                <w:sz w:val="28"/>
                <w:szCs w:val="28"/>
                <w:lang w:val="uk-UA"/>
              </w:rPr>
            </w:pPr>
            <w:r w:rsidRPr="00F0046A">
              <w:rPr>
                <w:sz w:val="28"/>
                <w:szCs w:val="28"/>
              </w:rPr>
              <w:t>5. Туристичні обміни і туристичний баланс. Форми міжнародного співробітництва у туризмі</w:t>
            </w:r>
            <w:r w:rsidRPr="00F0046A">
              <w:rPr>
                <w:sz w:val="28"/>
                <w:szCs w:val="28"/>
                <w:lang w:val="uk-UA"/>
              </w:rPr>
              <w:t>.</w:t>
            </w:r>
          </w:p>
        </w:tc>
      </w:tr>
      <w:tr w:rsidR="00EC730D" w:rsidRPr="00F0046A" w14:paraId="76C83F47" w14:textId="77777777" w:rsidTr="00F0046A">
        <w:trPr>
          <w:trHeight w:val="442"/>
        </w:trPr>
        <w:tc>
          <w:tcPr>
            <w:tcW w:w="5000" w:type="pct"/>
            <w:vAlign w:val="center"/>
          </w:tcPr>
          <w:p w14:paraId="64BB0C00" w14:textId="77777777" w:rsidR="00EC730D" w:rsidRPr="00F0046A" w:rsidRDefault="00E86ECD" w:rsidP="00772B73">
            <w:pPr>
              <w:pStyle w:val="Default"/>
              <w:jc w:val="both"/>
              <w:rPr>
                <w:sz w:val="28"/>
                <w:szCs w:val="28"/>
                <w:lang w:val="uk-UA"/>
              </w:rPr>
            </w:pPr>
            <w:r w:rsidRPr="00F0046A">
              <w:rPr>
                <w:sz w:val="28"/>
                <w:szCs w:val="28"/>
              </w:rPr>
              <w:lastRenderedPageBreak/>
              <w:t>6. Міжнародні нормативно-правові документи з розвитку туризму</w:t>
            </w:r>
            <w:r w:rsidRPr="00F0046A">
              <w:rPr>
                <w:sz w:val="28"/>
                <w:szCs w:val="28"/>
                <w:lang w:val="uk-UA"/>
              </w:rPr>
              <w:t>.</w:t>
            </w:r>
          </w:p>
        </w:tc>
      </w:tr>
      <w:tr w:rsidR="00EC730D" w:rsidRPr="00F0046A" w14:paraId="0DD7ABE9" w14:textId="77777777" w:rsidTr="00F0046A">
        <w:trPr>
          <w:trHeight w:val="442"/>
        </w:trPr>
        <w:tc>
          <w:tcPr>
            <w:tcW w:w="5000" w:type="pct"/>
            <w:vAlign w:val="center"/>
          </w:tcPr>
          <w:p w14:paraId="7B307A7B" w14:textId="77777777" w:rsidR="00EC730D" w:rsidRPr="00F0046A" w:rsidRDefault="00E86ECD" w:rsidP="00772B73">
            <w:pPr>
              <w:pStyle w:val="Default"/>
              <w:jc w:val="both"/>
              <w:rPr>
                <w:sz w:val="28"/>
                <w:szCs w:val="28"/>
              </w:rPr>
            </w:pPr>
            <w:r w:rsidRPr="00F0046A">
              <w:rPr>
                <w:sz w:val="28"/>
                <w:szCs w:val="28"/>
              </w:rPr>
              <w:t xml:space="preserve">7. Поняття і складові політики в галузі туризму в Україні. Документи, які регулюють діяльність виконавчих органів в галузі туризму. </w:t>
            </w:r>
          </w:p>
        </w:tc>
      </w:tr>
      <w:tr w:rsidR="002B2E0A" w:rsidRPr="00F0046A" w14:paraId="38FEA497" w14:textId="77777777" w:rsidTr="00F0046A">
        <w:trPr>
          <w:trHeight w:val="442"/>
        </w:trPr>
        <w:tc>
          <w:tcPr>
            <w:tcW w:w="5000" w:type="pct"/>
            <w:vAlign w:val="center"/>
          </w:tcPr>
          <w:p w14:paraId="25EABA6D" w14:textId="77777777" w:rsidR="002B2E0A" w:rsidRPr="00F0046A" w:rsidRDefault="00E86ECD" w:rsidP="00772B73">
            <w:pPr>
              <w:pStyle w:val="Default"/>
              <w:jc w:val="both"/>
              <w:rPr>
                <w:sz w:val="28"/>
                <w:szCs w:val="28"/>
                <w:lang w:val="uk-UA"/>
              </w:rPr>
            </w:pPr>
            <w:r w:rsidRPr="00F0046A">
              <w:rPr>
                <w:sz w:val="28"/>
                <w:szCs w:val="28"/>
              </w:rPr>
              <w:t>8. Шляхи реалізації і пріоритетні напрями державної політики в галузі туризму</w:t>
            </w:r>
          </w:p>
        </w:tc>
      </w:tr>
      <w:tr w:rsidR="00EC730D" w:rsidRPr="00F0046A" w14:paraId="5554DDE8" w14:textId="77777777" w:rsidTr="00F0046A">
        <w:trPr>
          <w:trHeight w:val="442"/>
        </w:trPr>
        <w:tc>
          <w:tcPr>
            <w:tcW w:w="5000" w:type="pct"/>
          </w:tcPr>
          <w:p w14:paraId="1BFD0927" w14:textId="77777777" w:rsidR="00EC730D" w:rsidRPr="00F0046A" w:rsidRDefault="00E86ECD" w:rsidP="00E86ECD">
            <w:pPr>
              <w:pStyle w:val="Default"/>
              <w:jc w:val="both"/>
              <w:rPr>
                <w:sz w:val="28"/>
                <w:szCs w:val="28"/>
                <w:lang w:val="uk-UA"/>
              </w:rPr>
            </w:pPr>
            <w:r w:rsidRPr="00F0046A">
              <w:rPr>
                <w:sz w:val="28"/>
                <w:szCs w:val="28"/>
              </w:rPr>
              <w:t>9. Органи, що здійснюють регулювання в галузі туризму</w:t>
            </w:r>
          </w:p>
        </w:tc>
      </w:tr>
      <w:tr w:rsidR="0061331A" w:rsidRPr="00F0046A" w14:paraId="16406613"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33D1E4B9" w14:textId="77777777" w:rsidR="0061331A" w:rsidRPr="00F0046A" w:rsidRDefault="00E86ECD" w:rsidP="00772B73">
            <w:pPr>
              <w:pStyle w:val="Default"/>
              <w:jc w:val="both"/>
              <w:rPr>
                <w:sz w:val="28"/>
                <w:szCs w:val="28"/>
                <w:lang w:val="uk-UA"/>
              </w:rPr>
            </w:pPr>
            <w:r w:rsidRPr="00F0046A">
              <w:rPr>
                <w:sz w:val="28"/>
                <w:szCs w:val="28"/>
              </w:rPr>
              <w:t>10. Моделі державного регулювання розвитку туризму. Програми розвитку туризму. Стратегія розвитку туризму в Україні.</w:t>
            </w:r>
          </w:p>
        </w:tc>
      </w:tr>
      <w:tr w:rsidR="0061331A" w:rsidRPr="00F0046A" w14:paraId="5ED9F0B7"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3F98AAB6" w14:textId="77777777" w:rsidR="0061331A" w:rsidRPr="00F0046A" w:rsidRDefault="0061331A" w:rsidP="00772B73">
            <w:pPr>
              <w:tabs>
                <w:tab w:val="left" w:pos="284"/>
                <w:tab w:val="left" w:pos="567"/>
              </w:tabs>
              <w:spacing w:after="0" w:line="240" w:lineRule="auto"/>
              <w:jc w:val="center"/>
              <w:rPr>
                <w:rFonts w:ascii="Times New Roman" w:hAnsi="Times New Roman"/>
                <w:b/>
                <w:sz w:val="28"/>
                <w:szCs w:val="28"/>
              </w:rPr>
            </w:pPr>
            <w:r w:rsidRPr="00F0046A">
              <w:rPr>
                <w:rFonts w:ascii="Times New Roman" w:hAnsi="Times New Roman"/>
                <w:b/>
                <w:sz w:val="28"/>
                <w:szCs w:val="28"/>
              </w:rPr>
              <w:t>ПРАКТИЧНІ ЗАНЯТТЯ</w:t>
            </w:r>
          </w:p>
        </w:tc>
      </w:tr>
      <w:tr w:rsidR="00E86ECD" w:rsidRPr="00F0046A" w14:paraId="65B353B2"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69F48C32" w14:textId="77777777" w:rsidR="00E86ECD" w:rsidRPr="00F0046A" w:rsidRDefault="00E86ECD" w:rsidP="00E86ECD">
            <w:pPr>
              <w:pStyle w:val="Default"/>
              <w:rPr>
                <w:sz w:val="28"/>
                <w:szCs w:val="28"/>
                <w:lang w:val="uk-UA"/>
              </w:rPr>
            </w:pPr>
            <w:r w:rsidRPr="00F0046A">
              <w:rPr>
                <w:sz w:val="28"/>
                <w:szCs w:val="28"/>
              </w:rPr>
              <w:t xml:space="preserve">1. Туризм як система. Основні моделі туристичної системи. Туристична політика </w:t>
            </w:r>
          </w:p>
        </w:tc>
      </w:tr>
      <w:tr w:rsidR="00E86ECD" w:rsidRPr="00F0046A" w14:paraId="0505166A"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2B9EC555" w14:textId="77777777" w:rsidR="00E86ECD" w:rsidRPr="00F0046A" w:rsidRDefault="00E86ECD" w:rsidP="00E86ECD">
            <w:pPr>
              <w:pStyle w:val="Default"/>
              <w:rPr>
                <w:sz w:val="28"/>
                <w:szCs w:val="28"/>
              </w:rPr>
            </w:pPr>
            <w:r w:rsidRPr="00F0046A">
              <w:rPr>
                <w:sz w:val="28"/>
                <w:szCs w:val="28"/>
              </w:rPr>
              <w:t xml:space="preserve">2. Всесвітня туристична організація: структура, роль та значення у формуванні міжнародних туристичних обмінів. </w:t>
            </w:r>
          </w:p>
        </w:tc>
      </w:tr>
      <w:tr w:rsidR="00E86ECD" w:rsidRPr="00F0046A" w14:paraId="4DF20799"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2F398D64" w14:textId="77777777" w:rsidR="00E86ECD" w:rsidRPr="00F0046A" w:rsidRDefault="00E86ECD" w:rsidP="00E86ECD">
            <w:pPr>
              <w:pStyle w:val="Default"/>
              <w:rPr>
                <w:sz w:val="28"/>
                <w:szCs w:val="28"/>
                <w:lang w:val="uk-UA"/>
              </w:rPr>
            </w:pPr>
            <w:r w:rsidRPr="00F0046A">
              <w:rPr>
                <w:sz w:val="28"/>
                <w:szCs w:val="28"/>
                <w:lang w:val="uk-UA"/>
              </w:rPr>
              <w:t xml:space="preserve">3. Комітети та комісії ВТО: їх функції, завдання. </w:t>
            </w:r>
            <w:r w:rsidRPr="00F0046A">
              <w:rPr>
                <w:sz w:val="28"/>
                <w:szCs w:val="28"/>
              </w:rPr>
              <w:t xml:space="preserve">Туристичні прибуття: їх структура. </w:t>
            </w:r>
          </w:p>
        </w:tc>
      </w:tr>
      <w:tr w:rsidR="00E86ECD" w:rsidRPr="00F0046A" w14:paraId="64626DAD"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591A635B" w14:textId="77777777" w:rsidR="00E86ECD" w:rsidRPr="00F0046A" w:rsidRDefault="00E86ECD" w:rsidP="00E86ECD">
            <w:pPr>
              <w:pStyle w:val="Default"/>
              <w:rPr>
                <w:sz w:val="28"/>
                <w:szCs w:val="28"/>
                <w:lang w:val="uk-UA"/>
              </w:rPr>
            </w:pPr>
            <w:r w:rsidRPr="00F0046A">
              <w:rPr>
                <w:sz w:val="28"/>
                <w:szCs w:val="28"/>
              </w:rPr>
              <w:t xml:space="preserve">4. Формування туристичного балансу країни. Країни активного та пасивного туризму. Формування міжнародних контактів та міжнаціональної туристичної політики. Міжнародні організації: загальні, спеціальні, регіональні та інші. </w:t>
            </w:r>
          </w:p>
        </w:tc>
      </w:tr>
      <w:tr w:rsidR="00E86ECD" w:rsidRPr="00F0046A" w14:paraId="0C78058A"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2F167AF6" w14:textId="77777777" w:rsidR="00E86ECD" w:rsidRPr="00F0046A" w:rsidRDefault="00E86ECD" w:rsidP="00E86ECD">
            <w:pPr>
              <w:pStyle w:val="Default"/>
              <w:rPr>
                <w:sz w:val="28"/>
                <w:szCs w:val="28"/>
                <w:lang w:val="uk-UA"/>
              </w:rPr>
            </w:pPr>
            <w:r w:rsidRPr="00F0046A">
              <w:rPr>
                <w:sz w:val="28"/>
                <w:szCs w:val="28"/>
              </w:rPr>
              <w:t>5. Інтеграційні та глобалізаційні процеси в туризмі. Міжнародна інтеграція в туризмі. Формування та роль транснаціональних корпорацій у сфері туризму</w:t>
            </w:r>
            <w:r w:rsidRPr="00F0046A">
              <w:rPr>
                <w:sz w:val="28"/>
                <w:szCs w:val="28"/>
                <w:lang w:val="uk-UA"/>
              </w:rPr>
              <w:t>.</w:t>
            </w:r>
          </w:p>
        </w:tc>
      </w:tr>
      <w:tr w:rsidR="00E86ECD" w:rsidRPr="00F0046A" w14:paraId="0AF0A3D9"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73792E43" w14:textId="77777777" w:rsidR="00E86ECD" w:rsidRPr="00F0046A" w:rsidRDefault="00E86ECD" w:rsidP="00E86ECD">
            <w:pPr>
              <w:pStyle w:val="Default"/>
              <w:rPr>
                <w:sz w:val="28"/>
                <w:szCs w:val="28"/>
                <w:lang w:val="uk-UA"/>
              </w:rPr>
            </w:pPr>
            <w:r w:rsidRPr="00F0046A">
              <w:rPr>
                <w:sz w:val="28"/>
                <w:szCs w:val="28"/>
              </w:rPr>
              <w:t>6. Структура управління туристичною сферою в Україні. Завдання та функції Державного агентства розвитку туризму, Міністерства культури та інформаційної політики України. Документи, які регулюють діяльність виконавчих органів в галузі туризму.</w:t>
            </w:r>
          </w:p>
        </w:tc>
      </w:tr>
      <w:tr w:rsidR="00E86ECD" w:rsidRPr="00F0046A" w14:paraId="0E5EECE4"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4CCA77B3" w14:textId="77777777" w:rsidR="00E86ECD" w:rsidRPr="00F0046A" w:rsidRDefault="00E86ECD" w:rsidP="00E86ECD">
            <w:pPr>
              <w:pStyle w:val="Default"/>
              <w:rPr>
                <w:sz w:val="28"/>
                <w:szCs w:val="28"/>
              </w:rPr>
            </w:pPr>
            <w:r w:rsidRPr="00F0046A">
              <w:rPr>
                <w:sz w:val="28"/>
                <w:szCs w:val="28"/>
              </w:rPr>
              <w:t xml:space="preserve">7. Установи та організації управління туризмом в Україні. Їх основні функції та завдання. Недержавні громадські організації та їх місце в регулюванні та розвитку туристичної сфери. </w:t>
            </w:r>
          </w:p>
        </w:tc>
      </w:tr>
      <w:tr w:rsidR="00E86ECD" w:rsidRPr="00F0046A" w14:paraId="609736DA"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6AB298A7" w14:textId="77777777" w:rsidR="00E86ECD" w:rsidRPr="00F0046A" w:rsidRDefault="00E86ECD" w:rsidP="00E86ECD">
            <w:pPr>
              <w:pStyle w:val="Default"/>
              <w:rPr>
                <w:sz w:val="28"/>
                <w:szCs w:val="28"/>
                <w:lang w:val="uk-UA"/>
              </w:rPr>
            </w:pPr>
            <w:r w:rsidRPr="00F0046A">
              <w:rPr>
                <w:sz w:val="28"/>
                <w:szCs w:val="28"/>
              </w:rPr>
              <w:t>8. Організаційно-правовий механізм регулювання туристичної діяльності. Туристичне законодавство. ЗУ «Про туризм»: положення, статті, регулювання.</w:t>
            </w:r>
          </w:p>
        </w:tc>
      </w:tr>
      <w:tr w:rsidR="00E86ECD" w:rsidRPr="00F0046A" w14:paraId="01F24AAB"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24203086" w14:textId="77777777" w:rsidR="00E86ECD" w:rsidRPr="00F0046A" w:rsidRDefault="00E86ECD" w:rsidP="00E86ECD">
            <w:pPr>
              <w:pStyle w:val="Default"/>
              <w:rPr>
                <w:sz w:val="28"/>
                <w:szCs w:val="28"/>
              </w:rPr>
            </w:pPr>
            <w:r w:rsidRPr="00F0046A">
              <w:rPr>
                <w:sz w:val="28"/>
                <w:szCs w:val="28"/>
              </w:rPr>
              <w:t xml:space="preserve">9. Сучасний стан та перспективи розвитку туризму в Україні. Показники, які характеризують стан туристичного ринку, кількість туристів та екскурсантів за регіонами, районами, містами та курортами. </w:t>
            </w:r>
          </w:p>
        </w:tc>
      </w:tr>
      <w:tr w:rsidR="00E86ECD" w:rsidRPr="00F0046A" w14:paraId="44405747" w14:textId="77777777" w:rsidTr="00F0046A">
        <w:trPr>
          <w:trHeight w:val="442"/>
        </w:trPr>
        <w:tc>
          <w:tcPr>
            <w:tcW w:w="5000" w:type="pct"/>
            <w:tcBorders>
              <w:top w:val="single" w:sz="4" w:space="0" w:color="auto"/>
              <w:left w:val="single" w:sz="4" w:space="0" w:color="auto"/>
              <w:bottom w:val="single" w:sz="4" w:space="0" w:color="auto"/>
              <w:right w:val="single" w:sz="4" w:space="0" w:color="auto"/>
            </w:tcBorders>
          </w:tcPr>
          <w:p w14:paraId="47272842" w14:textId="77777777" w:rsidR="00E86ECD" w:rsidRPr="00F0046A" w:rsidRDefault="00E86ECD" w:rsidP="00E86ECD">
            <w:pPr>
              <w:pStyle w:val="Default"/>
              <w:rPr>
                <w:sz w:val="28"/>
                <w:szCs w:val="28"/>
                <w:lang w:val="uk-UA"/>
              </w:rPr>
            </w:pPr>
            <w:r w:rsidRPr="00F0046A">
              <w:rPr>
                <w:sz w:val="28"/>
                <w:szCs w:val="28"/>
              </w:rPr>
              <w:t xml:space="preserve">10. Державні, національні програми розвитку основних туристичних дестинацій. Законодавчі та підзаконні акти розвитку окремих туристичних дестинацій. Державна програма розвитку туризму. Програми розвитку окремих видів туризму. Місцеві та регіональні туристичні програми та концепції. </w:t>
            </w:r>
          </w:p>
        </w:tc>
      </w:tr>
    </w:tbl>
    <w:p w14:paraId="73610D77" w14:textId="77777777" w:rsidR="002B2E0A" w:rsidRDefault="002B2E0A" w:rsidP="00B54061">
      <w:pPr>
        <w:pStyle w:val="a7"/>
        <w:spacing w:before="160" w:after="0" w:line="240" w:lineRule="auto"/>
        <w:ind w:left="0"/>
        <w:contextualSpacing w:val="0"/>
        <w:jc w:val="center"/>
        <w:rPr>
          <w:rFonts w:ascii="Times New Roman" w:hAnsi="Times New Roman"/>
          <w:b/>
          <w:sz w:val="28"/>
          <w:szCs w:val="28"/>
          <w:lang w:eastAsia="ru-RU"/>
        </w:rPr>
      </w:pPr>
    </w:p>
    <w:p w14:paraId="6D4E83CA" w14:textId="77777777" w:rsidR="00F0046A" w:rsidRDefault="00F0046A" w:rsidP="00B54061">
      <w:pPr>
        <w:pStyle w:val="a7"/>
        <w:spacing w:before="160" w:after="0" w:line="240" w:lineRule="auto"/>
        <w:ind w:left="0"/>
        <w:contextualSpacing w:val="0"/>
        <w:jc w:val="center"/>
        <w:rPr>
          <w:rFonts w:ascii="Times New Roman" w:hAnsi="Times New Roman"/>
          <w:b/>
          <w:sz w:val="28"/>
          <w:szCs w:val="28"/>
          <w:lang w:eastAsia="ru-RU"/>
        </w:rPr>
      </w:pPr>
    </w:p>
    <w:p w14:paraId="7822DC6F" w14:textId="77777777" w:rsidR="00781FCB" w:rsidRPr="008C106C" w:rsidRDefault="00781FCB" w:rsidP="00B54061">
      <w:pPr>
        <w:pStyle w:val="a7"/>
        <w:spacing w:before="160" w:after="0" w:line="240" w:lineRule="auto"/>
        <w:ind w:left="0"/>
        <w:contextualSpacing w:val="0"/>
        <w:jc w:val="center"/>
        <w:rPr>
          <w:rFonts w:ascii="Times New Roman" w:hAnsi="Times New Roman"/>
          <w:b/>
          <w:sz w:val="28"/>
          <w:szCs w:val="28"/>
          <w:lang w:eastAsia="ru-RU"/>
        </w:rPr>
      </w:pPr>
      <w:r w:rsidRPr="008C106C">
        <w:rPr>
          <w:rFonts w:ascii="Times New Roman" w:hAnsi="Times New Roman"/>
          <w:b/>
          <w:sz w:val="28"/>
          <w:szCs w:val="28"/>
          <w:lang w:eastAsia="ru-RU"/>
        </w:rPr>
        <w:lastRenderedPageBreak/>
        <w:t>5. Технічне обладнання та/або програмне забезпечення</w:t>
      </w:r>
    </w:p>
    <w:p w14:paraId="6C6F787F" w14:textId="77777777" w:rsidR="00781FCB" w:rsidRPr="008C106C"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8"/>
          <w:szCs w:val="28"/>
        </w:rPr>
      </w:pPr>
      <w:r w:rsidRPr="008C106C">
        <w:rPr>
          <w:rFonts w:ascii="Times New Roman" w:hAnsi="Times New Roman"/>
          <w:bCs/>
          <w:sz w:val="28"/>
          <w:szCs w:val="28"/>
        </w:rPr>
        <w:t xml:space="preserve">На лекційних заняттях обов’язково мати з собою ґаджети з можливістю підключення до Інтернету. </w:t>
      </w:r>
      <w:r w:rsidR="00A60F6D" w:rsidRPr="008C106C">
        <w:rPr>
          <w:rFonts w:ascii="Times New Roman" w:hAnsi="Times New Roman"/>
          <w:sz w:val="28"/>
          <w:szCs w:val="28"/>
        </w:rPr>
        <w:t>Технічні засоби навчання.</w:t>
      </w:r>
      <w:r w:rsidR="008C106C" w:rsidRPr="008C106C">
        <w:rPr>
          <w:rFonts w:ascii="Times New Roman" w:hAnsi="Times New Roman"/>
          <w:sz w:val="28"/>
          <w:szCs w:val="28"/>
        </w:rPr>
        <w:t xml:space="preserve"> </w:t>
      </w:r>
      <w:r w:rsidR="00A60F6D" w:rsidRPr="008C106C">
        <w:rPr>
          <w:rFonts w:ascii="Times New Roman" w:hAnsi="Times New Roman"/>
          <w:sz w:val="28"/>
          <w:szCs w:val="28"/>
        </w:rPr>
        <w:t>Дистанційна платформа Мoodlе.</w:t>
      </w:r>
    </w:p>
    <w:p w14:paraId="0B6E88D1" w14:textId="77777777" w:rsidR="00A60F6D" w:rsidRPr="008C106C" w:rsidRDefault="00A60F6D" w:rsidP="00B54061">
      <w:pPr>
        <w:spacing w:after="0" w:line="240" w:lineRule="auto"/>
        <w:jc w:val="center"/>
        <w:rPr>
          <w:rFonts w:ascii="Times New Roman" w:hAnsi="Times New Roman"/>
          <w:b/>
          <w:sz w:val="28"/>
          <w:szCs w:val="28"/>
        </w:rPr>
      </w:pPr>
      <w:bookmarkStart w:id="0" w:name="_Toc50155092"/>
      <w:bookmarkStart w:id="1" w:name="_Toc53950354"/>
    </w:p>
    <w:p w14:paraId="2A8363F6" w14:textId="77777777" w:rsidR="00781FCB" w:rsidRPr="008C106C" w:rsidRDefault="00781FCB" w:rsidP="00B54061">
      <w:pPr>
        <w:spacing w:after="0" w:line="240" w:lineRule="auto"/>
        <w:jc w:val="center"/>
        <w:rPr>
          <w:rFonts w:ascii="Times New Roman" w:hAnsi="Times New Roman"/>
          <w:b/>
          <w:sz w:val="28"/>
          <w:szCs w:val="28"/>
        </w:rPr>
      </w:pPr>
      <w:r w:rsidRPr="008C106C">
        <w:rPr>
          <w:rFonts w:ascii="Times New Roman" w:hAnsi="Times New Roman"/>
          <w:b/>
          <w:sz w:val="28"/>
          <w:szCs w:val="28"/>
        </w:rPr>
        <w:t>6. Оцінювання результатів навчання</w:t>
      </w:r>
      <w:bookmarkEnd w:id="0"/>
      <w:bookmarkEnd w:id="1"/>
    </w:p>
    <w:p w14:paraId="0D9EAA63" w14:textId="77777777" w:rsidR="00781FCB" w:rsidRPr="00893451" w:rsidRDefault="00781FCB" w:rsidP="00B54061">
      <w:pPr>
        <w:spacing w:after="0" w:line="240" w:lineRule="auto"/>
        <w:ind w:firstLine="709"/>
        <w:jc w:val="both"/>
        <w:rPr>
          <w:rFonts w:ascii="Times New Roman" w:hAnsi="Times New Roman"/>
          <w:bCs/>
          <w:sz w:val="28"/>
          <w:szCs w:val="28"/>
        </w:rPr>
      </w:pPr>
      <w:r w:rsidRPr="00893451">
        <w:rPr>
          <w:rFonts w:ascii="Times New Roman" w:hAnsi="Times New Roman"/>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893451">
        <w:rPr>
          <w:rFonts w:ascii="Times New Roman" w:hAnsi="Times New Roman"/>
          <w:bCs/>
          <w:sz w:val="28"/>
          <w:szCs w:val="28"/>
        </w:rPr>
        <w:t>п</w:t>
      </w:r>
      <w:r w:rsidRPr="00893451">
        <w:rPr>
          <w:rFonts w:ascii="Times New Roman" w:hAnsi="Times New Roman"/>
          <w:sz w:val="28"/>
          <w:szCs w:val="28"/>
        </w:rPr>
        <w:t>ро оцінювання результатів навчання здобувачів вищої освіти НТУ «Дніпровська політехніка»»,</w:t>
      </w:r>
      <w:r w:rsidR="00893451">
        <w:rPr>
          <w:rFonts w:ascii="Times New Roman" w:hAnsi="Times New Roman"/>
          <w:sz w:val="28"/>
          <w:szCs w:val="28"/>
        </w:rPr>
        <w:t xml:space="preserve"> </w:t>
      </w:r>
      <w:r w:rsidRPr="00893451">
        <w:rPr>
          <w:rFonts w:ascii="Times New Roman" w:hAnsi="Times New Roman"/>
          <w:sz w:val="28"/>
          <w:szCs w:val="28"/>
        </w:rPr>
        <w:t xml:space="preserve"> </w:t>
      </w:r>
      <w:hyperlink r:id="rId12" w:history="1">
        <w:r w:rsidR="00893451" w:rsidRPr="00CA768F">
          <w:rPr>
            <w:rStyle w:val="a6"/>
            <w:rFonts w:ascii="Times New Roman" w:hAnsi="Times New Roman"/>
            <w:sz w:val="28"/>
            <w:szCs w:val="28"/>
          </w:rPr>
          <w:t>https://www.nmu.org.ua/ua/content/activity/us_documents/Regulations_on_evaluation_of_educational_results.pdf</w:t>
        </w:r>
      </w:hyperlink>
    </w:p>
    <w:p w14:paraId="1AFB5F86" w14:textId="77777777" w:rsidR="00781FCB" w:rsidRPr="00893451" w:rsidRDefault="00781FCB" w:rsidP="00B54061">
      <w:pPr>
        <w:spacing w:after="0" w:line="240" w:lineRule="auto"/>
        <w:ind w:firstLine="709"/>
        <w:jc w:val="both"/>
        <w:rPr>
          <w:rFonts w:ascii="Times New Roman" w:hAnsi="Times New Roman"/>
          <w:sz w:val="28"/>
          <w:szCs w:val="28"/>
        </w:rPr>
      </w:pPr>
      <w:r w:rsidRPr="00893451">
        <w:rPr>
          <w:rFonts w:ascii="Times New Roman" w:hAnsi="Times New Roman"/>
          <w:sz w:val="28"/>
          <w:szCs w:val="28"/>
        </w:rPr>
        <w:t>Досягнутий рівень компетентностей відносно очікуваних, що ідентифікований під час контрольних заходів, відображає</w:t>
      </w:r>
      <w:r w:rsidRPr="00893451">
        <w:rPr>
          <w:rFonts w:ascii="Times New Roman" w:hAnsi="Times New Roman"/>
          <w:bCs/>
          <w:sz w:val="28"/>
          <w:szCs w:val="28"/>
        </w:rPr>
        <w:t xml:space="preserve"> реальний результат навчання студента за дисципліною</w:t>
      </w:r>
      <w:r w:rsidRPr="00893451">
        <w:rPr>
          <w:rFonts w:ascii="Times New Roman" w:hAnsi="Times New Roman"/>
          <w:sz w:val="28"/>
          <w:szCs w:val="28"/>
        </w:rPr>
        <w:t>.</w:t>
      </w:r>
    </w:p>
    <w:p w14:paraId="388C5D10" w14:textId="77777777" w:rsidR="00E465DA" w:rsidRPr="00893451" w:rsidRDefault="00E465DA" w:rsidP="00B54061">
      <w:pPr>
        <w:spacing w:after="0" w:line="240" w:lineRule="auto"/>
        <w:jc w:val="center"/>
        <w:rPr>
          <w:rFonts w:ascii="Times New Roman" w:hAnsi="Times New Roman"/>
          <w:b/>
          <w:sz w:val="28"/>
          <w:szCs w:val="28"/>
        </w:rPr>
      </w:pPr>
      <w:bookmarkStart w:id="2" w:name="_Toc50155093"/>
      <w:bookmarkStart w:id="3" w:name="_Toc53950355"/>
    </w:p>
    <w:p w14:paraId="7BDB104A" w14:textId="77777777" w:rsidR="00781FCB" w:rsidRPr="00893451" w:rsidRDefault="00781FCB" w:rsidP="00B54061">
      <w:pPr>
        <w:spacing w:after="0" w:line="240" w:lineRule="auto"/>
        <w:jc w:val="center"/>
        <w:rPr>
          <w:rFonts w:ascii="Times New Roman" w:hAnsi="Times New Roman"/>
          <w:b/>
          <w:sz w:val="28"/>
          <w:szCs w:val="28"/>
        </w:rPr>
      </w:pPr>
      <w:r w:rsidRPr="00893451">
        <w:rPr>
          <w:rFonts w:ascii="Times New Roman" w:hAnsi="Times New Roman"/>
          <w:b/>
          <w:sz w:val="28"/>
          <w:szCs w:val="28"/>
        </w:rPr>
        <w:t>6.1. Шкали</w:t>
      </w:r>
      <w:bookmarkEnd w:id="2"/>
      <w:bookmarkEnd w:id="3"/>
    </w:p>
    <w:p w14:paraId="1E0CF327" w14:textId="77777777" w:rsidR="00781FCB" w:rsidRPr="00893451" w:rsidRDefault="00781FCB" w:rsidP="00B54061">
      <w:pPr>
        <w:spacing w:after="0" w:line="240" w:lineRule="auto"/>
        <w:ind w:firstLine="709"/>
        <w:jc w:val="both"/>
        <w:rPr>
          <w:rFonts w:ascii="Times New Roman" w:hAnsi="Times New Roman"/>
          <w:sz w:val="28"/>
          <w:szCs w:val="28"/>
        </w:rPr>
      </w:pPr>
      <w:r w:rsidRPr="00893451">
        <w:rPr>
          <w:rFonts w:ascii="Times New Roman" w:hAnsi="Times New Roman"/>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893451">
        <w:rPr>
          <w:rFonts w:ascii="Times New Roman" w:hAnsi="Times New Roman"/>
          <w:sz w:val="28"/>
          <w:szCs w:val="28"/>
          <w:shd w:val="clear" w:color="auto" w:fill="FFFFFF"/>
        </w:rPr>
        <w:t xml:space="preserve">конвертації (переведення) </w:t>
      </w:r>
      <w:r w:rsidRPr="00893451">
        <w:rPr>
          <w:rFonts w:ascii="Times New Roman" w:hAnsi="Times New Roman"/>
          <w:sz w:val="28"/>
          <w:szCs w:val="28"/>
        </w:rPr>
        <w:t>оцінок мобільних студентів.</w:t>
      </w:r>
    </w:p>
    <w:p w14:paraId="71D8D3D7" w14:textId="77777777" w:rsidR="000D407B" w:rsidRPr="00893451" w:rsidRDefault="000D407B" w:rsidP="00B54061">
      <w:pPr>
        <w:spacing w:after="0" w:line="240" w:lineRule="auto"/>
        <w:ind w:firstLine="709"/>
        <w:jc w:val="both"/>
        <w:rPr>
          <w:rFonts w:ascii="Times New Roman" w:hAnsi="Times New Roman"/>
          <w:sz w:val="28"/>
          <w:szCs w:val="28"/>
        </w:rPr>
      </w:pPr>
    </w:p>
    <w:p w14:paraId="2643D38C" w14:textId="77777777" w:rsidR="00781FCB" w:rsidRPr="00893451" w:rsidRDefault="00781FCB" w:rsidP="00B54061">
      <w:pPr>
        <w:spacing w:after="0" w:line="240" w:lineRule="auto"/>
        <w:jc w:val="center"/>
        <w:rPr>
          <w:rFonts w:ascii="Times New Roman" w:hAnsi="Times New Roman"/>
          <w:b/>
          <w:bCs/>
          <w:iCs/>
          <w:sz w:val="28"/>
          <w:szCs w:val="28"/>
        </w:rPr>
      </w:pPr>
      <w:r w:rsidRPr="00893451">
        <w:rPr>
          <w:rFonts w:ascii="Times New Roman" w:hAnsi="Times New Roman"/>
          <w:b/>
          <w:bCs/>
          <w:iCs/>
          <w:sz w:val="28"/>
          <w:szCs w:val="28"/>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893451" w14:paraId="34D2F417"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3175FD4" w14:textId="77777777" w:rsidR="00781FCB" w:rsidRPr="00893451" w:rsidRDefault="00781FCB" w:rsidP="006657DC">
            <w:pPr>
              <w:autoSpaceDE w:val="0"/>
              <w:snapToGrid w:val="0"/>
              <w:spacing w:after="0"/>
              <w:jc w:val="center"/>
              <w:rPr>
                <w:rFonts w:ascii="Times New Roman" w:hAnsi="Times New Roman"/>
                <w:sz w:val="28"/>
                <w:szCs w:val="28"/>
              </w:rPr>
            </w:pPr>
            <w:r w:rsidRPr="00893451">
              <w:rPr>
                <w:rFonts w:ascii="Times New Roman" w:hAnsi="Times New Roman"/>
                <w:sz w:val="28"/>
                <w:szCs w:val="28"/>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2C403D0" w14:textId="77777777" w:rsidR="00781FCB" w:rsidRPr="00893451" w:rsidRDefault="00781FCB" w:rsidP="006657DC">
            <w:pPr>
              <w:autoSpaceDE w:val="0"/>
              <w:snapToGrid w:val="0"/>
              <w:spacing w:after="0"/>
              <w:jc w:val="center"/>
              <w:rPr>
                <w:rFonts w:ascii="Times New Roman" w:hAnsi="Times New Roman"/>
                <w:sz w:val="28"/>
                <w:szCs w:val="28"/>
              </w:rPr>
            </w:pPr>
            <w:r w:rsidRPr="00893451">
              <w:rPr>
                <w:rFonts w:ascii="Times New Roman" w:hAnsi="Times New Roman"/>
                <w:sz w:val="28"/>
                <w:szCs w:val="28"/>
              </w:rPr>
              <w:t>Інституційна</w:t>
            </w:r>
          </w:p>
        </w:tc>
      </w:tr>
      <w:tr w:rsidR="00781FCB" w:rsidRPr="00893451" w14:paraId="1E742CD3"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BEAF2AC" w14:textId="77777777"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F6C7293" w14:textId="77777777"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відмінно / Excellent</w:t>
            </w:r>
          </w:p>
        </w:tc>
      </w:tr>
      <w:tr w:rsidR="00781FCB" w:rsidRPr="00893451" w14:paraId="7A4DF17C"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E84FB3" w14:textId="77777777"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04676F3" w14:textId="77777777"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добре / Good</w:t>
            </w:r>
          </w:p>
        </w:tc>
      </w:tr>
      <w:tr w:rsidR="00781FCB" w:rsidRPr="00893451" w14:paraId="6EA0E275"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B361E81" w14:textId="77777777"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63D0978" w14:textId="77777777"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задовільно / Satisfactory</w:t>
            </w:r>
          </w:p>
        </w:tc>
      </w:tr>
      <w:tr w:rsidR="00781FCB" w:rsidRPr="00893451" w14:paraId="39CB502C"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2D1CA69B" w14:textId="77777777" w:rsidR="00781FCB" w:rsidRPr="00893451" w:rsidRDefault="00781FCB" w:rsidP="006657DC">
            <w:pPr>
              <w:autoSpaceDE w:val="0"/>
              <w:snapToGrid w:val="0"/>
              <w:spacing w:after="0"/>
              <w:jc w:val="center"/>
              <w:rPr>
                <w:rFonts w:ascii="Times New Roman" w:hAnsi="Times New Roman"/>
                <w:bCs/>
                <w:sz w:val="28"/>
                <w:szCs w:val="28"/>
              </w:rPr>
            </w:pPr>
            <w:r w:rsidRPr="00893451">
              <w:rPr>
                <w:rFonts w:ascii="Times New Roman" w:hAnsi="Times New Roman"/>
                <w:bCs/>
                <w:sz w:val="28"/>
                <w:szCs w:val="28"/>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3F3044C7" w14:textId="77777777" w:rsidR="00781FCB" w:rsidRPr="00893451" w:rsidRDefault="00781FCB" w:rsidP="001B3325">
            <w:pPr>
              <w:autoSpaceDE w:val="0"/>
              <w:snapToGrid w:val="0"/>
              <w:spacing w:after="0"/>
              <w:jc w:val="center"/>
              <w:rPr>
                <w:rFonts w:ascii="Times New Roman" w:hAnsi="Times New Roman"/>
                <w:sz w:val="28"/>
                <w:szCs w:val="28"/>
              </w:rPr>
            </w:pPr>
            <w:r w:rsidRPr="00893451">
              <w:rPr>
                <w:rFonts w:ascii="Times New Roman" w:hAnsi="Times New Roman"/>
                <w:sz w:val="28"/>
                <w:szCs w:val="28"/>
              </w:rPr>
              <w:t>незадовільно / Fail</w:t>
            </w:r>
          </w:p>
        </w:tc>
      </w:tr>
    </w:tbl>
    <w:p w14:paraId="47CF8592" w14:textId="77777777" w:rsidR="000D407B" w:rsidRPr="00893451" w:rsidRDefault="000D407B" w:rsidP="00B54061">
      <w:pPr>
        <w:spacing w:after="0" w:line="240" w:lineRule="auto"/>
        <w:ind w:firstLine="709"/>
        <w:jc w:val="both"/>
        <w:rPr>
          <w:rFonts w:ascii="Times New Roman" w:hAnsi="Times New Roman"/>
          <w:sz w:val="28"/>
          <w:szCs w:val="28"/>
        </w:rPr>
      </w:pPr>
    </w:p>
    <w:p w14:paraId="7F4406DB" w14:textId="77777777" w:rsidR="00781FCB" w:rsidRPr="00893451" w:rsidRDefault="00781FCB" w:rsidP="00B54061">
      <w:pPr>
        <w:spacing w:after="0" w:line="240" w:lineRule="auto"/>
        <w:ind w:firstLine="709"/>
        <w:jc w:val="both"/>
        <w:rPr>
          <w:rFonts w:ascii="Times New Roman" w:hAnsi="Times New Roman"/>
          <w:sz w:val="28"/>
          <w:szCs w:val="28"/>
        </w:rPr>
      </w:pPr>
      <w:r w:rsidRPr="00893451">
        <w:rPr>
          <w:rFonts w:ascii="Times New Roman" w:hAnsi="Times New Roman"/>
          <w:sz w:val="28"/>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FC7F113" w14:textId="77777777" w:rsidR="00781FCB" w:rsidRPr="00893451" w:rsidRDefault="00781FCB" w:rsidP="00B54061">
      <w:pPr>
        <w:spacing w:after="0" w:line="240" w:lineRule="auto"/>
        <w:ind w:firstLine="709"/>
        <w:jc w:val="both"/>
        <w:rPr>
          <w:rFonts w:ascii="Times New Roman" w:hAnsi="Times New Roman"/>
          <w:sz w:val="28"/>
          <w:szCs w:val="28"/>
        </w:rPr>
      </w:pPr>
      <w:bookmarkStart w:id="4" w:name="_Toc50155094"/>
      <w:bookmarkStart w:id="5" w:name="_Toc53950356"/>
      <w:r w:rsidRPr="00893451">
        <w:rPr>
          <w:rFonts w:ascii="Times New Roman" w:hAnsi="Times New Roman"/>
          <w:sz w:val="28"/>
          <w:szCs w:val="28"/>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647846EF" w14:textId="77777777" w:rsidR="00781FCB" w:rsidRPr="00893451" w:rsidRDefault="00781FCB" w:rsidP="00F0046A">
      <w:pPr>
        <w:spacing w:after="0" w:line="240" w:lineRule="auto"/>
        <w:ind w:firstLine="709"/>
        <w:jc w:val="both"/>
        <w:rPr>
          <w:rFonts w:ascii="Times New Roman" w:hAnsi="Times New Roman"/>
          <w:sz w:val="28"/>
          <w:szCs w:val="28"/>
        </w:rPr>
      </w:pPr>
      <w:r w:rsidRPr="00893451">
        <w:rPr>
          <w:rFonts w:ascii="Times New Roman" w:hAnsi="Times New Roman"/>
          <w:sz w:val="28"/>
          <w:szCs w:val="28"/>
        </w:rPr>
        <w:t xml:space="preserve">Поточна успішність складається з успішності за </w:t>
      </w:r>
      <w:r w:rsidR="00F0046A">
        <w:rPr>
          <w:rFonts w:ascii="Times New Roman" w:hAnsi="Times New Roman"/>
          <w:sz w:val="28"/>
          <w:szCs w:val="28"/>
        </w:rPr>
        <w:t>одну</w:t>
      </w:r>
      <w:r w:rsidRPr="00893451">
        <w:rPr>
          <w:rFonts w:ascii="Times New Roman" w:hAnsi="Times New Roman"/>
          <w:sz w:val="28"/>
          <w:szCs w:val="28"/>
        </w:rPr>
        <w:t xml:space="preserve"> контрольн</w:t>
      </w:r>
      <w:r w:rsidR="00F0046A">
        <w:rPr>
          <w:rFonts w:ascii="Times New Roman" w:hAnsi="Times New Roman"/>
          <w:sz w:val="28"/>
          <w:szCs w:val="28"/>
        </w:rPr>
        <w:t>у</w:t>
      </w:r>
      <w:r w:rsidRPr="00893451">
        <w:rPr>
          <w:rFonts w:ascii="Times New Roman" w:hAnsi="Times New Roman"/>
          <w:sz w:val="28"/>
          <w:szCs w:val="28"/>
        </w:rPr>
        <w:t xml:space="preserve"> робот</w:t>
      </w:r>
      <w:r w:rsidR="00F0046A">
        <w:rPr>
          <w:rFonts w:ascii="Times New Roman" w:hAnsi="Times New Roman"/>
          <w:sz w:val="28"/>
          <w:szCs w:val="28"/>
        </w:rPr>
        <w:t>у</w:t>
      </w:r>
      <w:r w:rsidRPr="00893451">
        <w:rPr>
          <w:rFonts w:ascii="Times New Roman" w:hAnsi="Times New Roman"/>
          <w:sz w:val="28"/>
          <w:szCs w:val="28"/>
        </w:rPr>
        <w:t xml:space="preserve"> (максимально оцінюється у </w:t>
      </w:r>
      <w:r w:rsidR="00F0046A">
        <w:rPr>
          <w:rFonts w:ascii="Times New Roman" w:hAnsi="Times New Roman"/>
          <w:sz w:val="28"/>
          <w:szCs w:val="28"/>
        </w:rPr>
        <w:t>5</w:t>
      </w:r>
      <w:r w:rsidR="0061331A" w:rsidRPr="00893451">
        <w:rPr>
          <w:rFonts w:ascii="Times New Roman" w:hAnsi="Times New Roman"/>
          <w:sz w:val="28"/>
          <w:szCs w:val="28"/>
        </w:rPr>
        <w:t>0</w:t>
      </w:r>
      <w:r w:rsidRPr="00893451">
        <w:rPr>
          <w:rFonts w:ascii="Times New Roman" w:hAnsi="Times New Roman"/>
          <w:sz w:val="28"/>
          <w:szCs w:val="28"/>
        </w:rPr>
        <w:t xml:space="preserve"> балів), оцінок за </w:t>
      </w:r>
      <w:r w:rsidR="0061331A" w:rsidRPr="00893451">
        <w:rPr>
          <w:rFonts w:ascii="Times New Roman" w:hAnsi="Times New Roman"/>
          <w:sz w:val="28"/>
          <w:szCs w:val="28"/>
        </w:rPr>
        <w:t>виконання індивідуальної самостійної</w:t>
      </w:r>
      <w:r w:rsidR="008C106C" w:rsidRPr="00893451">
        <w:rPr>
          <w:rFonts w:ascii="Times New Roman" w:hAnsi="Times New Roman"/>
          <w:sz w:val="28"/>
          <w:szCs w:val="28"/>
        </w:rPr>
        <w:t xml:space="preserve"> </w:t>
      </w:r>
      <w:r w:rsidR="0061331A" w:rsidRPr="00893451">
        <w:rPr>
          <w:rFonts w:ascii="Times New Roman" w:hAnsi="Times New Roman"/>
          <w:sz w:val="28"/>
          <w:szCs w:val="28"/>
        </w:rPr>
        <w:t>роботи (</w:t>
      </w:r>
      <w:r w:rsidR="00F0046A">
        <w:rPr>
          <w:rFonts w:ascii="Times New Roman" w:hAnsi="Times New Roman"/>
          <w:sz w:val="28"/>
          <w:szCs w:val="28"/>
        </w:rPr>
        <w:t>3</w:t>
      </w:r>
      <w:r w:rsidR="0061331A" w:rsidRPr="00893451">
        <w:rPr>
          <w:rFonts w:ascii="Times New Roman" w:hAnsi="Times New Roman"/>
          <w:sz w:val="28"/>
          <w:szCs w:val="28"/>
        </w:rPr>
        <w:t>0 балів)</w:t>
      </w:r>
      <w:r w:rsidR="00C404BD">
        <w:rPr>
          <w:rFonts w:ascii="Times New Roman" w:hAnsi="Times New Roman"/>
          <w:sz w:val="28"/>
          <w:szCs w:val="28"/>
        </w:rPr>
        <w:t xml:space="preserve"> та чотирьох поточних самостійних завдань по 5 білів</w:t>
      </w:r>
      <w:r w:rsidRPr="00893451">
        <w:rPr>
          <w:rFonts w:ascii="Times New Roman" w:hAnsi="Times New Roman"/>
          <w:sz w:val="28"/>
          <w:szCs w:val="28"/>
        </w:rPr>
        <w:t>. Отримані бали за контрольн</w:t>
      </w:r>
      <w:r w:rsidR="00C404BD">
        <w:rPr>
          <w:rFonts w:ascii="Times New Roman" w:hAnsi="Times New Roman"/>
          <w:sz w:val="28"/>
          <w:szCs w:val="28"/>
        </w:rPr>
        <w:t>у</w:t>
      </w:r>
      <w:r w:rsidRPr="00893451">
        <w:rPr>
          <w:rFonts w:ascii="Times New Roman" w:hAnsi="Times New Roman"/>
          <w:sz w:val="28"/>
          <w:szCs w:val="28"/>
        </w:rPr>
        <w:t xml:space="preserve"> робот</w:t>
      </w:r>
      <w:r w:rsidR="00C404BD">
        <w:rPr>
          <w:rFonts w:ascii="Times New Roman" w:hAnsi="Times New Roman"/>
          <w:sz w:val="28"/>
          <w:szCs w:val="28"/>
        </w:rPr>
        <w:t xml:space="preserve">у, </w:t>
      </w:r>
      <w:r w:rsidR="0061331A" w:rsidRPr="00893451">
        <w:rPr>
          <w:rFonts w:ascii="Times New Roman" w:hAnsi="Times New Roman"/>
          <w:sz w:val="28"/>
          <w:szCs w:val="28"/>
        </w:rPr>
        <w:t>індивідуальн</w:t>
      </w:r>
      <w:r w:rsidR="00C404BD">
        <w:rPr>
          <w:rFonts w:ascii="Times New Roman" w:hAnsi="Times New Roman"/>
          <w:sz w:val="28"/>
          <w:szCs w:val="28"/>
        </w:rPr>
        <w:t>у</w:t>
      </w:r>
      <w:r w:rsidR="0061331A" w:rsidRPr="00893451">
        <w:rPr>
          <w:rFonts w:ascii="Times New Roman" w:hAnsi="Times New Roman"/>
          <w:sz w:val="28"/>
          <w:szCs w:val="28"/>
        </w:rPr>
        <w:t xml:space="preserve"> </w:t>
      </w:r>
      <w:r w:rsidR="00C404BD">
        <w:rPr>
          <w:rFonts w:ascii="Times New Roman" w:hAnsi="Times New Roman"/>
          <w:sz w:val="28"/>
          <w:szCs w:val="28"/>
        </w:rPr>
        <w:t>роботу,</w:t>
      </w:r>
      <w:r w:rsidR="00C404BD" w:rsidRPr="00893451">
        <w:rPr>
          <w:rFonts w:ascii="Times New Roman" w:hAnsi="Times New Roman"/>
          <w:sz w:val="28"/>
          <w:szCs w:val="28"/>
        </w:rPr>
        <w:t xml:space="preserve"> </w:t>
      </w:r>
      <w:r w:rsidR="00C404BD">
        <w:rPr>
          <w:rFonts w:ascii="Times New Roman" w:hAnsi="Times New Roman"/>
          <w:sz w:val="28"/>
          <w:szCs w:val="28"/>
        </w:rPr>
        <w:t xml:space="preserve">поточні </w:t>
      </w:r>
      <w:r w:rsidR="0061331A" w:rsidRPr="00893451">
        <w:rPr>
          <w:rFonts w:ascii="Times New Roman" w:hAnsi="Times New Roman"/>
          <w:sz w:val="28"/>
          <w:szCs w:val="28"/>
        </w:rPr>
        <w:t>самостійн</w:t>
      </w:r>
      <w:r w:rsidR="00C404BD">
        <w:rPr>
          <w:rFonts w:ascii="Times New Roman" w:hAnsi="Times New Roman"/>
          <w:sz w:val="28"/>
          <w:szCs w:val="28"/>
        </w:rPr>
        <w:t>і роботи</w:t>
      </w:r>
      <w:r w:rsidR="0061331A" w:rsidRPr="00893451">
        <w:rPr>
          <w:rFonts w:ascii="Times New Roman" w:hAnsi="Times New Roman"/>
          <w:sz w:val="28"/>
          <w:szCs w:val="28"/>
        </w:rPr>
        <w:t xml:space="preserve"> </w:t>
      </w:r>
      <w:r w:rsidRPr="00893451">
        <w:rPr>
          <w:rFonts w:ascii="Times New Roman" w:hAnsi="Times New Roman"/>
          <w:sz w:val="28"/>
          <w:szCs w:val="28"/>
        </w:rPr>
        <w:t>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7546215A" w14:textId="77777777" w:rsidR="00781FCB" w:rsidRPr="00A60F6D" w:rsidRDefault="00781FCB" w:rsidP="00B54061">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16"/>
        <w:gridCol w:w="7704"/>
      </w:tblGrid>
      <w:tr w:rsidR="00781FCB" w:rsidRPr="00A60F6D" w14:paraId="2EB05181" w14:textId="77777777" w:rsidTr="00B54061">
        <w:tc>
          <w:tcPr>
            <w:tcW w:w="1037" w:type="pct"/>
          </w:tcPr>
          <w:p w14:paraId="1E7A746E"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lastRenderedPageBreak/>
              <w:t>Підсумкове оцінювання (я</w:t>
            </w:r>
            <w:r w:rsidR="00F0354E">
              <w:rPr>
                <w:rFonts w:ascii="Times New Roman" w:hAnsi="Times New Roman"/>
                <w:b/>
                <w:sz w:val="24"/>
                <w:szCs w:val="24"/>
              </w:rPr>
              <w:t>кщо здобу</w:t>
            </w:r>
            <w:r w:rsidRPr="00A60F6D">
              <w:rPr>
                <w:rFonts w:ascii="Times New Roman" w:hAnsi="Times New Roman"/>
                <w:b/>
                <w:sz w:val="24"/>
                <w:szCs w:val="24"/>
              </w:rPr>
              <w:t>вач вищої освіти набрав менше 60 балів та/або прагне поліпшити оцінку)</w:t>
            </w:r>
          </w:p>
        </w:tc>
        <w:tc>
          <w:tcPr>
            <w:tcW w:w="3963" w:type="pct"/>
          </w:tcPr>
          <w:p w14:paraId="5AD167D1" w14:textId="77777777" w:rsidR="00781FCB" w:rsidRPr="00A60F6D" w:rsidRDefault="00BF4349" w:rsidP="00B54061">
            <w:pPr>
              <w:widowControl w:val="0"/>
              <w:spacing w:after="0" w:line="240" w:lineRule="auto"/>
              <w:jc w:val="both"/>
              <w:rPr>
                <w:rFonts w:ascii="Times New Roman" w:hAnsi="Times New Roman"/>
                <w:iCs/>
                <w:sz w:val="24"/>
                <w:szCs w:val="24"/>
              </w:rPr>
            </w:pPr>
            <w:r>
              <w:rPr>
                <w:rFonts w:ascii="Times New Roman" w:hAnsi="Times New Roman"/>
                <w:iCs/>
                <w:sz w:val="24"/>
                <w:szCs w:val="24"/>
              </w:rPr>
              <w:t>Екзамен</w:t>
            </w:r>
            <w:r w:rsidR="008C106C">
              <w:rPr>
                <w:rFonts w:ascii="Times New Roman" w:hAnsi="Times New Roman"/>
                <w:iCs/>
                <w:sz w:val="24"/>
                <w:szCs w:val="24"/>
              </w:rPr>
              <w:t xml:space="preserve"> </w:t>
            </w:r>
            <w:r w:rsidR="00781FCB" w:rsidRPr="00A60F6D">
              <w:rPr>
                <w:rFonts w:ascii="Times New Roman" w:hAnsi="Times New Roman"/>
                <w:iCs/>
                <w:sz w:val="24"/>
                <w:szCs w:val="24"/>
              </w:rPr>
              <w:t xml:space="preserve">відбувається у формі письмової роботи, білети являють </w:t>
            </w:r>
            <w:r w:rsidR="00F14174">
              <w:rPr>
                <w:rFonts w:ascii="Times New Roman" w:hAnsi="Times New Roman"/>
                <w:iCs/>
                <w:sz w:val="24"/>
                <w:szCs w:val="24"/>
                <w:lang w:val="ru-RU"/>
              </w:rPr>
              <w:t>5</w:t>
            </w:r>
            <w:r w:rsidR="00781FCB" w:rsidRPr="00A60F6D">
              <w:rPr>
                <w:rFonts w:ascii="Times New Roman" w:hAnsi="Times New Roman"/>
                <w:iCs/>
                <w:sz w:val="24"/>
                <w:szCs w:val="24"/>
              </w:rPr>
              <w:t xml:space="preserve"> тестових запитань, </w:t>
            </w:r>
            <w:r w:rsidR="00845101">
              <w:rPr>
                <w:rFonts w:ascii="Times New Roman" w:hAnsi="Times New Roman"/>
                <w:iCs/>
                <w:sz w:val="24"/>
                <w:szCs w:val="24"/>
                <w:lang w:val="ru-RU"/>
              </w:rPr>
              <w:t>2</w:t>
            </w:r>
            <w:r w:rsidR="005F46A1" w:rsidRPr="00A60F6D">
              <w:rPr>
                <w:rFonts w:ascii="Times New Roman" w:hAnsi="Times New Roman"/>
                <w:iCs/>
                <w:sz w:val="24"/>
                <w:szCs w:val="24"/>
              </w:rPr>
              <w:t xml:space="preserve"> відкрит</w:t>
            </w:r>
            <w:r w:rsidR="00845101">
              <w:rPr>
                <w:rFonts w:ascii="Times New Roman" w:hAnsi="Times New Roman"/>
                <w:iCs/>
                <w:sz w:val="24"/>
                <w:szCs w:val="24"/>
              </w:rPr>
              <w:t>их</w:t>
            </w:r>
            <w:r w:rsidR="005F46A1" w:rsidRPr="00A60F6D">
              <w:rPr>
                <w:rFonts w:ascii="Times New Roman" w:hAnsi="Times New Roman"/>
                <w:iCs/>
                <w:sz w:val="24"/>
                <w:szCs w:val="24"/>
              </w:rPr>
              <w:t xml:space="preserve"> запита</w:t>
            </w:r>
            <w:r w:rsidR="00781FCB" w:rsidRPr="00A60F6D">
              <w:rPr>
                <w:rFonts w:ascii="Times New Roman" w:hAnsi="Times New Roman"/>
                <w:iCs/>
                <w:sz w:val="24"/>
                <w:szCs w:val="24"/>
              </w:rPr>
              <w:t>н</w:t>
            </w:r>
            <w:r w:rsidR="008C106C">
              <w:rPr>
                <w:rFonts w:ascii="Times New Roman" w:hAnsi="Times New Roman"/>
                <w:iCs/>
                <w:sz w:val="24"/>
                <w:szCs w:val="24"/>
              </w:rPr>
              <w:t>ня</w:t>
            </w:r>
            <w:r w:rsidR="00781FCB" w:rsidRPr="00A60F6D">
              <w:rPr>
                <w:rFonts w:ascii="Times New Roman" w:hAnsi="Times New Roman"/>
                <w:iCs/>
                <w:sz w:val="24"/>
                <w:szCs w:val="24"/>
              </w:rPr>
              <w:t>.</w:t>
            </w:r>
          </w:p>
          <w:p w14:paraId="2E889E2F" w14:textId="77777777" w:rsidR="00781FCB" w:rsidRPr="00A60F6D" w:rsidRDefault="00781FCB" w:rsidP="00B54061">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Кожний тест має один правильний варіант відповіді. Правильна відповідь на запитання тесту оцінюється у </w:t>
            </w:r>
            <w:r w:rsidR="00845101">
              <w:rPr>
                <w:rFonts w:ascii="Times New Roman" w:hAnsi="Times New Roman"/>
                <w:iCs/>
                <w:sz w:val="24"/>
                <w:szCs w:val="24"/>
              </w:rPr>
              <w:t>10</w:t>
            </w:r>
            <w:r w:rsidRPr="00A60F6D">
              <w:rPr>
                <w:rFonts w:ascii="Times New Roman" w:hAnsi="Times New Roman"/>
                <w:iCs/>
                <w:sz w:val="24"/>
                <w:szCs w:val="24"/>
              </w:rPr>
              <w:t xml:space="preserve"> бал</w:t>
            </w:r>
            <w:r w:rsidR="008C106C">
              <w:rPr>
                <w:rFonts w:ascii="Times New Roman" w:hAnsi="Times New Roman"/>
                <w:iCs/>
                <w:sz w:val="24"/>
                <w:szCs w:val="24"/>
              </w:rPr>
              <w:t>ів</w:t>
            </w:r>
            <w:r w:rsidRPr="00A60F6D">
              <w:rPr>
                <w:rFonts w:ascii="Times New Roman" w:hAnsi="Times New Roman"/>
                <w:iCs/>
                <w:sz w:val="24"/>
                <w:szCs w:val="24"/>
              </w:rPr>
              <w:t>.</w:t>
            </w:r>
          </w:p>
          <w:p w14:paraId="4A294212" w14:textId="77777777" w:rsidR="00CF31DF"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00845101">
              <w:rPr>
                <w:rFonts w:ascii="Times New Roman" w:hAnsi="Times New Roman"/>
                <w:iCs/>
                <w:sz w:val="24"/>
                <w:szCs w:val="24"/>
                <w:lang w:val="ru-RU"/>
              </w:rPr>
              <w:t>2</w:t>
            </w:r>
            <w:r w:rsidR="008C106C">
              <w:rPr>
                <w:rFonts w:ascii="Times New Roman" w:hAnsi="Times New Roman"/>
                <w:iCs/>
                <w:sz w:val="24"/>
                <w:szCs w:val="24"/>
                <w:lang w:val="ru-RU"/>
              </w:rPr>
              <w:t>5</w:t>
            </w:r>
            <w:r w:rsidRPr="00A60F6D">
              <w:rPr>
                <w:rFonts w:ascii="Times New Roman" w:hAnsi="Times New Roman"/>
                <w:iCs/>
                <w:sz w:val="24"/>
                <w:szCs w:val="24"/>
              </w:rPr>
              <w:t xml:space="preserve"> балів.</w:t>
            </w:r>
            <w:r w:rsidR="008C106C">
              <w:rPr>
                <w:rFonts w:ascii="Times New Roman" w:hAnsi="Times New Roman"/>
                <w:iCs/>
                <w:sz w:val="24"/>
                <w:szCs w:val="24"/>
              </w:rPr>
              <w:t xml:space="preserve"> </w:t>
            </w:r>
            <w:r w:rsidRPr="00A60F6D">
              <w:rPr>
                <w:rFonts w:ascii="Times New Roman" w:hAnsi="Times New Roman"/>
                <w:iCs/>
                <w:sz w:val="24"/>
                <w:szCs w:val="24"/>
              </w:rPr>
              <w:t>Відкрит</w:t>
            </w:r>
            <w:r w:rsidR="008C106C">
              <w:rPr>
                <w:rFonts w:ascii="Times New Roman" w:hAnsi="Times New Roman"/>
                <w:iCs/>
                <w:sz w:val="24"/>
                <w:szCs w:val="24"/>
              </w:rPr>
              <w:t>е</w:t>
            </w:r>
            <w:r w:rsidRPr="00A60F6D">
              <w:rPr>
                <w:rFonts w:ascii="Times New Roman" w:hAnsi="Times New Roman"/>
                <w:iCs/>
                <w:sz w:val="24"/>
                <w:szCs w:val="24"/>
              </w:rPr>
              <w:t xml:space="preserve"> запитання</w:t>
            </w:r>
            <w:r w:rsidR="008C106C">
              <w:rPr>
                <w:rFonts w:ascii="Times New Roman" w:hAnsi="Times New Roman"/>
                <w:iCs/>
                <w:sz w:val="24"/>
                <w:szCs w:val="24"/>
              </w:rPr>
              <w:t xml:space="preserve"> </w:t>
            </w:r>
            <w:r w:rsidRPr="00A60F6D">
              <w:rPr>
                <w:rFonts w:ascii="Times New Roman" w:hAnsi="Times New Roman"/>
                <w:iCs/>
                <w:sz w:val="24"/>
                <w:szCs w:val="24"/>
              </w:rPr>
              <w:t xml:space="preserve">оцінюються шляхом співставлення з еталонними відповідями. </w:t>
            </w:r>
          </w:p>
          <w:p w14:paraId="2BD893F1" w14:textId="77777777" w:rsidR="00781FCB" w:rsidRPr="00A60F6D" w:rsidRDefault="00781FCB" w:rsidP="00CE3D27">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Максимальна кількість балів за </w:t>
            </w:r>
            <w:r w:rsidR="00CE3D27">
              <w:rPr>
                <w:rFonts w:ascii="Times New Roman" w:hAnsi="Times New Roman"/>
                <w:iCs/>
                <w:sz w:val="24"/>
                <w:szCs w:val="24"/>
              </w:rPr>
              <w:t>екзамен</w:t>
            </w:r>
            <w:r w:rsidRPr="00A60F6D">
              <w:rPr>
                <w:rFonts w:ascii="Times New Roman" w:hAnsi="Times New Roman"/>
                <w:iCs/>
                <w:sz w:val="24"/>
                <w:szCs w:val="24"/>
              </w:rPr>
              <w:t>: 100</w:t>
            </w:r>
          </w:p>
        </w:tc>
      </w:tr>
      <w:tr w:rsidR="00781FCB" w:rsidRPr="00A60F6D" w14:paraId="4E8350AD" w14:textId="77777777" w:rsidTr="00B54061">
        <w:tc>
          <w:tcPr>
            <w:tcW w:w="1037" w:type="pct"/>
          </w:tcPr>
          <w:p w14:paraId="3D338A3F"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Практичні заняття</w:t>
            </w:r>
          </w:p>
        </w:tc>
        <w:tc>
          <w:tcPr>
            <w:tcW w:w="3963" w:type="pct"/>
          </w:tcPr>
          <w:p w14:paraId="7D4B5831" w14:textId="77777777" w:rsidR="00781FCB" w:rsidRPr="00491EA8" w:rsidRDefault="00845101" w:rsidP="00CE3D27">
            <w:pPr>
              <w:widowControl w:val="0"/>
              <w:spacing w:after="0" w:line="240" w:lineRule="auto"/>
              <w:jc w:val="both"/>
              <w:rPr>
                <w:rFonts w:ascii="Times New Roman" w:hAnsi="Times New Roman"/>
                <w:iCs/>
                <w:color w:val="FF0000"/>
                <w:sz w:val="24"/>
                <w:szCs w:val="24"/>
              </w:rPr>
            </w:pPr>
            <w:r w:rsidRPr="00A60F6D">
              <w:rPr>
                <w:rFonts w:ascii="Times New Roman" w:hAnsi="Times New Roman"/>
                <w:iCs/>
                <w:sz w:val="24"/>
                <w:szCs w:val="24"/>
              </w:rPr>
              <w:t xml:space="preserve">Індивідуальне </w:t>
            </w:r>
            <w:r w:rsidRPr="00491EA8">
              <w:rPr>
                <w:rFonts w:ascii="Times New Roman" w:hAnsi="Times New Roman"/>
                <w:iCs/>
                <w:sz w:val="24"/>
                <w:szCs w:val="24"/>
              </w:rPr>
              <w:t>самостійне</w:t>
            </w:r>
            <w:r w:rsidRPr="00A60F6D">
              <w:rPr>
                <w:rFonts w:ascii="Times New Roman" w:hAnsi="Times New Roman"/>
                <w:iCs/>
                <w:sz w:val="24"/>
                <w:szCs w:val="24"/>
              </w:rPr>
              <w:t xml:space="preserve"> завдання, яке носить пошуково-</w:t>
            </w:r>
            <w:r w:rsidRPr="00BF4349">
              <w:rPr>
                <w:rFonts w:ascii="Times New Roman" w:hAnsi="Times New Roman"/>
                <w:iCs/>
                <w:sz w:val="24"/>
                <w:szCs w:val="24"/>
              </w:rPr>
              <w:t>дослідницький</w:t>
            </w:r>
            <w:r w:rsidRPr="00A60F6D">
              <w:rPr>
                <w:rFonts w:ascii="Times New Roman" w:hAnsi="Times New Roman"/>
                <w:iCs/>
                <w:sz w:val="24"/>
                <w:szCs w:val="24"/>
              </w:rPr>
              <w:t xml:space="preserve"> характер, </w:t>
            </w:r>
            <w:r>
              <w:rPr>
                <w:rFonts w:ascii="Times New Roman" w:hAnsi="Times New Roman"/>
                <w:iCs/>
                <w:sz w:val="24"/>
                <w:szCs w:val="24"/>
              </w:rPr>
              <w:t>результати</w:t>
            </w:r>
            <w:r w:rsidRPr="00A60F6D">
              <w:rPr>
                <w:rFonts w:ascii="Times New Roman" w:hAnsi="Times New Roman"/>
                <w:iCs/>
                <w:sz w:val="24"/>
                <w:szCs w:val="24"/>
              </w:rPr>
              <w:t xml:space="preserve"> виконання студенти </w:t>
            </w:r>
            <w:r>
              <w:rPr>
                <w:rFonts w:ascii="Times New Roman" w:hAnsi="Times New Roman"/>
                <w:iCs/>
                <w:sz w:val="24"/>
                <w:szCs w:val="24"/>
              </w:rPr>
              <w:t>захищають у форматі презентації.</w:t>
            </w:r>
          </w:p>
        </w:tc>
      </w:tr>
      <w:tr w:rsidR="00781FCB" w:rsidRPr="00A60F6D" w14:paraId="0FC06573" w14:textId="77777777" w:rsidTr="00B54061">
        <w:tc>
          <w:tcPr>
            <w:tcW w:w="1037" w:type="pct"/>
          </w:tcPr>
          <w:p w14:paraId="1EBAE6E0"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0337D3AE" w14:textId="77777777" w:rsidR="00781FCB" w:rsidRPr="00A60F6D" w:rsidRDefault="00781FCB" w:rsidP="005E3D7C">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Охоплюють матеріали лекційного курсу. Містять тести</w:t>
            </w:r>
            <w:r w:rsidR="00CE3D27">
              <w:rPr>
                <w:rFonts w:ascii="Times New Roman" w:hAnsi="Times New Roman"/>
                <w:bCs/>
                <w:sz w:val="24"/>
                <w:szCs w:val="24"/>
              </w:rPr>
              <w:t xml:space="preserve"> та </w:t>
            </w:r>
            <w:r w:rsidR="005E3D7C">
              <w:rPr>
                <w:rFonts w:ascii="Times New Roman" w:hAnsi="Times New Roman"/>
                <w:bCs/>
                <w:sz w:val="24"/>
                <w:szCs w:val="24"/>
              </w:rPr>
              <w:t>ситуаційні завдання</w:t>
            </w:r>
            <w:r w:rsidR="000853F4" w:rsidRPr="00A60F6D">
              <w:rPr>
                <w:rFonts w:ascii="Times New Roman" w:hAnsi="Times New Roman"/>
                <w:bCs/>
                <w:sz w:val="24"/>
                <w:szCs w:val="24"/>
              </w:rPr>
              <w:t>.</w:t>
            </w:r>
            <w:r w:rsidR="00CE3D27">
              <w:rPr>
                <w:rFonts w:ascii="Times New Roman" w:hAnsi="Times New Roman"/>
                <w:bCs/>
                <w:sz w:val="24"/>
                <w:szCs w:val="24"/>
              </w:rPr>
              <w:t xml:space="preserve"> </w:t>
            </w:r>
            <w:r w:rsidR="00F211A6">
              <w:rPr>
                <w:rFonts w:ascii="Times New Roman" w:hAnsi="Times New Roman"/>
                <w:bCs/>
                <w:sz w:val="24"/>
                <w:szCs w:val="24"/>
              </w:rPr>
              <w:t>Кожна м</w:t>
            </w:r>
            <w:r w:rsidRPr="00A60F6D">
              <w:rPr>
                <w:rFonts w:ascii="Times New Roman" w:hAnsi="Times New Roman"/>
                <w:bCs/>
                <w:sz w:val="24"/>
                <w:szCs w:val="24"/>
              </w:rPr>
              <w:t>аксимально оціню</w:t>
            </w:r>
            <w:r w:rsidR="00F211A6">
              <w:rPr>
                <w:rFonts w:ascii="Times New Roman" w:hAnsi="Times New Roman"/>
                <w:bCs/>
                <w:sz w:val="24"/>
                <w:szCs w:val="24"/>
              </w:rPr>
              <w:t>є</w:t>
            </w:r>
            <w:r w:rsidRPr="00A60F6D">
              <w:rPr>
                <w:rFonts w:ascii="Times New Roman" w:hAnsi="Times New Roman"/>
                <w:bCs/>
                <w:sz w:val="24"/>
                <w:szCs w:val="24"/>
              </w:rPr>
              <w:t xml:space="preserve">ться у </w:t>
            </w:r>
            <w:r w:rsidR="0061331A" w:rsidRPr="00A60F6D">
              <w:rPr>
                <w:rFonts w:ascii="Times New Roman" w:hAnsi="Times New Roman"/>
                <w:bCs/>
                <w:sz w:val="24"/>
                <w:szCs w:val="24"/>
              </w:rPr>
              <w:t>4</w:t>
            </w:r>
            <w:r w:rsidRPr="00A60F6D">
              <w:rPr>
                <w:rFonts w:ascii="Times New Roman" w:hAnsi="Times New Roman"/>
                <w:bCs/>
                <w:sz w:val="24"/>
                <w:szCs w:val="24"/>
              </w:rPr>
              <w:t>0 балів.</w:t>
            </w:r>
          </w:p>
        </w:tc>
      </w:tr>
    </w:tbl>
    <w:p w14:paraId="630098D6" w14:textId="77777777" w:rsidR="00781FCB" w:rsidRPr="00A60F6D" w:rsidRDefault="00781FCB" w:rsidP="009363D1">
      <w:pPr>
        <w:widowControl w:val="0"/>
        <w:spacing w:after="0" w:line="240" w:lineRule="auto"/>
        <w:rPr>
          <w:rFonts w:ascii="Times New Roman" w:hAnsi="Times New Roman"/>
          <w:bCs/>
          <w:sz w:val="24"/>
          <w:szCs w:val="24"/>
        </w:rPr>
      </w:pPr>
    </w:p>
    <w:p w14:paraId="28F43318" w14:textId="77777777" w:rsidR="00781FCB" w:rsidRPr="00CE3D27" w:rsidRDefault="00781FCB" w:rsidP="00E43854">
      <w:pPr>
        <w:widowControl w:val="0"/>
        <w:spacing w:after="0" w:line="240" w:lineRule="auto"/>
        <w:ind w:firstLine="709"/>
        <w:rPr>
          <w:rFonts w:ascii="Times New Roman" w:hAnsi="Times New Roman"/>
          <w:bCs/>
          <w:sz w:val="28"/>
          <w:szCs w:val="28"/>
        </w:rPr>
      </w:pPr>
      <w:r w:rsidRPr="00CE3D27">
        <w:rPr>
          <w:rFonts w:ascii="Times New Roman" w:hAnsi="Times New Roman"/>
          <w:bCs/>
          <w:sz w:val="28"/>
          <w:szCs w:val="28"/>
        </w:rPr>
        <w:t>6.3.</w:t>
      </w:r>
      <w:r w:rsidR="00BC1F0C" w:rsidRPr="00CE3D27">
        <w:rPr>
          <w:rFonts w:ascii="Times New Roman" w:hAnsi="Times New Roman"/>
          <w:bCs/>
          <w:sz w:val="28"/>
          <w:szCs w:val="28"/>
        </w:rPr>
        <w:t xml:space="preserve"> Критерії </w:t>
      </w:r>
      <w:r w:rsidRPr="00CE3D27">
        <w:rPr>
          <w:rFonts w:ascii="Times New Roman" w:hAnsi="Times New Roman"/>
          <w:bCs/>
          <w:sz w:val="28"/>
          <w:szCs w:val="28"/>
        </w:rPr>
        <w:t xml:space="preserve">оцінювання </w:t>
      </w:r>
      <w:r w:rsidR="0001624E" w:rsidRPr="00CE3D27">
        <w:rPr>
          <w:rFonts w:ascii="Times New Roman" w:hAnsi="Times New Roman"/>
          <w:b/>
          <w:i/>
          <w:iCs/>
          <w:sz w:val="28"/>
          <w:szCs w:val="28"/>
        </w:rPr>
        <w:t>письмової контрольної роботи</w:t>
      </w:r>
      <w:r w:rsidRPr="00CE3D27">
        <w:rPr>
          <w:rFonts w:ascii="Times New Roman" w:hAnsi="Times New Roman"/>
          <w:bCs/>
          <w:sz w:val="28"/>
          <w:szCs w:val="28"/>
        </w:rPr>
        <w:t xml:space="preserve">: </w:t>
      </w:r>
    </w:p>
    <w:p w14:paraId="3B58E208" w14:textId="77777777" w:rsidR="00781FCB" w:rsidRPr="00CE3D27" w:rsidRDefault="0061331A"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Cs/>
          <w:sz w:val="28"/>
          <w:szCs w:val="28"/>
        </w:rPr>
        <w:t>5</w:t>
      </w:r>
      <w:r w:rsidR="00781FCB" w:rsidRPr="00CE3D27">
        <w:rPr>
          <w:rFonts w:ascii="Times New Roman" w:hAnsi="Times New Roman"/>
          <w:bCs/>
          <w:sz w:val="28"/>
          <w:szCs w:val="28"/>
        </w:rPr>
        <w:t xml:space="preserve"> тестових завдань з чотирма варіантами відповідей, 1 правильна відповідь оцінюється у </w:t>
      </w:r>
      <w:r w:rsidR="00845101">
        <w:rPr>
          <w:rFonts w:ascii="Times New Roman" w:hAnsi="Times New Roman"/>
          <w:bCs/>
          <w:sz w:val="28"/>
          <w:szCs w:val="28"/>
          <w:lang w:val="ru-RU"/>
        </w:rPr>
        <w:t>10</w:t>
      </w:r>
      <w:r w:rsidR="00781FCB" w:rsidRPr="00CE3D27">
        <w:rPr>
          <w:rFonts w:ascii="Times New Roman" w:hAnsi="Times New Roman"/>
          <w:bCs/>
          <w:sz w:val="28"/>
          <w:szCs w:val="28"/>
        </w:rPr>
        <w:t xml:space="preserve"> бал</w:t>
      </w:r>
      <w:r w:rsidR="00CE3D27" w:rsidRPr="00CE3D27">
        <w:rPr>
          <w:rFonts w:ascii="Times New Roman" w:hAnsi="Times New Roman"/>
          <w:bCs/>
          <w:sz w:val="28"/>
          <w:szCs w:val="28"/>
        </w:rPr>
        <w:t>ів</w:t>
      </w:r>
      <w:r w:rsidR="00781FCB" w:rsidRPr="00CE3D27">
        <w:rPr>
          <w:rFonts w:ascii="Times New Roman" w:hAnsi="Times New Roman"/>
          <w:bCs/>
          <w:sz w:val="28"/>
          <w:szCs w:val="28"/>
        </w:rPr>
        <w:t>.</w:t>
      </w:r>
    </w:p>
    <w:p w14:paraId="5BE41D3A" w14:textId="77777777" w:rsidR="00781FCB" w:rsidRPr="00CE3D27" w:rsidRDefault="00781FCB"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Cs/>
          <w:sz w:val="28"/>
          <w:szCs w:val="28"/>
        </w:rPr>
        <w:t xml:space="preserve">Відкрите питання – 1 правильна відповідь оцінюється в </w:t>
      </w:r>
      <w:r w:rsidR="00845101">
        <w:rPr>
          <w:rFonts w:ascii="Times New Roman" w:hAnsi="Times New Roman"/>
          <w:bCs/>
          <w:sz w:val="28"/>
          <w:szCs w:val="28"/>
          <w:lang w:val="ru-RU"/>
        </w:rPr>
        <w:t>2</w:t>
      </w:r>
      <w:r w:rsidR="00CE3D27" w:rsidRPr="00CE3D27">
        <w:rPr>
          <w:rFonts w:ascii="Times New Roman" w:hAnsi="Times New Roman"/>
          <w:bCs/>
          <w:sz w:val="28"/>
          <w:szCs w:val="28"/>
        </w:rPr>
        <w:t>5</w:t>
      </w:r>
      <w:r w:rsidRPr="00CE3D27">
        <w:rPr>
          <w:rFonts w:ascii="Times New Roman" w:hAnsi="Times New Roman"/>
          <w:bCs/>
          <w:sz w:val="28"/>
          <w:szCs w:val="28"/>
        </w:rPr>
        <w:t xml:space="preserve"> балів, причому:</w:t>
      </w:r>
    </w:p>
    <w:p w14:paraId="59422F7B" w14:textId="77777777" w:rsidR="00781FCB" w:rsidRPr="00CE3D27" w:rsidRDefault="00EA3846"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lang w:val="ru-RU"/>
        </w:rPr>
        <w:t>10</w:t>
      </w:r>
      <w:r w:rsidR="00781FCB" w:rsidRPr="00CE3D27">
        <w:rPr>
          <w:rFonts w:ascii="Times New Roman" w:hAnsi="Times New Roman"/>
          <w:b/>
          <w:sz w:val="28"/>
          <w:szCs w:val="28"/>
        </w:rPr>
        <w:t xml:space="preserve"> балів</w:t>
      </w:r>
      <w:r w:rsidR="00781FCB" w:rsidRPr="00CE3D27">
        <w:rPr>
          <w:rFonts w:ascii="Times New Roman" w:hAnsi="Times New Roman"/>
          <w:bCs/>
          <w:sz w:val="28"/>
          <w:szCs w:val="28"/>
        </w:rPr>
        <w:t xml:space="preserve"> – </w:t>
      </w:r>
      <w:r w:rsidR="00015EA5" w:rsidRPr="00CE3D27">
        <w:rPr>
          <w:rFonts w:ascii="Times New Roman" w:hAnsi="Times New Roman"/>
          <w:bCs/>
          <w:sz w:val="28"/>
          <w:szCs w:val="28"/>
        </w:rPr>
        <w:t xml:space="preserve">повна </w:t>
      </w:r>
      <w:r w:rsidR="00781FCB" w:rsidRPr="00CE3D27">
        <w:rPr>
          <w:rFonts w:ascii="Times New Roman" w:hAnsi="Times New Roman"/>
          <w:bCs/>
          <w:sz w:val="28"/>
          <w:szCs w:val="28"/>
        </w:rPr>
        <w:t>відповідність еталону, наведення прикладів з додаткової літератури</w:t>
      </w:r>
    </w:p>
    <w:p w14:paraId="5B2473B9" w14:textId="77777777" w:rsidR="00015EA5" w:rsidRPr="00CE3D27" w:rsidRDefault="00015EA5" w:rsidP="00015EA5">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8-9</w:t>
      </w:r>
      <w:r w:rsidR="00781FCB" w:rsidRPr="00CE3D27">
        <w:rPr>
          <w:rFonts w:ascii="Times New Roman" w:hAnsi="Times New Roman"/>
          <w:b/>
          <w:sz w:val="28"/>
          <w:szCs w:val="28"/>
        </w:rPr>
        <w:t xml:space="preserve"> бал</w:t>
      </w:r>
      <w:r w:rsidRPr="00CE3D27">
        <w:rPr>
          <w:rFonts w:ascii="Times New Roman" w:hAnsi="Times New Roman"/>
          <w:b/>
          <w:sz w:val="28"/>
          <w:szCs w:val="28"/>
        </w:rPr>
        <w:t>ів</w:t>
      </w:r>
      <w:r w:rsidR="00781FCB" w:rsidRPr="00CE3D27">
        <w:rPr>
          <w:rFonts w:ascii="Times New Roman" w:hAnsi="Times New Roman"/>
          <w:bCs/>
          <w:sz w:val="28"/>
          <w:szCs w:val="28"/>
        </w:rPr>
        <w:t xml:space="preserve"> – </w:t>
      </w:r>
      <w:r w:rsidRPr="00CE3D27">
        <w:rPr>
          <w:rFonts w:ascii="Times New Roman" w:hAnsi="Times New Roman"/>
          <w:bCs/>
          <w:sz w:val="28"/>
          <w:szCs w:val="28"/>
        </w:rPr>
        <w:t>відповідність еталону, припускаються незначні помилки в граматиці та/або орфографії.</w:t>
      </w:r>
    </w:p>
    <w:p w14:paraId="20786B95" w14:textId="77777777" w:rsidR="00781FCB" w:rsidRPr="00CE3D27" w:rsidRDefault="00015EA5"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6-7</w:t>
      </w:r>
      <w:r w:rsidR="00781FCB" w:rsidRPr="00CE3D27">
        <w:rPr>
          <w:rFonts w:ascii="Times New Roman" w:hAnsi="Times New Roman"/>
          <w:b/>
          <w:sz w:val="28"/>
          <w:szCs w:val="28"/>
        </w:rPr>
        <w:t xml:space="preserve"> бал</w:t>
      </w:r>
      <w:r w:rsidRPr="00CE3D27">
        <w:rPr>
          <w:rFonts w:ascii="Times New Roman" w:hAnsi="Times New Roman"/>
          <w:b/>
          <w:sz w:val="28"/>
          <w:szCs w:val="28"/>
        </w:rPr>
        <w:t>ів</w:t>
      </w:r>
      <w:r w:rsidR="005E3D7C">
        <w:rPr>
          <w:rFonts w:ascii="Times New Roman" w:hAnsi="Times New Roman"/>
          <w:b/>
          <w:sz w:val="28"/>
          <w:szCs w:val="28"/>
        </w:rPr>
        <w:t xml:space="preserve"> </w:t>
      </w:r>
      <w:r w:rsidRPr="00CE3D27">
        <w:rPr>
          <w:rFonts w:ascii="Times New Roman" w:hAnsi="Times New Roman"/>
          <w:bCs/>
          <w:sz w:val="28"/>
          <w:szCs w:val="28"/>
        </w:rPr>
        <w:t>– відповідь в цілому відповідає еталону із незначними зауваженнями</w:t>
      </w:r>
      <w:r w:rsidR="00781FCB" w:rsidRPr="00CE3D27">
        <w:rPr>
          <w:rFonts w:ascii="Times New Roman" w:hAnsi="Times New Roman"/>
          <w:bCs/>
          <w:sz w:val="28"/>
          <w:szCs w:val="28"/>
        </w:rPr>
        <w:t>, помилк</w:t>
      </w:r>
      <w:r w:rsidRPr="00CE3D27">
        <w:rPr>
          <w:rFonts w:ascii="Times New Roman" w:hAnsi="Times New Roman"/>
          <w:bCs/>
          <w:sz w:val="28"/>
          <w:szCs w:val="28"/>
        </w:rPr>
        <w:t xml:space="preserve">и в граматиці та/або орфографії, </w:t>
      </w:r>
    </w:p>
    <w:p w14:paraId="46C3F1C5" w14:textId="77777777" w:rsidR="00015EA5" w:rsidRPr="00CE3D27" w:rsidRDefault="00015EA5" w:rsidP="00015EA5">
      <w:pPr>
        <w:widowControl w:val="0"/>
        <w:spacing w:after="0" w:line="240" w:lineRule="auto"/>
        <w:ind w:firstLine="709"/>
        <w:jc w:val="both"/>
        <w:rPr>
          <w:rFonts w:ascii="Times New Roman" w:hAnsi="Times New Roman"/>
          <w:bCs/>
          <w:sz w:val="28"/>
          <w:szCs w:val="28"/>
        </w:rPr>
      </w:pPr>
      <w:r w:rsidRPr="00CE3D27">
        <w:rPr>
          <w:rFonts w:ascii="Times New Roman" w:hAnsi="Times New Roman"/>
          <w:b/>
          <w:bCs/>
          <w:sz w:val="28"/>
          <w:szCs w:val="28"/>
        </w:rPr>
        <w:t>4-5 балів</w:t>
      </w:r>
      <w:r w:rsidRPr="00CE3D27">
        <w:rPr>
          <w:rFonts w:ascii="Times New Roman" w:hAnsi="Times New Roman"/>
          <w:bCs/>
          <w:sz w:val="28"/>
          <w:szCs w:val="28"/>
        </w:rPr>
        <w:t xml:space="preserve"> – відповідність еталону із зауваженнями, помилки в структурі відповіді;</w:t>
      </w:r>
    </w:p>
    <w:p w14:paraId="661EE6B5" w14:textId="77777777" w:rsidR="00781FCB" w:rsidRPr="00CE3D27" w:rsidRDefault="00015EA5"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2-3</w:t>
      </w:r>
      <w:r w:rsidR="00781FCB" w:rsidRPr="00CE3D27">
        <w:rPr>
          <w:rFonts w:ascii="Times New Roman" w:hAnsi="Times New Roman"/>
          <w:b/>
          <w:sz w:val="28"/>
          <w:szCs w:val="28"/>
        </w:rPr>
        <w:t xml:space="preserve"> бал</w:t>
      </w:r>
      <w:r w:rsidRPr="00CE3D27">
        <w:rPr>
          <w:rFonts w:ascii="Times New Roman" w:hAnsi="Times New Roman"/>
          <w:b/>
          <w:sz w:val="28"/>
          <w:szCs w:val="28"/>
        </w:rPr>
        <w:t>и</w:t>
      </w:r>
      <w:r w:rsidR="00781FCB" w:rsidRPr="00CE3D27">
        <w:rPr>
          <w:rFonts w:ascii="Times New Roman" w:hAnsi="Times New Roman"/>
          <w:bCs/>
          <w:sz w:val="28"/>
          <w:szCs w:val="28"/>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4A85AD48" w14:textId="77777777" w:rsidR="00781FCB" w:rsidRPr="00CE3D27" w:rsidRDefault="00781FCB" w:rsidP="00E43854">
      <w:pPr>
        <w:widowControl w:val="0"/>
        <w:spacing w:after="0" w:line="240" w:lineRule="auto"/>
        <w:ind w:firstLine="709"/>
        <w:jc w:val="both"/>
        <w:rPr>
          <w:rFonts w:ascii="Times New Roman" w:hAnsi="Times New Roman"/>
          <w:bCs/>
          <w:sz w:val="28"/>
          <w:szCs w:val="28"/>
        </w:rPr>
      </w:pPr>
      <w:r w:rsidRPr="00CE3D27">
        <w:rPr>
          <w:rFonts w:ascii="Times New Roman" w:hAnsi="Times New Roman"/>
          <w:b/>
          <w:sz w:val="28"/>
          <w:szCs w:val="28"/>
        </w:rPr>
        <w:t>1 бал</w:t>
      </w:r>
      <w:r w:rsidRPr="00CE3D27">
        <w:rPr>
          <w:rFonts w:ascii="Times New Roman" w:hAnsi="Times New Roman"/>
          <w:bCs/>
          <w:sz w:val="28"/>
          <w:szCs w:val="28"/>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bookmarkEnd w:id="4"/>
    <w:bookmarkEnd w:id="5"/>
    <w:p w14:paraId="055582D8" w14:textId="77777777" w:rsidR="00781FCB" w:rsidRPr="00CE3D27" w:rsidRDefault="00781FCB" w:rsidP="00E43854">
      <w:pPr>
        <w:pStyle w:val="a7"/>
        <w:spacing w:after="0" w:line="240" w:lineRule="auto"/>
        <w:ind w:left="0"/>
        <w:contextualSpacing w:val="0"/>
        <w:jc w:val="center"/>
        <w:rPr>
          <w:rFonts w:ascii="Times New Roman" w:hAnsi="Times New Roman"/>
          <w:b/>
          <w:bCs/>
          <w:kern w:val="28"/>
          <w:sz w:val="28"/>
          <w:szCs w:val="28"/>
          <w:lang w:eastAsia="ru-RU"/>
        </w:rPr>
      </w:pPr>
      <w:r w:rsidRPr="00CE3D27">
        <w:rPr>
          <w:rFonts w:ascii="Times New Roman" w:hAnsi="Times New Roman"/>
          <w:b/>
          <w:sz w:val="28"/>
          <w:szCs w:val="28"/>
          <w:lang w:eastAsia="ru-RU"/>
        </w:rPr>
        <w:t>7. Політика курсу</w:t>
      </w:r>
    </w:p>
    <w:p w14:paraId="3C894A39" w14:textId="77777777" w:rsidR="00781FCB" w:rsidRPr="00CE3D27" w:rsidRDefault="00781FCB" w:rsidP="00E43854">
      <w:pPr>
        <w:spacing w:after="0" w:line="240" w:lineRule="auto"/>
        <w:jc w:val="center"/>
        <w:rPr>
          <w:rFonts w:ascii="Times New Roman" w:hAnsi="Times New Roman"/>
          <w:b/>
          <w:sz w:val="28"/>
          <w:szCs w:val="28"/>
          <w:lang w:eastAsia="ru-RU"/>
        </w:rPr>
      </w:pPr>
      <w:r w:rsidRPr="00CE3D27">
        <w:rPr>
          <w:rFonts w:ascii="Times New Roman" w:hAnsi="Times New Roman"/>
          <w:b/>
          <w:sz w:val="28"/>
          <w:szCs w:val="28"/>
          <w:lang w:eastAsia="ru-RU"/>
        </w:rPr>
        <w:t xml:space="preserve">7.1 Політика щодо </w:t>
      </w:r>
      <w:r w:rsidRPr="00CE3D27">
        <w:rPr>
          <w:rFonts w:ascii="Times New Roman" w:hAnsi="Times New Roman"/>
          <w:b/>
          <w:bCs/>
          <w:sz w:val="28"/>
          <w:szCs w:val="28"/>
          <w:lang w:eastAsia="ru-RU"/>
        </w:rPr>
        <w:t>академічної</w:t>
      </w:r>
      <w:r w:rsidRPr="00CE3D27">
        <w:rPr>
          <w:rFonts w:ascii="Times New Roman" w:hAnsi="Times New Roman"/>
          <w:b/>
          <w:sz w:val="28"/>
          <w:szCs w:val="28"/>
          <w:lang w:eastAsia="ru-RU"/>
        </w:rPr>
        <w:t xml:space="preserve"> доброчесності</w:t>
      </w:r>
    </w:p>
    <w:p w14:paraId="79F1378F" w14:textId="77777777" w:rsidR="00781FCB" w:rsidRPr="00CE3D27" w:rsidRDefault="00781FCB" w:rsidP="00E43854">
      <w:pPr>
        <w:spacing w:after="0" w:line="240" w:lineRule="auto"/>
        <w:ind w:firstLine="720"/>
        <w:jc w:val="both"/>
        <w:rPr>
          <w:rFonts w:ascii="Times New Roman" w:hAnsi="Times New Roman"/>
          <w:bCs/>
          <w:sz w:val="28"/>
          <w:szCs w:val="28"/>
          <w:lang w:eastAsia="ru-RU"/>
        </w:rPr>
      </w:pPr>
      <w:r w:rsidRPr="00CE3D27">
        <w:rPr>
          <w:rFonts w:ascii="Times New Roman" w:hAnsi="Times New Roman"/>
          <w:bCs/>
          <w:sz w:val="28"/>
          <w:szCs w:val="28"/>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CE3D27">
        <w:rPr>
          <w:rFonts w:ascii="Times New Roman" w:hAnsi="Times New Roman"/>
          <w:color w:val="000000"/>
          <w:sz w:val="28"/>
          <w:szCs w:val="28"/>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w:t>
      </w:r>
      <w:r w:rsidRPr="00CE3D27">
        <w:rPr>
          <w:rFonts w:ascii="Times New Roman" w:hAnsi="Times New Roman"/>
          <w:color w:val="000000"/>
          <w:sz w:val="28"/>
          <w:szCs w:val="28"/>
          <w:lang w:eastAsia="ru-RU"/>
        </w:rPr>
        <w:lastRenderedPageBreak/>
        <w:t xml:space="preserve">у Національному технічному університеті «Дніпровська політехніка»», </w:t>
      </w:r>
      <w:bookmarkStart w:id="6" w:name="_Hlk82857461"/>
      <w:r w:rsidR="00B009DB" w:rsidRPr="00CE3D27">
        <w:fldChar w:fldCharType="begin"/>
      </w:r>
      <w:r w:rsidR="00BF4349" w:rsidRPr="00CE3D27">
        <w:rPr>
          <w:sz w:val="28"/>
          <w:szCs w:val="28"/>
        </w:rPr>
        <w:instrText xml:space="preserve"> HYPERLINK "http://surl.li/alvis" </w:instrText>
      </w:r>
      <w:r w:rsidR="00B009DB" w:rsidRPr="00CE3D27">
        <w:fldChar w:fldCharType="separate"/>
      </w:r>
      <w:r w:rsidR="00E80D45" w:rsidRPr="00CE3D27">
        <w:rPr>
          <w:rStyle w:val="a6"/>
          <w:rFonts w:ascii="Times New Roman" w:hAnsi="Times New Roman"/>
          <w:sz w:val="28"/>
          <w:szCs w:val="28"/>
        </w:rPr>
        <w:t>http://surl.li/alvis</w:t>
      </w:r>
      <w:r w:rsidR="00B009DB" w:rsidRPr="00CE3D27">
        <w:rPr>
          <w:rStyle w:val="a6"/>
          <w:rFonts w:ascii="Times New Roman" w:hAnsi="Times New Roman"/>
          <w:sz w:val="28"/>
          <w:szCs w:val="28"/>
        </w:rPr>
        <w:fldChar w:fldCharType="end"/>
      </w:r>
      <w:r w:rsidR="00CE3D27">
        <w:rPr>
          <w:rStyle w:val="a6"/>
          <w:rFonts w:ascii="Times New Roman" w:hAnsi="Times New Roman"/>
          <w:sz w:val="28"/>
          <w:szCs w:val="28"/>
        </w:rPr>
        <w:t xml:space="preserve"> </w:t>
      </w:r>
      <w:r w:rsidR="0001624E" w:rsidRPr="00CE3D27">
        <w:rPr>
          <w:rFonts w:ascii="Times New Roman" w:hAnsi="Times New Roman"/>
          <w:color w:val="000000"/>
          <w:sz w:val="28"/>
          <w:szCs w:val="28"/>
        </w:rPr>
        <w:t xml:space="preserve">та </w:t>
      </w:r>
      <w:r w:rsidR="0001624E" w:rsidRPr="00CE3D27">
        <w:rPr>
          <w:rFonts w:ascii="Times New Roman" w:hAnsi="Times New Roman"/>
          <w:bCs/>
          <w:sz w:val="28"/>
          <w:szCs w:val="28"/>
        </w:rPr>
        <w:t xml:space="preserve">Кодексом академічної доброчесності Національного технічного університету «Дніпровська політехніка», </w:t>
      </w:r>
      <w:bookmarkEnd w:id="6"/>
      <w:r w:rsidR="00B009DB" w:rsidRPr="00CE3D27">
        <w:rPr>
          <w:rFonts w:ascii="Times New Roman" w:hAnsi="Times New Roman"/>
          <w:sz w:val="28"/>
          <w:szCs w:val="28"/>
          <w:lang w:eastAsia="ru-RU"/>
        </w:rPr>
        <w:fldChar w:fldCharType="begin"/>
      </w:r>
      <w:r w:rsidR="00BF4349" w:rsidRPr="00CE3D27">
        <w:rPr>
          <w:rFonts w:ascii="Times New Roman" w:hAnsi="Times New Roman"/>
          <w:sz w:val="28"/>
          <w:szCs w:val="28"/>
          <w:lang w:eastAsia="ru-RU"/>
        </w:rPr>
        <w:instrText xml:space="preserve"> HYPERLINK "http://surl.li/alneb" </w:instrText>
      </w:r>
      <w:r w:rsidR="00B009DB" w:rsidRPr="00CE3D27">
        <w:rPr>
          <w:rFonts w:ascii="Times New Roman" w:hAnsi="Times New Roman"/>
          <w:sz w:val="28"/>
          <w:szCs w:val="28"/>
          <w:lang w:eastAsia="ru-RU"/>
        </w:rPr>
        <w:fldChar w:fldCharType="separate"/>
      </w:r>
      <w:r w:rsidR="00BF4349" w:rsidRPr="00CE3D27">
        <w:rPr>
          <w:rStyle w:val="a6"/>
          <w:rFonts w:ascii="Times New Roman" w:hAnsi="Times New Roman"/>
          <w:sz w:val="28"/>
          <w:szCs w:val="28"/>
          <w:lang w:eastAsia="ru-RU"/>
        </w:rPr>
        <w:t>http://surl.li/alneb</w:t>
      </w:r>
      <w:r w:rsidR="00B009DB" w:rsidRPr="00CE3D27">
        <w:rPr>
          <w:rFonts w:ascii="Times New Roman" w:hAnsi="Times New Roman"/>
          <w:sz w:val="28"/>
          <w:szCs w:val="28"/>
          <w:lang w:eastAsia="ru-RU"/>
        </w:rPr>
        <w:fldChar w:fldCharType="end"/>
      </w:r>
      <w:r w:rsidRPr="00CE3D27">
        <w:rPr>
          <w:rFonts w:ascii="Times New Roman" w:hAnsi="Times New Roman"/>
          <w:bCs/>
          <w:sz w:val="28"/>
          <w:szCs w:val="28"/>
          <w:lang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35ED5466" w14:textId="77777777" w:rsidR="00845101" w:rsidRDefault="00845101" w:rsidP="00E43854">
      <w:pPr>
        <w:spacing w:after="0" w:line="240" w:lineRule="auto"/>
        <w:jc w:val="center"/>
        <w:rPr>
          <w:rFonts w:ascii="Times New Roman" w:hAnsi="Times New Roman"/>
          <w:b/>
          <w:sz w:val="28"/>
          <w:szCs w:val="28"/>
          <w:lang w:eastAsia="ru-RU"/>
        </w:rPr>
      </w:pPr>
    </w:p>
    <w:p w14:paraId="6CCB92CF" w14:textId="77777777" w:rsidR="00781FCB" w:rsidRPr="00615352" w:rsidRDefault="00781FCB" w:rsidP="00E43854">
      <w:pPr>
        <w:spacing w:after="0" w:line="240" w:lineRule="auto"/>
        <w:jc w:val="center"/>
        <w:rPr>
          <w:rFonts w:ascii="Times New Roman" w:hAnsi="Times New Roman"/>
          <w:b/>
          <w:sz w:val="28"/>
          <w:szCs w:val="28"/>
          <w:lang w:eastAsia="ru-RU"/>
        </w:rPr>
      </w:pPr>
      <w:r w:rsidRPr="00615352">
        <w:rPr>
          <w:rFonts w:ascii="Times New Roman" w:hAnsi="Times New Roman"/>
          <w:b/>
          <w:sz w:val="28"/>
          <w:szCs w:val="28"/>
          <w:lang w:eastAsia="ru-RU"/>
        </w:rPr>
        <w:t>7.2 Комунікаційна політика</w:t>
      </w:r>
    </w:p>
    <w:p w14:paraId="58CC1385" w14:textId="77777777" w:rsidR="00781FCB" w:rsidRPr="00615352" w:rsidRDefault="00781FCB" w:rsidP="00E43854">
      <w:pPr>
        <w:spacing w:after="0" w:line="240" w:lineRule="auto"/>
        <w:ind w:firstLine="720"/>
        <w:jc w:val="both"/>
        <w:rPr>
          <w:rFonts w:ascii="Times New Roman" w:hAnsi="Times New Roman"/>
          <w:bCs/>
          <w:sz w:val="28"/>
          <w:szCs w:val="28"/>
        </w:rPr>
      </w:pPr>
      <w:r w:rsidRPr="00615352">
        <w:rPr>
          <w:rFonts w:ascii="Times New Roman" w:hAnsi="Times New Roman"/>
          <w:bCs/>
          <w:sz w:val="28"/>
          <w:szCs w:val="28"/>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615352">
        <w:rPr>
          <w:rFonts w:ascii="Times New Roman" w:hAnsi="Times New Roman"/>
          <w:bCs/>
          <w:sz w:val="28"/>
          <w:szCs w:val="28"/>
        </w:rPr>
        <w:t xml:space="preserve">та відвідування групи у </w:t>
      </w:r>
      <w:r w:rsidRPr="00615352">
        <w:rPr>
          <w:rFonts w:ascii="Times New Roman" w:hAnsi="Times New Roman"/>
          <w:bCs/>
          <w:sz w:val="28"/>
          <w:szCs w:val="28"/>
          <w:lang w:val="en-US"/>
        </w:rPr>
        <w:t>Telegram</w:t>
      </w:r>
      <w:r w:rsidRPr="00615352">
        <w:rPr>
          <w:rFonts w:ascii="Times New Roman" w:hAnsi="Times New Roman"/>
          <w:bCs/>
          <w:sz w:val="28"/>
          <w:szCs w:val="28"/>
        </w:rPr>
        <w:t>-каналі</w:t>
      </w:r>
      <w:r w:rsidRPr="00615352">
        <w:rPr>
          <w:rFonts w:ascii="Times New Roman" w:hAnsi="Times New Roman"/>
          <w:bCs/>
          <w:sz w:val="28"/>
          <w:szCs w:val="28"/>
          <w:lang w:eastAsia="ru-RU"/>
        </w:rPr>
        <w:t xml:space="preserve">. </w:t>
      </w:r>
      <w:r w:rsidRPr="00615352">
        <w:rPr>
          <w:rFonts w:ascii="Times New Roman" w:hAnsi="Times New Roman"/>
          <w:sz w:val="28"/>
          <w:szCs w:val="28"/>
        </w:rPr>
        <w:t>Рекомендуємо створити профілі та підписатися на сторінки кафедр маркетингу</w:t>
      </w:r>
      <w:r w:rsidR="0001624E" w:rsidRPr="00615352">
        <w:rPr>
          <w:rFonts w:ascii="Times New Roman" w:hAnsi="Times New Roman"/>
          <w:sz w:val="28"/>
          <w:szCs w:val="28"/>
        </w:rPr>
        <w:t>, т</w:t>
      </w:r>
      <w:r w:rsidR="0001624E" w:rsidRPr="00615352">
        <w:rPr>
          <w:rFonts w:ascii="Times New Roman" w:hAnsi="Times New Roman"/>
          <w:sz w:val="28"/>
          <w:szCs w:val="28"/>
          <w:lang w:eastAsia="ru-RU"/>
        </w:rPr>
        <w:t>уризму та економіки підприємства</w:t>
      </w:r>
      <w:r w:rsidRPr="00615352">
        <w:rPr>
          <w:rFonts w:ascii="Times New Roman" w:hAnsi="Times New Roman"/>
          <w:sz w:val="28"/>
          <w:szCs w:val="28"/>
        </w:rPr>
        <w:t xml:space="preserve"> в соціальних мережах Facebook, Instagram. </w:t>
      </w:r>
      <w:r w:rsidRPr="00615352">
        <w:rPr>
          <w:rFonts w:ascii="Times New Roman" w:hAnsi="Times New Roman"/>
          <w:bCs/>
          <w:sz w:val="28"/>
          <w:szCs w:val="28"/>
        </w:rPr>
        <w:t xml:space="preserve">Усі письмові запитання до викладачів стосовно курсу мають надсилатися на університетську електронну пошту. </w:t>
      </w:r>
    </w:p>
    <w:p w14:paraId="2815CD21" w14:textId="77777777" w:rsidR="00781FCB" w:rsidRPr="00615352" w:rsidRDefault="00781FCB" w:rsidP="00E43854">
      <w:pPr>
        <w:spacing w:after="0" w:line="240" w:lineRule="auto"/>
        <w:ind w:firstLine="720"/>
        <w:jc w:val="both"/>
        <w:rPr>
          <w:rFonts w:ascii="Times New Roman" w:hAnsi="Times New Roman"/>
          <w:sz w:val="28"/>
          <w:szCs w:val="28"/>
          <w:lang w:eastAsia="ru-RU"/>
        </w:rPr>
      </w:pPr>
    </w:p>
    <w:p w14:paraId="676B2F78" w14:textId="77777777" w:rsidR="00781FCB" w:rsidRPr="00615352" w:rsidRDefault="00781FCB" w:rsidP="00E43854">
      <w:pPr>
        <w:spacing w:after="0" w:line="240" w:lineRule="auto"/>
        <w:jc w:val="center"/>
        <w:rPr>
          <w:rFonts w:ascii="Times New Roman" w:hAnsi="Times New Roman"/>
          <w:b/>
          <w:bCs/>
          <w:sz w:val="28"/>
          <w:szCs w:val="28"/>
          <w:lang w:eastAsia="ru-RU"/>
        </w:rPr>
      </w:pPr>
      <w:r w:rsidRPr="00615352">
        <w:rPr>
          <w:rFonts w:ascii="Times New Roman" w:hAnsi="Times New Roman"/>
          <w:b/>
          <w:bCs/>
          <w:sz w:val="28"/>
          <w:szCs w:val="28"/>
        </w:rPr>
        <w:t>7.3. Політика щодо перескладання</w:t>
      </w:r>
    </w:p>
    <w:p w14:paraId="16090F8C" w14:textId="77777777" w:rsidR="00781FCB" w:rsidRPr="00615352" w:rsidRDefault="00781FCB" w:rsidP="00E43854">
      <w:pPr>
        <w:spacing w:after="0" w:line="240" w:lineRule="auto"/>
        <w:ind w:firstLine="720"/>
        <w:jc w:val="both"/>
        <w:rPr>
          <w:rFonts w:ascii="Times New Roman" w:hAnsi="Times New Roman"/>
          <w:sz w:val="28"/>
          <w:szCs w:val="28"/>
          <w:lang w:eastAsia="ru-RU"/>
        </w:rPr>
      </w:pPr>
      <w:r w:rsidRPr="00615352">
        <w:rPr>
          <w:rFonts w:ascii="Times New Roman" w:hAnsi="Times New Roman"/>
          <w:sz w:val="28"/>
          <w:szCs w:val="28"/>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74A6387C" w14:textId="77777777" w:rsidR="00781FCB" w:rsidRPr="00615352" w:rsidRDefault="00781FCB" w:rsidP="00E43854">
      <w:pPr>
        <w:spacing w:after="0" w:line="240" w:lineRule="auto"/>
        <w:ind w:firstLine="720"/>
        <w:jc w:val="both"/>
        <w:rPr>
          <w:rFonts w:ascii="Times New Roman" w:hAnsi="Times New Roman"/>
          <w:sz w:val="28"/>
          <w:szCs w:val="28"/>
          <w:lang w:eastAsia="ru-RU"/>
        </w:rPr>
      </w:pPr>
    </w:p>
    <w:p w14:paraId="27D1E9F4" w14:textId="77777777" w:rsidR="00781FCB" w:rsidRPr="00615352" w:rsidRDefault="00781FCB" w:rsidP="00E43854">
      <w:pPr>
        <w:spacing w:after="0" w:line="240" w:lineRule="auto"/>
        <w:jc w:val="center"/>
        <w:rPr>
          <w:rFonts w:ascii="Times New Roman" w:hAnsi="Times New Roman"/>
          <w:b/>
          <w:bCs/>
          <w:sz w:val="28"/>
          <w:szCs w:val="28"/>
          <w:lang w:eastAsia="ru-RU"/>
        </w:rPr>
      </w:pPr>
      <w:r w:rsidRPr="00615352">
        <w:rPr>
          <w:rFonts w:ascii="Times New Roman" w:hAnsi="Times New Roman"/>
          <w:b/>
          <w:sz w:val="28"/>
          <w:szCs w:val="28"/>
          <w:lang w:eastAsia="ru-RU"/>
        </w:rPr>
        <w:t>7.4. Відвідування</w:t>
      </w:r>
      <w:r w:rsidRPr="00615352">
        <w:rPr>
          <w:rFonts w:ascii="Times New Roman" w:hAnsi="Times New Roman"/>
          <w:b/>
          <w:bCs/>
          <w:sz w:val="28"/>
          <w:szCs w:val="28"/>
          <w:lang w:eastAsia="ru-RU"/>
        </w:rPr>
        <w:t xml:space="preserve"> занять</w:t>
      </w:r>
    </w:p>
    <w:p w14:paraId="3B0907B0" w14:textId="77777777" w:rsidR="00781FCB" w:rsidRPr="00615352" w:rsidRDefault="00781FCB" w:rsidP="00E43854">
      <w:pPr>
        <w:spacing w:after="0" w:line="240" w:lineRule="auto"/>
        <w:ind w:firstLine="720"/>
        <w:jc w:val="both"/>
        <w:rPr>
          <w:rFonts w:ascii="Times New Roman" w:hAnsi="Times New Roman"/>
          <w:sz w:val="28"/>
          <w:szCs w:val="28"/>
          <w:lang w:eastAsia="ru-RU"/>
        </w:rPr>
      </w:pPr>
      <w:r w:rsidRPr="00615352">
        <w:rPr>
          <w:rFonts w:ascii="Times New Roman" w:hAnsi="Times New Roman"/>
          <w:sz w:val="28"/>
          <w:szCs w:val="28"/>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615352">
        <w:rPr>
          <w:rFonts w:ascii="Times New Roman" w:hAnsi="Times New Roman"/>
          <w:sz w:val="28"/>
          <w:szCs w:val="28"/>
          <w:lang w:val="ru-RU" w:eastAsia="ru-RU"/>
        </w:rPr>
        <w:t>–</w:t>
      </w:r>
      <w:r w:rsidRPr="00615352">
        <w:rPr>
          <w:rFonts w:ascii="Times New Roman" w:hAnsi="Times New Roman"/>
          <w:sz w:val="28"/>
          <w:szCs w:val="28"/>
          <w:lang w:eastAsia="ru-RU"/>
        </w:rPr>
        <w:t xml:space="preserve"> в онлайн-формі, за погодженням з викладачем.</w:t>
      </w:r>
    </w:p>
    <w:p w14:paraId="6478C0CE" w14:textId="77777777" w:rsidR="00781FCB" w:rsidRPr="00615352" w:rsidRDefault="00781FCB" w:rsidP="006657DC">
      <w:pPr>
        <w:spacing w:after="0" w:line="240" w:lineRule="auto"/>
        <w:ind w:firstLine="720"/>
        <w:jc w:val="both"/>
        <w:rPr>
          <w:rFonts w:ascii="Times New Roman" w:hAnsi="Times New Roman"/>
          <w:sz w:val="28"/>
          <w:szCs w:val="28"/>
          <w:lang w:eastAsia="ru-RU"/>
        </w:rPr>
      </w:pPr>
    </w:p>
    <w:p w14:paraId="07897ED3" w14:textId="77777777" w:rsidR="00781FCB" w:rsidRPr="00615352" w:rsidRDefault="00781FCB" w:rsidP="00E43854">
      <w:pPr>
        <w:spacing w:after="0" w:line="240" w:lineRule="auto"/>
        <w:jc w:val="center"/>
        <w:rPr>
          <w:rFonts w:ascii="Times New Roman" w:hAnsi="Times New Roman"/>
          <w:b/>
          <w:sz w:val="28"/>
          <w:szCs w:val="28"/>
          <w:lang w:eastAsia="ru-RU"/>
        </w:rPr>
      </w:pPr>
      <w:bookmarkStart w:id="7" w:name="_Hlk33367596"/>
      <w:r w:rsidRPr="00615352">
        <w:rPr>
          <w:rFonts w:ascii="Times New Roman" w:hAnsi="Times New Roman"/>
          <w:b/>
          <w:sz w:val="28"/>
          <w:szCs w:val="28"/>
          <w:lang w:eastAsia="ru-RU"/>
        </w:rPr>
        <w:t>7.5 Політика щодо оскарження оцінювання</w:t>
      </w:r>
    </w:p>
    <w:p w14:paraId="40D30BEA" w14:textId="77777777" w:rsidR="00781FCB" w:rsidRPr="00615352" w:rsidRDefault="00781FCB" w:rsidP="00E43854">
      <w:pPr>
        <w:spacing w:after="0" w:line="240" w:lineRule="auto"/>
        <w:ind w:firstLine="720"/>
        <w:jc w:val="both"/>
        <w:rPr>
          <w:rFonts w:ascii="Times New Roman" w:hAnsi="Times New Roman"/>
          <w:sz w:val="28"/>
          <w:szCs w:val="28"/>
          <w:lang w:eastAsia="ru-RU"/>
        </w:rPr>
      </w:pPr>
      <w:r w:rsidRPr="00615352">
        <w:rPr>
          <w:rFonts w:ascii="Times New Roman" w:hAnsi="Times New Roman"/>
          <w:sz w:val="28"/>
          <w:szCs w:val="28"/>
          <w:lang w:eastAsia="ru-RU"/>
        </w:rPr>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14:paraId="7B7CF0BD" w14:textId="77777777" w:rsidR="00781FCB" w:rsidRPr="00615352" w:rsidRDefault="00781FCB" w:rsidP="00E43854">
      <w:pPr>
        <w:spacing w:after="0" w:line="240" w:lineRule="auto"/>
        <w:ind w:firstLine="720"/>
        <w:jc w:val="both"/>
        <w:rPr>
          <w:rFonts w:ascii="Times New Roman" w:hAnsi="Times New Roman"/>
          <w:sz w:val="28"/>
          <w:szCs w:val="28"/>
        </w:rPr>
      </w:pPr>
    </w:p>
    <w:p w14:paraId="032C6F9C" w14:textId="77777777" w:rsidR="00781FCB" w:rsidRPr="00615352" w:rsidRDefault="00781FCB" w:rsidP="00F0354E">
      <w:pPr>
        <w:spacing w:after="0" w:line="240" w:lineRule="auto"/>
        <w:jc w:val="center"/>
        <w:rPr>
          <w:rFonts w:ascii="Times New Roman" w:hAnsi="Times New Roman"/>
          <w:sz w:val="28"/>
          <w:szCs w:val="28"/>
        </w:rPr>
      </w:pPr>
      <w:r w:rsidRPr="00615352">
        <w:rPr>
          <w:rFonts w:ascii="Times New Roman" w:hAnsi="Times New Roman"/>
          <w:b/>
          <w:bCs/>
          <w:sz w:val="28"/>
          <w:szCs w:val="28"/>
        </w:rPr>
        <w:t>7.6 Бонуси</w:t>
      </w:r>
    </w:p>
    <w:p w14:paraId="5AC26B58" w14:textId="77777777" w:rsidR="00781FCB" w:rsidRPr="00615352" w:rsidRDefault="00781FCB" w:rsidP="00E43854">
      <w:pPr>
        <w:spacing w:after="0" w:line="240" w:lineRule="auto"/>
        <w:ind w:firstLine="720"/>
        <w:jc w:val="both"/>
        <w:rPr>
          <w:rFonts w:ascii="Times New Roman" w:hAnsi="Times New Roman"/>
          <w:sz w:val="28"/>
          <w:szCs w:val="28"/>
        </w:rPr>
      </w:pPr>
      <w:r w:rsidRPr="00615352">
        <w:rPr>
          <w:rFonts w:ascii="Times New Roman" w:hAnsi="Times New Roman"/>
          <w:sz w:val="28"/>
          <w:szCs w:val="28"/>
        </w:rPr>
        <w:t xml:space="preserve">Здобувачі вищої освіти, які регулярно відвідували лекції (мають не більше двох пропусків без поважних причин) та приймають участь у </w:t>
      </w:r>
      <w:r w:rsidRPr="00615352">
        <w:rPr>
          <w:rFonts w:ascii="Times New Roman" w:hAnsi="Times New Roman"/>
          <w:sz w:val="28"/>
          <w:szCs w:val="28"/>
        </w:rPr>
        <w:lastRenderedPageBreak/>
        <w:t>конференціях, конкурсах</w:t>
      </w:r>
      <w:r w:rsidR="00CE3D27" w:rsidRPr="00615352">
        <w:rPr>
          <w:rFonts w:ascii="Times New Roman" w:hAnsi="Times New Roman"/>
          <w:sz w:val="28"/>
          <w:szCs w:val="28"/>
        </w:rPr>
        <w:t>, активна участь на практичних заняттях</w:t>
      </w:r>
      <w:r w:rsidRPr="00615352">
        <w:rPr>
          <w:rFonts w:ascii="Times New Roman" w:hAnsi="Times New Roman"/>
          <w:sz w:val="28"/>
          <w:szCs w:val="28"/>
        </w:rPr>
        <w:t xml:space="preserve"> тощо отримують додатково </w:t>
      </w:r>
      <w:r w:rsidR="00CE3D27" w:rsidRPr="00615352">
        <w:rPr>
          <w:rFonts w:ascii="Times New Roman" w:hAnsi="Times New Roman"/>
          <w:sz w:val="28"/>
          <w:szCs w:val="28"/>
        </w:rPr>
        <w:t>5</w:t>
      </w:r>
      <w:r w:rsidRPr="00615352">
        <w:rPr>
          <w:rFonts w:ascii="Times New Roman" w:hAnsi="Times New Roman"/>
          <w:sz w:val="28"/>
          <w:szCs w:val="28"/>
        </w:rPr>
        <w:t xml:space="preserve"> бал</w:t>
      </w:r>
      <w:r w:rsidR="00CE3D27" w:rsidRPr="00615352">
        <w:rPr>
          <w:rFonts w:ascii="Times New Roman" w:hAnsi="Times New Roman"/>
          <w:sz w:val="28"/>
          <w:szCs w:val="28"/>
        </w:rPr>
        <w:t>ів</w:t>
      </w:r>
      <w:r w:rsidRPr="00615352">
        <w:rPr>
          <w:rFonts w:ascii="Times New Roman" w:hAnsi="Times New Roman"/>
          <w:sz w:val="28"/>
          <w:szCs w:val="28"/>
        </w:rPr>
        <w:t xml:space="preserve"> до результатів оцінювання до підсумкової оцінки.</w:t>
      </w:r>
    </w:p>
    <w:p w14:paraId="6F9CE73C" w14:textId="77777777" w:rsidR="00781FCB" w:rsidRDefault="00781FCB" w:rsidP="00E43854">
      <w:pPr>
        <w:spacing w:after="0" w:line="240" w:lineRule="auto"/>
        <w:ind w:firstLine="720"/>
        <w:jc w:val="both"/>
        <w:rPr>
          <w:rFonts w:ascii="Times New Roman" w:hAnsi="Times New Roman"/>
          <w:sz w:val="28"/>
          <w:szCs w:val="28"/>
          <w:lang w:eastAsia="ru-RU"/>
        </w:rPr>
      </w:pPr>
    </w:p>
    <w:p w14:paraId="715FD896" w14:textId="77777777" w:rsidR="00781FCB" w:rsidRPr="00615352" w:rsidRDefault="00781FCB" w:rsidP="00E43854">
      <w:pPr>
        <w:spacing w:after="0" w:line="240" w:lineRule="auto"/>
        <w:jc w:val="center"/>
        <w:rPr>
          <w:rFonts w:ascii="Times New Roman" w:hAnsi="Times New Roman"/>
          <w:b/>
          <w:bCs/>
          <w:sz w:val="28"/>
          <w:szCs w:val="28"/>
          <w:lang w:eastAsia="ru-RU"/>
        </w:rPr>
      </w:pPr>
      <w:r w:rsidRPr="00615352">
        <w:rPr>
          <w:rFonts w:ascii="Times New Roman" w:hAnsi="Times New Roman"/>
          <w:b/>
          <w:bCs/>
          <w:sz w:val="28"/>
          <w:szCs w:val="28"/>
          <w:lang w:eastAsia="ru-RU"/>
        </w:rPr>
        <w:t>7.7 Участь</w:t>
      </w:r>
      <w:r w:rsidRPr="00615352">
        <w:rPr>
          <w:rFonts w:ascii="Times New Roman" w:hAnsi="Times New Roman"/>
          <w:b/>
          <w:sz w:val="28"/>
          <w:szCs w:val="28"/>
          <w:lang w:eastAsia="ru-RU"/>
        </w:rPr>
        <w:t xml:space="preserve"> в анкетуванні</w:t>
      </w:r>
    </w:p>
    <w:p w14:paraId="0504F300" w14:textId="77777777" w:rsidR="007D37AC" w:rsidRPr="00615352" w:rsidRDefault="00B26ED1" w:rsidP="007D37AC">
      <w:pPr>
        <w:spacing w:after="0" w:line="240" w:lineRule="auto"/>
        <w:ind w:firstLine="720"/>
        <w:jc w:val="both"/>
        <w:rPr>
          <w:rFonts w:ascii="Times New Roman" w:hAnsi="Times New Roman"/>
          <w:bCs/>
          <w:sz w:val="28"/>
          <w:szCs w:val="28"/>
        </w:rPr>
      </w:pPr>
      <w:r w:rsidRPr="00615352">
        <w:rPr>
          <w:rFonts w:ascii="Times New Roman" w:hAnsi="Times New Roman"/>
          <w:bCs/>
          <w:sz w:val="28"/>
          <w:szCs w:val="28"/>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29EAE7E5" w14:textId="77777777" w:rsidR="00781FCB" w:rsidRPr="00615352" w:rsidRDefault="0076391D" w:rsidP="00666236">
      <w:pPr>
        <w:spacing w:after="0" w:line="240" w:lineRule="auto"/>
        <w:jc w:val="both"/>
        <w:rPr>
          <w:rFonts w:ascii="Times New Roman" w:hAnsi="Times New Roman"/>
          <w:bCs/>
          <w:sz w:val="28"/>
          <w:szCs w:val="28"/>
        </w:rPr>
      </w:pPr>
      <w:hyperlink r:id="rId13" w:history="1">
        <w:r w:rsidR="00E80D45" w:rsidRPr="00615352">
          <w:rPr>
            <w:rStyle w:val="a6"/>
            <w:rFonts w:ascii="Times New Roman" w:hAnsi="Times New Roman"/>
            <w:bCs/>
            <w:sz w:val="28"/>
            <w:szCs w:val="28"/>
            <w:lang w:val="en-US"/>
          </w:rPr>
          <w:t>h</w:t>
        </w:r>
        <w:r w:rsidR="00E80D45" w:rsidRPr="00615352">
          <w:rPr>
            <w:rStyle w:val="a6"/>
            <w:rFonts w:ascii="Times New Roman" w:hAnsi="Times New Roman"/>
            <w:bCs/>
            <w:sz w:val="28"/>
            <w:szCs w:val="28"/>
          </w:rPr>
          <w:t>ttps://forms.office.com/Pages/ResponsePage.aspx?id=p4K7bIuPIU6JIujdHwPmNsbMRMqEYNtIpXFCoj4k6U9UNTJNUlFEMjUwTDZYNVpBUFo0T1dUNkhESi4u</w:t>
        </w:r>
      </w:hyperlink>
      <w:r w:rsidR="00B26ED1" w:rsidRPr="00615352">
        <w:rPr>
          <w:rFonts w:ascii="Times New Roman" w:hAnsi="Times New Roman"/>
          <w:bCs/>
          <w:sz w:val="28"/>
          <w:szCs w:val="28"/>
        </w:rPr>
        <w:t xml:space="preserve">, </w:t>
      </w:r>
      <w:r w:rsidR="00B26ED1" w:rsidRPr="00615352">
        <w:rPr>
          <w:rFonts w:ascii="Times New Roman" w:hAnsi="Times New Roman"/>
          <w:bCs/>
          <w:sz w:val="28"/>
          <w:szCs w:val="28"/>
          <w:lang w:eastAsia="ru-RU"/>
        </w:rPr>
        <w:t xml:space="preserve">кафедри туризму та економіки підприємства </w:t>
      </w:r>
      <w:r w:rsidR="00B26ED1" w:rsidRPr="00615352">
        <w:rPr>
          <w:rFonts w:ascii="Times New Roman" w:hAnsi="Times New Roman"/>
          <w:bCs/>
          <w:sz w:val="28"/>
          <w:szCs w:val="28"/>
        </w:rPr>
        <w:t xml:space="preserve">та у Microsoft Forms Office 365, які буде розіслано на Ваші університетські поштові скриньки. </w:t>
      </w:r>
      <w:r w:rsidR="00781FCB" w:rsidRPr="00615352">
        <w:rPr>
          <w:rFonts w:ascii="Times New Roman" w:hAnsi="Times New Roman"/>
          <w:bCs/>
          <w:sz w:val="28"/>
          <w:szCs w:val="28"/>
          <w:lang w:eastAsia="ru-RU"/>
        </w:rPr>
        <w:t xml:space="preserve">Заповнення анкет є важливою складовою Вашої навчальної активності, що дозволить оцінити </w:t>
      </w:r>
      <w:r w:rsidR="00781FCB" w:rsidRPr="00615352">
        <w:rPr>
          <w:rFonts w:ascii="Times New Roman" w:hAnsi="Times New Roman"/>
          <w:sz w:val="28"/>
          <w:szCs w:val="28"/>
          <w:lang w:eastAsia="ru-RU"/>
        </w:rPr>
        <w:t>дієвість застосованих методів викладання та урахувати Ваші пропозиції стосовно покращення змісту навчальної дисципліни «</w:t>
      </w:r>
      <w:r w:rsidR="00E86ECD">
        <w:rPr>
          <w:rFonts w:ascii="Times New Roman" w:hAnsi="Times New Roman"/>
          <w:sz w:val="28"/>
          <w:szCs w:val="28"/>
          <w:lang w:eastAsia="ru-RU"/>
        </w:rPr>
        <w:t>Туристична політика</w:t>
      </w:r>
      <w:r w:rsidR="00BF4349" w:rsidRPr="00615352">
        <w:rPr>
          <w:rFonts w:ascii="Times New Roman" w:hAnsi="Times New Roman"/>
          <w:sz w:val="28"/>
          <w:szCs w:val="28"/>
          <w:lang w:eastAsia="ru-RU"/>
        </w:rPr>
        <w:t>».</w:t>
      </w:r>
    </w:p>
    <w:p w14:paraId="33CF0C11" w14:textId="77777777" w:rsidR="00781FCB" w:rsidRPr="00615352" w:rsidRDefault="00781FCB" w:rsidP="00E43854">
      <w:pPr>
        <w:spacing w:after="0" w:line="240" w:lineRule="auto"/>
        <w:ind w:firstLine="720"/>
        <w:jc w:val="both"/>
        <w:rPr>
          <w:rFonts w:ascii="Times New Roman" w:hAnsi="Times New Roman"/>
          <w:b/>
          <w:bCs/>
          <w:sz w:val="28"/>
          <w:szCs w:val="28"/>
        </w:rPr>
      </w:pPr>
    </w:p>
    <w:p w14:paraId="290EB3C8" w14:textId="77777777" w:rsidR="00781FCB" w:rsidRPr="00615352" w:rsidRDefault="00781FCB" w:rsidP="00E43854">
      <w:pPr>
        <w:spacing w:after="0" w:line="240" w:lineRule="auto"/>
        <w:jc w:val="center"/>
        <w:rPr>
          <w:rFonts w:ascii="Times New Roman" w:hAnsi="Times New Roman"/>
          <w:b/>
          <w:bCs/>
          <w:sz w:val="28"/>
          <w:szCs w:val="28"/>
        </w:rPr>
      </w:pPr>
      <w:r w:rsidRPr="00615352">
        <w:rPr>
          <w:rFonts w:ascii="Times New Roman" w:hAnsi="Times New Roman"/>
          <w:b/>
          <w:bCs/>
          <w:sz w:val="28"/>
          <w:szCs w:val="28"/>
        </w:rPr>
        <w:t>8. Методи навчання</w:t>
      </w:r>
    </w:p>
    <w:p w14:paraId="3413BDB3" w14:textId="2A4A1174" w:rsidR="00781FCB" w:rsidRPr="000402BC" w:rsidRDefault="00781FCB" w:rsidP="006657DC">
      <w:pPr>
        <w:spacing w:after="0" w:line="240" w:lineRule="auto"/>
        <w:ind w:firstLine="720"/>
        <w:jc w:val="both"/>
        <w:rPr>
          <w:rFonts w:ascii="Times New Roman" w:hAnsi="Times New Roman"/>
          <w:sz w:val="28"/>
          <w:szCs w:val="28"/>
          <w:lang w:val="ru-RU"/>
        </w:rPr>
      </w:pPr>
      <w:r w:rsidRPr="00615352">
        <w:rPr>
          <w:rFonts w:ascii="Times New Roman" w:hAnsi="Times New Roman"/>
          <w:sz w:val="28"/>
          <w:szCs w:val="28"/>
        </w:rPr>
        <w:t xml:space="preserve">Застосовуються </w:t>
      </w:r>
      <w:r w:rsidR="000402BC">
        <w:rPr>
          <w:rFonts w:ascii="Times New Roman" w:hAnsi="Times New Roman"/>
          <w:sz w:val="28"/>
          <w:szCs w:val="28"/>
          <w:lang w:val="ru-RU"/>
        </w:rPr>
        <w:t>м</w:t>
      </w:r>
      <w:r w:rsidR="000402BC" w:rsidRPr="000402BC">
        <w:rPr>
          <w:rFonts w:ascii="Times New Roman" w:hAnsi="Times New Roman"/>
          <w:sz w:val="28"/>
          <w:szCs w:val="28"/>
        </w:rPr>
        <w:t>етоди конкретної ситуації, мозкового штурму, фасилітування роботи у малих групах, обговорення та вирішення проблеми, аналiз ситуації</w:t>
      </w:r>
      <w:r w:rsidR="000402BC">
        <w:rPr>
          <w:rFonts w:ascii="Times New Roman" w:hAnsi="Times New Roman"/>
          <w:sz w:val="28"/>
          <w:szCs w:val="28"/>
          <w:lang w:val="ru-RU"/>
        </w:rPr>
        <w:t>.</w:t>
      </w:r>
    </w:p>
    <w:p w14:paraId="74613EC9" w14:textId="77777777" w:rsidR="00781FCB" w:rsidRPr="00615352" w:rsidRDefault="00781FCB" w:rsidP="00EF660E">
      <w:pPr>
        <w:spacing w:after="0" w:line="240" w:lineRule="auto"/>
        <w:ind w:firstLine="720"/>
        <w:jc w:val="both"/>
        <w:rPr>
          <w:rFonts w:ascii="Times New Roman" w:hAnsi="Times New Roman"/>
          <w:sz w:val="28"/>
          <w:szCs w:val="28"/>
          <w:lang w:eastAsia="ru-RU"/>
        </w:rPr>
      </w:pPr>
    </w:p>
    <w:p w14:paraId="51B29F27" w14:textId="77777777" w:rsidR="00781FCB" w:rsidRDefault="00781FCB" w:rsidP="00EF660E">
      <w:pPr>
        <w:tabs>
          <w:tab w:val="left" w:pos="-2340"/>
          <w:tab w:val="left" w:pos="-2160"/>
        </w:tabs>
        <w:spacing w:after="0" w:line="240" w:lineRule="auto"/>
        <w:jc w:val="center"/>
        <w:rPr>
          <w:rFonts w:ascii="Times New Roman" w:hAnsi="Times New Roman"/>
          <w:b/>
          <w:bCs/>
          <w:color w:val="000000"/>
          <w:sz w:val="28"/>
          <w:szCs w:val="28"/>
          <w:lang w:eastAsia="ru-RU"/>
        </w:rPr>
      </w:pPr>
      <w:r w:rsidRPr="00EC1DC8">
        <w:rPr>
          <w:rFonts w:ascii="Times New Roman" w:hAnsi="Times New Roman"/>
          <w:b/>
          <w:sz w:val="28"/>
          <w:szCs w:val="28"/>
          <w:lang w:eastAsia="ru-RU"/>
        </w:rPr>
        <w:t>9. Рекомендовані</w:t>
      </w:r>
      <w:r w:rsidRPr="00EC1DC8">
        <w:rPr>
          <w:rFonts w:ascii="Times New Roman" w:hAnsi="Times New Roman"/>
          <w:b/>
          <w:bCs/>
          <w:color w:val="000000"/>
          <w:sz w:val="28"/>
          <w:szCs w:val="28"/>
          <w:lang w:eastAsia="ru-RU"/>
        </w:rPr>
        <w:t xml:space="preserve"> джерела </w:t>
      </w:r>
      <w:r w:rsidR="001B1042" w:rsidRPr="00EC1DC8">
        <w:rPr>
          <w:rFonts w:ascii="Times New Roman" w:hAnsi="Times New Roman"/>
          <w:b/>
          <w:bCs/>
          <w:color w:val="000000"/>
          <w:sz w:val="28"/>
          <w:szCs w:val="28"/>
          <w:lang w:eastAsia="ru-RU"/>
        </w:rPr>
        <w:t>інформації</w:t>
      </w:r>
    </w:p>
    <w:p w14:paraId="4C907801" w14:textId="77777777" w:rsidR="00E86ECD" w:rsidRPr="00E86ECD" w:rsidRDefault="00E86ECD" w:rsidP="00E86ECD">
      <w:pPr>
        <w:autoSpaceDE w:val="0"/>
        <w:autoSpaceDN w:val="0"/>
        <w:adjustRightInd w:val="0"/>
        <w:spacing w:after="0" w:line="240" w:lineRule="auto"/>
        <w:ind w:firstLine="709"/>
        <w:jc w:val="center"/>
        <w:rPr>
          <w:rFonts w:ascii="Times New Roman" w:hAnsi="Times New Roman"/>
          <w:color w:val="000000"/>
          <w:sz w:val="28"/>
          <w:szCs w:val="28"/>
          <w:lang w:val="ru-RU"/>
        </w:rPr>
      </w:pPr>
      <w:r w:rsidRPr="00E86ECD">
        <w:rPr>
          <w:rFonts w:ascii="Times New Roman" w:hAnsi="Times New Roman"/>
          <w:b/>
          <w:bCs/>
          <w:color w:val="000000"/>
          <w:sz w:val="28"/>
          <w:szCs w:val="28"/>
          <w:lang w:val="ru-RU"/>
        </w:rPr>
        <w:t>Базові</w:t>
      </w:r>
    </w:p>
    <w:p w14:paraId="5D589A39" w14:textId="77777777" w:rsidR="00E86ECD" w:rsidRPr="00E86ECD" w:rsidRDefault="00E86ECD" w:rsidP="00E86ECD">
      <w:pPr>
        <w:autoSpaceDE w:val="0"/>
        <w:autoSpaceDN w:val="0"/>
        <w:adjustRightInd w:val="0"/>
        <w:spacing w:after="36"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1. Всесвітня туристична організація (ЮНВТО) // Офіційний сайт організації [Електронний ресурс]. – Режим доступу: http://www.unwto.org </w:t>
      </w:r>
    </w:p>
    <w:p w14:paraId="2B217112" w14:textId="77777777" w:rsidR="00E86ECD" w:rsidRPr="00E86ECD" w:rsidRDefault="00E86ECD" w:rsidP="00E86ECD">
      <w:pPr>
        <w:pStyle w:val="Default"/>
        <w:ind w:firstLine="709"/>
        <w:jc w:val="both"/>
        <w:rPr>
          <w:rFonts w:eastAsia="Calibri"/>
          <w:lang w:eastAsia="en-US"/>
        </w:rPr>
      </w:pPr>
      <w:r w:rsidRPr="00E86ECD">
        <w:rPr>
          <w:sz w:val="28"/>
          <w:szCs w:val="28"/>
        </w:rPr>
        <w:t xml:space="preserve">2. Шаповал В.М. Методичні вказівки до виконання індивідуального завдання з навчальної дисципліни «Туристична політика» для бакалаврів </w:t>
      </w:r>
    </w:p>
    <w:p w14:paraId="3CFB9CC0"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спеціальності 242 «Туризм» [Електронний ресурс] / Т.В. Герасименко; Нац. техн. ун-т. «Дніпровська політехніка», каф. туризму та економіки підприємства. – Д.: НТУ «ДП», 2021. – 13 с. </w:t>
      </w:r>
    </w:p>
    <w:p w14:paraId="1BB94A18"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3.Закон України про внесення змін до Закону України “Про туризм”. Відомості Верховної Ради України. – 2004.- №4. –С.180. </w:t>
      </w:r>
    </w:p>
    <w:p w14:paraId="2E5C341D"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4. Замедлина Е.А. Экономика отрасли: туризм: Учебное пособие для студ. проф. образ. / Е.А. Замедлина, О.Н. Козырева. - М.: Альфа-М: ИНФРА-М, 2007. - 205 с. </w:t>
      </w:r>
    </w:p>
    <w:p w14:paraId="22481B9F"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5. Мальська М.П. Туристичний бізнес: теорія та практика: Навч. посіб. / М.П. Мальська, В.В. Худо. – К.: Центр учбової літератури, 2007. – 424 с. </w:t>
      </w:r>
    </w:p>
    <w:p w14:paraId="4358697F"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6. Мальська М. П. Туризм у міжнародному і національному вимірах. Історія і сучасність./ М. П. Мальська, М. Й. Рутинський, Н.М. Паньків: монографія. – Львів: Видавничий центр ЛНУ імені Івана Франка, 2008.- 268 с. </w:t>
      </w:r>
    </w:p>
    <w:p w14:paraId="31D3F299"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7. Прогнозування розвитку територій. Бюджетне прогнозування : навч. посіб. / В.В. Мамонова, С.Ю. Лукін, Ю.Б. Молодожен [та ін.]; за заг. наук. ред. М.М. Білинської. – К. : К.І.С., 2014. – 200 с. </w:t>
      </w:r>
    </w:p>
    <w:p w14:paraId="2B0E99AC"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8. UNWTO Tourizm Highlights: 2018 Edition [Електронний ресурс]. – Режим доступу: www.unwto.org. </w:t>
      </w:r>
    </w:p>
    <w:p w14:paraId="6A2A16E6" w14:textId="77777777" w:rsidR="00E86ECD" w:rsidRPr="00E86ECD" w:rsidRDefault="00E86ECD" w:rsidP="00E86ECD">
      <w:pPr>
        <w:autoSpaceDE w:val="0"/>
        <w:autoSpaceDN w:val="0"/>
        <w:adjustRightInd w:val="0"/>
        <w:spacing w:after="0" w:line="240" w:lineRule="auto"/>
        <w:ind w:firstLine="709"/>
        <w:jc w:val="center"/>
        <w:rPr>
          <w:rFonts w:ascii="Times New Roman" w:hAnsi="Times New Roman"/>
          <w:color w:val="000000"/>
          <w:sz w:val="28"/>
          <w:szCs w:val="28"/>
          <w:lang w:val="ru-RU"/>
        </w:rPr>
      </w:pPr>
      <w:r w:rsidRPr="00E86ECD">
        <w:rPr>
          <w:rFonts w:ascii="Times New Roman" w:hAnsi="Times New Roman"/>
          <w:b/>
          <w:bCs/>
          <w:color w:val="000000"/>
          <w:sz w:val="28"/>
          <w:szCs w:val="28"/>
          <w:lang w:val="ru-RU"/>
        </w:rPr>
        <w:lastRenderedPageBreak/>
        <w:t>Додаткові</w:t>
      </w:r>
    </w:p>
    <w:p w14:paraId="6BBD7754" w14:textId="77777777"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1. Біль М. Механізм державного управління туристичною галуззю в Україні / М. Біль // Державне управління та місцеве самоврядування : збірник наукових праць Дніпропетровського регіонального інституту державного управління Національної академії державного управління при Президентові України / за ред. С. М. Серьогіна. – 2009. – №3. [Електронний ресурс]. – Режим доступу : http://www.nbuv.gov.ua/Portal/Soc_Gum/Dums/2009_3/09bmmtgu.pdf</w:t>
      </w:r>
      <w:r w:rsidRPr="00E86ECD">
        <w:rPr>
          <w:rFonts w:ascii="Times New Roman" w:hAnsi="Times New Roman"/>
          <w:b/>
          <w:bCs/>
          <w:color w:val="000000"/>
          <w:sz w:val="28"/>
          <w:szCs w:val="28"/>
          <w:lang w:val="ru-RU"/>
        </w:rPr>
        <w:t xml:space="preserve">. </w:t>
      </w:r>
    </w:p>
    <w:p w14:paraId="5E97C26E" w14:textId="77777777"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2. Бриль К. Г. Вдосконалення організаційно-економічного механізму управління туристичними центрами в сучасних умовах. Економіка та держава. 2015. № 6. С. 72–75. </w:t>
      </w:r>
    </w:p>
    <w:p w14:paraId="7F0AEBF8" w14:textId="77777777"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3. Василиха Н. В. Регіональна політика як чинник ефективного розвитку ринку туристичних послуг / Н.В. Василиха // Вісник Сумського національного аграрного університету. Серія «Економіка і менеджмент». – 2011. – Вип. 3. – С. 31-35. </w:t>
      </w:r>
    </w:p>
    <w:p w14:paraId="610B8C84" w14:textId="77777777"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4. Галиця І. О. Нові аспекти управління в туристичній індустрії / Галиця І. О. // Регіональна економіка. – 2012. – № 2. – С. 155–161. </w:t>
      </w:r>
    </w:p>
    <w:p w14:paraId="131A94E0" w14:textId="77777777"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5. </w:t>
      </w:r>
      <w:r w:rsidRPr="00E86ECD">
        <w:rPr>
          <w:rFonts w:ascii="Times New Roman" w:hAnsi="Times New Roman"/>
          <w:color w:val="000000"/>
          <w:sz w:val="28"/>
          <w:szCs w:val="28"/>
          <w:lang w:val="ru-RU"/>
        </w:rPr>
        <w:t xml:space="preserve">Килин О. В. Державне регулювання туристичної політики / О. В. Килин // Науковий вісник Національного лісотехнічного університету України. – 2011. – Вип. 21.15. – С. 199-203. </w:t>
      </w:r>
    </w:p>
    <w:p w14:paraId="7DCDFE95" w14:textId="77777777" w:rsidR="00E86ECD" w:rsidRPr="00E86ECD" w:rsidRDefault="00E86ECD" w:rsidP="00E86ECD">
      <w:pPr>
        <w:autoSpaceDE w:val="0"/>
        <w:autoSpaceDN w:val="0"/>
        <w:adjustRightInd w:val="0"/>
        <w:spacing w:after="38"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6. Парфіненко А. Ю. Сутність поняття туристична політика держави: теоретичний аспект // Вісник Харківського національного університету імені В.Н. Каразіна. Серія «Міжнародні відносини. Економіка. Країнознавство. Туризм», 2013.- №1042. - С.119-123. </w:t>
      </w:r>
    </w:p>
    <w:p w14:paraId="62AC9695" w14:textId="77777777" w:rsidR="00E86ECD" w:rsidRPr="00E86ECD" w:rsidRDefault="00E86ECD" w:rsidP="00E86ECD">
      <w:pPr>
        <w:autoSpaceDE w:val="0"/>
        <w:autoSpaceDN w:val="0"/>
        <w:adjustRightInd w:val="0"/>
        <w:spacing w:after="0" w:line="240" w:lineRule="auto"/>
        <w:ind w:firstLine="709"/>
        <w:jc w:val="both"/>
        <w:rPr>
          <w:rFonts w:ascii="Times New Roman" w:hAnsi="Times New Roman"/>
          <w:color w:val="000000"/>
          <w:sz w:val="28"/>
          <w:szCs w:val="28"/>
          <w:lang w:val="ru-RU"/>
        </w:rPr>
      </w:pPr>
      <w:r w:rsidRPr="00E86ECD">
        <w:rPr>
          <w:rFonts w:ascii="Times New Roman" w:hAnsi="Times New Roman"/>
          <w:color w:val="000000"/>
          <w:sz w:val="28"/>
          <w:szCs w:val="28"/>
          <w:lang w:val="ru-RU"/>
        </w:rPr>
        <w:t xml:space="preserve">7. Про схвалення Стратегії розвитку туризму та курортів на період до 2026 року : Розпорядження Кабінету Міністрів України від 16 березня 2017 р. № 168-р. URL: https://zakon.rada.gov.ua/ laws/show/168-2017-%D1%80. </w:t>
      </w:r>
    </w:p>
    <w:p w14:paraId="1219C718" w14:textId="77777777" w:rsidR="00E86ECD" w:rsidRPr="00E86ECD" w:rsidRDefault="00E86ECD" w:rsidP="00E86ECD">
      <w:pPr>
        <w:autoSpaceDE w:val="0"/>
        <w:autoSpaceDN w:val="0"/>
        <w:adjustRightInd w:val="0"/>
        <w:spacing w:after="0" w:line="240" w:lineRule="auto"/>
        <w:rPr>
          <w:rFonts w:ascii="Times New Roman" w:hAnsi="Times New Roman"/>
          <w:color w:val="000000"/>
          <w:sz w:val="28"/>
          <w:szCs w:val="28"/>
          <w:lang w:val="ru-RU"/>
        </w:rPr>
      </w:pPr>
    </w:p>
    <w:p w14:paraId="01F7ABF4" w14:textId="77777777" w:rsidR="00662478" w:rsidRPr="00E86ECD" w:rsidRDefault="00662478" w:rsidP="00E86ECD">
      <w:pPr>
        <w:autoSpaceDE w:val="0"/>
        <w:autoSpaceDN w:val="0"/>
        <w:adjustRightInd w:val="0"/>
        <w:spacing w:after="0" w:line="240" w:lineRule="auto"/>
        <w:ind w:firstLine="709"/>
        <w:jc w:val="center"/>
        <w:rPr>
          <w:rFonts w:ascii="Times New Roman" w:hAnsi="Times New Roman"/>
          <w:b/>
          <w:bCs/>
          <w:color w:val="000000"/>
          <w:sz w:val="28"/>
          <w:szCs w:val="28"/>
          <w:lang w:val="ru-RU" w:eastAsia="ru-RU"/>
        </w:rPr>
      </w:pPr>
    </w:p>
    <w:sectPr w:rsidR="00662478" w:rsidRPr="00E86ECD" w:rsidSect="00481ADA">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1AF6" w14:textId="77777777" w:rsidR="0076391D" w:rsidRDefault="0076391D" w:rsidP="007A165B">
      <w:pPr>
        <w:spacing w:after="0" w:line="240" w:lineRule="auto"/>
      </w:pPr>
      <w:r>
        <w:separator/>
      </w:r>
    </w:p>
  </w:endnote>
  <w:endnote w:type="continuationSeparator" w:id="0">
    <w:p w14:paraId="76774490" w14:textId="77777777" w:rsidR="0076391D" w:rsidRDefault="0076391D"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7C78" w14:textId="77777777" w:rsidR="00F92C06" w:rsidRPr="007A165B" w:rsidRDefault="00B009DB">
    <w:pPr>
      <w:pStyle w:val="af"/>
      <w:jc w:val="right"/>
      <w:rPr>
        <w:rFonts w:ascii="Times New Roman" w:hAnsi="Times New Roman"/>
      </w:rPr>
    </w:pPr>
    <w:r w:rsidRPr="007A165B">
      <w:rPr>
        <w:rFonts w:ascii="Times New Roman" w:hAnsi="Times New Roman"/>
      </w:rPr>
      <w:fldChar w:fldCharType="begin"/>
    </w:r>
    <w:r w:rsidR="00F92C06" w:rsidRPr="007A165B">
      <w:rPr>
        <w:rFonts w:ascii="Times New Roman" w:hAnsi="Times New Roman"/>
      </w:rPr>
      <w:instrText>PAGE   \* MERGEFORMAT</w:instrText>
    </w:r>
    <w:r w:rsidRPr="007A165B">
      <w:rPr>
        <w:rFonts w:ascii="Times New Roman" w:hAnsi="Times New Roman"/>
      </w:rPr>
      <w:fldChar w:fldCharType="separate"/>
    </w:r>
    <w:r w:rsidR="00F14174">
      <w:rPr>
        <w:rFonts w:ascii="Times New Roman" w:hAnsi="Times New Roman"/>
        <w:noProof/>
      </w:rPr>
      <w:t>5</w:t>
    </w:r>
    <w:r w:rsidRPr="007A165B">
      <w:rPr>
        <w:rFonts w:ascii="Times New Roman" w:hAnsi="Times New Roman"/>
      </w:rPr>
      <w:fldChar w:fldCharType="end"/>
    </w:r>
  </w:p>
  <w:p w14:paraId="644AB779" w14:textId="77777777" w:rsidR="00F92C06" w:rsidRDefault="00F92C0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B4374" w14:textId="77777777" w:rsidR="0076391D" w:rsidRDefault="0076391D" w:rsidP="007A165B">
      <w:pPr>
        <w:spacing w:after="0" w:line="240" w:lineRule="auto"/>
      </w:pPr>
      <w:r>
        <w:separator/>
      </w:r>
    </w:p>
  </w:footnote>
  <w:footnote w:type="continuationSeparator" w:id="0">
    <w:p w14:paraId="66DDF212" w14:textId="77777777" w:rsidR="0076391D" w:rsidRDefault="0076391D"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18"/>
  </w:num>
  <w:num w:numId="9">
    <w:abstractNumId w:val="12"/>
  </w:num>
  <w:num w:numId="10">
    <w:abstractNumId w:val="27"/>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4"/>
  </w:num>
  <w:num w:numId="17">
    <w:abstractNumId w:val="23"/>
  </w:num>
  <w:num w:numId="18">
    <w:abstractNumId w:val="19"/>
  </w:num>
  <w:num w:numId="19">
    <w:abstractNumId w:val="28"/>
  </w:num>
  <w:num w:numId="20">
    <w:abstractNumId w:val="33"/>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2"/>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6F54"/>
    <w:rsid w:val="00002229"/>
    <w:rsid w:val="00002E96"/>
    <w:rsid w:val="00003245"/>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02BC"/>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07A3A"/>
    <w:rsid w:val="00110F05"/>
    <w:rsid w:val="0011133D"/>
    <w:rsid w:val="00113E09"/>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64AB"/>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2E0A"/>
    <w:rsid w:val="002B306D"/>
    <w:rsid w:val="002B3AB8"/>
    <w:rsid w:val="002B415F"/>
    <w:rsid w:val="002B5A1F"/>
    <w:rsid w:val="002B5EA2"/>
    <w:rsid w:val="002B6A1B"/>
    <w:rsid w:val="002B7F5C"/>
    <w:rsid w:val="002C0443"/>
    <w:rsid w:val="002C0F20"/>
    <w:rsid w:val="002C52A6"/>
    <w:rsid w:val="002D1DC2"/>
    <w:rsid w:val="002D3033"/>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68A"/>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E762C"/>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0AB1"/>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3D7C"/>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15352"/>
    <w:rsid w:val="00616068"/>
    <w:rsid w:val="006221DB"/>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478"/>
    <w:rsid w:val="00662D7A"/>
    <w:rsid w:val="006630D1"/>
    <w:rsid w:val="00663F60"/>
    <w:rsid w:val="006645D3"/>
    <w:rsid w:val="006657DC"/>
    <w:rsid w:val="00666236"/>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40C5"/>
    <w:rsid w:val="006E1120"/>
    <w:rsid w:val="006E3FD9"/>
    <w:rsid w:val="006E455F"/>
    <w:rsid w:val="006F126E"/>
    <w:rsid w:val="006F12C8"/>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391D"/>
    <w:rsid w:val="007644D4"/>
    <w:rsid w:val="00764BE0"/>
    <w:rsid w:val="00765196"/>
    <w:rsid w:val="007652AD"/>
    <w:rsid w:val="007676ED"/>
    <w:rsid w:val="00770EB2"/>
    <w:rsid w:val="00771682"/>
    <w:rsid w:val="00772B73"/>
    <w:rsid w:val="007732AE"/>
    <w:rsid w:val="00773C38"/>
    <w:rsid w:val="00773F3A"/>
    <w:rsid w:val="00774CD2"/>
    <w:rsid w:val="00781FCB"/>
    <w:rsid w:val="00786F26"/>
    <w:rsid w:val="00787DE8"/>
    <w:rsid w:val="0079004B"/>
    <w:rsid w:val="00794C39"/>
    <w:rsid w:val="007A165B"/>
    <w:rsid w:val="007A21E4"/>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7F672D"/>
    <w:rsid w:val="00804602"/>
    <w:rsid w:val="008058CA"/>
    <w:rsid w:val="00805F28"/>
    <w:rsid w:val="008066A3"/>
    <w:rsid w:val="00810FDD"/>
    <w:rsid w:val="0081149A"/>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0AF2"/>
    <w:rsid w:val="00845101"/>
    <w:rsid w:val="0084542B"/>
    <w:rsid w:val="00845FB1"/>
    <w:rsid w:val="008461BF"/>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3451"/>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106C"/>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76F"/>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6EC"/>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A7E52"/>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09DB"/>
    <w:rsid w:val="00B0193C"/>
    <w:rsid w:val="00B02A66"/>
    <w:rsid w:val="00B1110C"/>
    <w:rsid w:val="00B12135"/>
    <w:rsid w:val="00B1756A"/>
    <w:rsid w:val="00B21FAD"/>
    <w:rsid w:val="00B22603"/>
    <w:rsid w:val="00B25928"/>
    <w:rsid w:val="00B26ED1"/>
    <w:rsid w:val="00B31C5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7831"/>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04BD"/>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29DF"/>
    <w:rsid w:val="00CE3D27"/>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0A36"/>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6ECD"/>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1DC8"/>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046A"/>
    <w:rsid w:val="00F0354E"/>
    <w:rsid w:val="00F04547"/>
    <w:rsid w:val="00F04986"/>
    <w:rsid w:val="00F050C6"/>
    <w:rsid w:val="00F07338"/>
    <w:rsid w:val="00F112F9"/>
    <w:rsid w:val="00F11516"/>
    <w:rsid w:val="00F11BBD"/>
    <w:rsid w:val="00F14174"/>
    <w:rsid w:val="00F14254"/>
    <w:rsid w:val="00F14CA8"/>
    <w:rsid w:val="00F174FC"/>
    <w:rsid w:val="00F211A6"/>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2C06"/>
    <w:rsid w:val="00F93B21"/>
    <w:rsid w:val="00F948FB"/>
    <w:rsid w:val="00F950D9"/>
    <w:rsid w:val="00F96425"/>
    <w:rsid w:val="00FA704B"/>
    <w:rsid w:val="00FA711F"/>
    <w:rsid w:val="00FB27D1"/>
    <w:rsid w:val="00FB291D"/>
    <w:rsid w:val="00FB3392"/>
    <w:rsid w:val="00FB40F6"/>
    <w:rsid w:val="00FC0C5C"/>
    <w:rsid w:val="00FC0F84"/>
    <w:rsid w:val="00FC139C"/>
    <w:rsid w:val="00FC1A2D"/>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2E4AE"/>
  <w15:docId w15:val="{01C5F1D4-75F0-47C4-8C8D-A8CBA07D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20"/>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018628260">
      <w:bodyDiv w:val="1"/>
      <w:marLeft w:val="0"/>
      <w:marRight w:val="0"/>
      <w:marTop w:val="0"/>
      <w:marBottom w:val="0"/>
      <w:divBdr>
        <w:top w:val="none" w:sz="0" w:space="0" w:color="auto"/>
        <w:left w:val="none" w:sz="0" w:space="0" w:color="auto"/>
        <w:bottom w:val="none" w:sz="0" w:space="0" w:color="auto"/>
        <w:right w:val="none" w:sz="0" w:space="0" w:color="auto"/>
      </w:divBdr>
      <w:divsChild>
        <w:div w:id="1477258570">
          <w:marLeft w:val="0"/>
          <w:marRight w:val="0"/>
          <w:marTop w:val="0"/>
          <w:marBottom w:val="0"/>
          <w:divBdr>
            <w:top w:val="none" w:sz="0" w:space="0" w:color="auto"/>
            <w:left w:val="none" w:sz="0" w:space="0" w:color="auto"/>
            <w:bottom w:val="none" w:sz="0" w:space="0" w:color="auto"/>
            <w:right w:val="none" w:sz="0" w:space="0" w:color="auto"/>
          </w:divBdr>
        </w:div>
        <w:div w:id="2057392816">
          <w:marLeft w:val="0"/>
          <w:marRight w:val="0"/>
          <w:marTop w:val="0"/>
          <w:marBottom w:val="0"/>
          <w:divBdr>
            <w:top w:val="none" w:sz="0" w:space="0" w:color="auto"/>
            <w:left w:val="none" w:sz="0" w:space="0" w:color="auto"/>
            <w:bottom w:val="none" w:sz="0" w:space="0" w:color="auto"/>
            <w:right w:val="none" w:sz="0" w:space="0" w:color="auto"/>
          </w:divBdr>
        </w:div>
        <w:div w:id="1515343566">
          <w:marLeft w:val="0"/>
          <w:marRight w:val="0"/>
          <w:marTop w:val="0"/>
          <w:marBottom w:val="0"/>
          <w:divBdr>
            <w:top w:val="none" w:sz="0" w:space="0" w:color="auto"/>
            <w:left w:val="none" w:sz="0" w:space="0" w:color="auto"/>
            <w:bottom w:val="none" w:sz="0" w:space="0" w:color="auto"/>
            <w:right w:val="none" w:sz="0" w:space="0" w:color="auto"/>
          </w:divBdr>
        </w:div>
        <w:div w:id="1298074296">
          <w:marLeft w:val="0"/>
          <w:marRight w:val="0"/>
          <w:marTop w:val="0"/>
          <w:marBottom w:val="0"/>
          <w:divBdr>
            <w:top w:val="none" w:sz="0" w:space="0" w:color="auto"/>
            <w:left w:val="none" w:sz="0" w:space="0" w:color="auto"/>
            <w:bottom w:val="none" w:sz="0" w:space="0" w:color="auto"/>
            <w:right w:val="none" w:sz="0" w:space="0" w:color="auto"/>
          </w:divBdr>
        </w:div>
        <w:div w:id="1203519945">
          <w:marLeft w:val="0"/>
          <w:marRight w:val="0"/>
          <w:marTop w:val="0"/>
          <w:marBottom w:val="0"/>
          <w:divBdr>
            <w:top w:val="none" w:sz="0" w:space="0" w:color="auto"/>
            <w:left w:val="none" w:sz="0" w:space="0" w:color="auto"/>
            <w:bottom w:val="none" w:sz="0" w:space="0" w:color="auto"/>
            <w:right w:val="none" w:sz="0" w:space="0" w:color="auto"/>
          </w:divBdr>
        </w:div>
        <w:div w:id="1514034497">
          <w:marLeft w:val="0"/>
          <w:marRight w:val="0"/>
          <w:marTop w:val="0"/>
          <w:marBottom w:val="0"/>
          <w:divBdr>
            <w:top w:val="none" w:sz="0" w:space="0" w:color="auto"/>
            <w:left w:val="none" w:sz="0" w:space="0" w:color="auto"/>
            <w:bottom w:val="none" w:sz="0" w:space="0" w:color="auto"/>
            <w:right w:val="none" w:sz="0" w:space="0" w:color="auto"/>
          </w:divBdr>
        </w:div>
      </w:divsChild>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 w:id="2014411996">
      <w:bodyDiv w:val="1"/>
      <w:marLeft w:val="0"/>
      <w:marRight w:val="0"/>
      <w:marTop w:val="0"/>
      <w:marBottom w:val="0"/>
      <w:divBdr>
        <w:top w:val="none" w:sz="0" w:space="0" w:color="auto"/>
        <w:left w:val="none" w:sz="0" w:space="0" w:color="auto"/>
        <w:bottom w:val="none" w:sz="0" w:space="0" w:color="auto"/>
        <w:right w:val="none" w:sz="0" w:space="0" w:color="auto"/>
      </w:divBdr>
      <w:divsChild>
        <w:div w:id="1010646853">
          <w:marLeft w:val="0"/>
          <w:marRight w:val="0"/>
          <w:marTop w:val="0"/>
          <w:marBottom w:val="0"/>
          <w:divBdr>
            <w:top w:val="none" w:sz="0" w:space="0" w:color="auto"/>
            <w:left w:val="none" w:sz="0" w:space="0" w:color="auto"/>
            <w:bottom w:val="none" w:sz="0" w:space="0" w:color="auto"/>
            <w:right w:val="none" w:sz="0" w:space="0" w:color="auto"/>
          </w:divBdr>
        </w:div>
        <w:div w:id="1623076255">
          <w:marLeft w:val="0"/>
          <w:marRight w:val="0"/>
          <w:marTop w:val="0"/>
          <w:marBottom w:val="0"/>
          <w:divBdr>
            <w:top w:val="none" w:sz="0" w:space="0" w:color="auto"/>
            <w:left w:val="none" w:sz="0" w:space="0" w:color="auto"/>
            <w:bottom w:val="none" w:sz="0" w:space="0" w:color="auto"/>
            <w:right w:val="none" w:sz="0" w:space="0" w:color="auto"/>
          </w:divBdr>
        </w:div>
        <w:div w:id="1099717244">
          <w:marLeft w:val="0"/>
          <w:marRight w:val="0"/>
          <w:marTop w:val="0"/>
          <w:marBottom w:val="0"/>
          <w:divBdr>
            <w:top w:val="none" w:sz="0" w:space="0" w:color="auto"/>
            <w:left w:val="none" w:sz="0" w:space="0" w:color="auto"/>
            <w:bottom w:val="none" w:sz="0" w:space="0" w:color="auto"/>
            <w:right w:val="none" w:sz="0" w:space="0" w:color="auto"/>
          </w:divBdr>
        </w:div>
        <w:div w:id="1937858069">
          <w:marLeft w:val="0"/>
          <w:marRight w:val="0"/>
          <w:marTop w:val="0"/>
          <w:marBottom w:val="0"/>
          <w:divBdr>
            <w:top w:val="none" w:sz="0" w:space="0" w:color="auto"/>
            <w:left w:val="none" w:sz="0" w:space="0" w:color="auto"/>
            <w:bottom w:val="none" w:sz="0" w:space="0" w:color="auto"/>
            <w:right w:val="none" w:sz="0" w:space="0" w:color="auto"/>
          </w:divBdr>
        </w:div>
        <w:div w:id="19555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poval.V.M@nmu.o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nmu.org.ua/ua/kaf/shapoval.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2621</Words>
  <Characters>14945</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31</cp:revision>
  <dcterms:created xsi:type="dcterms:W3CDTF">2021-11-17T11:12:00Z</dcterms:created>
  <dcterms:modified xsi:type="dcterms:W3CDTF">2022-01-20T11:12:00Z</dcterms:modified>
</cp:coreProperties>
</file>