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18FB6" w14:textId="77777777" w:rsidR="00781FCB" w:rsidRPr="006657DC" w:rsidRDefault="00781FCB" w:rsidP="006657DC">
      <w:pPr>
        <w:spacing w:after="0" w:line="240" w:lineRule="auto"/>
        <w:jc w:val="center"/>
        <w:rPr>
          <w:rFonts w:ascii="Times New Roman" w:hAnsi="Times New Roman"/>
          <w:b/>
          <w:bCs/>
          <w:sz w:val="28"/>
          <w:szCs w:val="28"/>
          <w:lang w:eastAsia="ru-RU"/>
        </w:rPr>
      </w:pPr>
      <w:r w:rsidRPr="006657DC">
        <w:rPr>
          <w:rFonts w:ascii="Times New Roman" w:hAnsi="Times New Roman"/>
          <w:b/>
          <w:bCs/>
          <w:sz w:val="28"/>
          <w:szCs w:val="28"/>
          <w:lang w:eastAsia="ru-RU"/>
        </w:rPr>
        <w:t>СИЛАБУС НАВЧАЛЬНОЇ ДИСЦИПЛІНИ</w:t>
      </w:r>
    </w:p>
    <w:p w14:paraId="69C2EA91" w14:textId="45B260E9" w:rsidR="00781FCB" w:rsidRDefault="00781FCB" w:rsidP="006657DC">
      <w:pPr>
        <w:spacing w:after="0" w:line="240" w:lineRule="auto"/>
        <w:jc w:val="center"/>
        <w:rPr>
          <w:rFonts w:ascii="Times New Roman" w:hAnsi="Times New Roman"/>
          <w:b/>
          <w:sz w:val="28"/>
          <w:szCs w:val="28"/>
          <w:lang w:eastAsia="ru-RU"/>
        </w:rPr>
      </w:pPr>
      <w:r w:rsidRPr="006657DC">
        <w:rPr>
          <w:rFonts w:ascii="Times New Roman" w:hAnsi="Times New Roman"/>
          <w:b/>
          <w:sz w:val="28"/>
          <w:szCs w:val="28"/>
          <w:lang w:eastAsia="ru-RU"/>
        </w:rPr>
        <w:t>«</w:t>
      </w:r>
      <w:r w:rsidR="00BF4349" w:rsidRPr="00BF4349">
        <w:rPr>
          <w:rFonts w:ascii="Times New Roman" w:hAnsi="Times New Roman"/>
          <w:b/>
          <w:sz w:val="28"/>
          <w:szCs w:val="28"/>
          <w:lang w:eastAsia="ru-RU"/>
        </w:rPr>
        <w:t>Міжнародний</w:t>
      </w:r>
      <w:r w:rsidR="00A57FC5" w:rsidRPr="00BF4349">
        <w:rPr>
          <w:rFonts w:ascii="Times New Roman" w:hAnsi="Times New Roman"/>
          <w:b/>
          <w:sz w:val="28"/>
          <w:szCs w:val="28"/>
          <w:lang w:eastAsia="ru-RU"/>
        </w:rPr>
        <w:t xml:space="preserve"> туризм</w:t>
      </w:r>
      <w:r w:rsidRPr="006657DC">
        <w:rPr>
          <w:rFonts w:ascii="Times New Roman" w:hAnsi="Times New Roman"/>
          <w:b/>
          <w:sz w:val="28"/>
          <w:szCs w:val="28"/>
          <w:lang w:eastAsia="ru-RU"/>
        </w:rPr>
        <w:t>»</w:t>
      </w:r>
    </w:p>
    <w:p w14:paraId="75ADB861" w14:textId="71298C80" w:rsidR="00781FCB" w:rsidRPr="006657DC" w:rsidRDefault="00F6400E" w:rsidP="006657DC">
      <w:pPr>
        <w:spacing w:after="0" w:line="240" w:lineRule="auto"/>
        <w:rPr>
          <w:rFonts w:ascii="Times New Roman" w:hAnsi="Times New Roman"/>
          <w:b/>
          <w:sz w:val="24"/>
          <w:szCs w:val="24"/>
          <w:lang w:eastAsia="ru-RU"/>
        </w:rPr>
      </w:pPr>
      <w:r>
        <w:rPr>
          <w:noProof/>
          <w:lang w:eastAsia="uk-UA"/>
        </w:rPr>
        <w:drawing>
          <wp:anchor distT="0" distB="0" distL="114300" distR="114300" simplePos="0" relativeHeight="251657728" behindDoc="1" locked="0" layoutInCell="1" allowOverlap="1" wp14:anchorId="2FD683E0" wp14:editId="6D911041">
            <wp:simplePos x="0" y="0"/>
            <wp:positionH relativeFrom="column">
              <wp:posOffset>-75565</wp:posOffset>
            </wp:positionH>
            <wp:positionV relativeFrom="paragraph">
              <wp:posOffset>890905</wp:posOffset>
            </wp:positionV>
            <wp:extent cx="1915795" cy="828040"/>
            <wp:effectExtent l="0" t="0" r="0" b="0"/>
            <wp:wrapTight wrapText="bothSides">
              <wp:wrapPolygon edited="0">
                <wp:start x="0" y="0"/>
                <wp:lineTo x="0" y="20871"/>
                <wp:lineTo x="21478" y="20871"/>
                <wp:lineTo x="21478" y="0"/>
                <wp:lineTo x="0" y="0"/>
              </wp:wrapPolygon>
            </wp:wrapTight>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l="24171" t="19511" r="23863" b="38896"/>
                    <a:stretch>
                      <a:fillRect/>
                    </a:stretch>
                  </pic:blipFill>
                  <pic:spPr bwMode="auto">
                    <a:xfrm>
                      <a:off x="0" y="0"/>
                      <a:ext cx="1915795" cy="828040"/>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Y="10"/>
        <w:tblW w:w="10881" w:type="dxa"/>
        <w:tblLayout w:type="fixed"/>
        <w:tblLook w:val="00A0" w:firstRow="1" w:lastRow="0" w:firstColumn="1" w:lastColumn="0" w:noHBand="0" w:noVBand="0"/>
      </w:tblPr>
      <w:tblGrid>
        <w:gridCol w:w="3369"/>
        <w:gridCol w:w="7512"/>
      </w:tblGrid>
      <w:tr w:rsidR="00781FCB" w:rsidRPr="002B5EA2" w14:paraId="089D6C92" w14:textId="77777777" w:rsidTr="002B5EA2">
        <w:tc>
          <w:tcPr>
            <w:tcW w:w="3369" w:type="dxa"/>
          </w:tcPr>
          <w:p w14:paraId="24875D2C" w14:textId="1AC2C21A" w:rsidR="00781FCB" w:rsidRPr="002B5EA2" w:rsidRDefault="00781FCB" w:rsidP="002B5EA2">
            <w:pPr>
              <w:spacing w:after="0" w:line="240" w:lineRule="auto"/>
              <w:rPr>
                <w:rFonts w:ascii="Times New Roman" w:hAnsi="Times New Roman"/>
                <w:b/>
                <w:sz w:val="26"/>
                <w:szCs w:val="26"/>
                <w:lang w:eastAsia="ru-RU"/>
              </w:rPr>
            </w:pPr>
          </w:p>
        </w:tc>
        <w:tc>
          <w:tcPr>
            <w:tcW w:w="7512" w:type="dxa"/>
            <w:tcBorders>
              <w:left w:val="nil"/>
              <w:right w:val="nil"/>
            </w:tcBorders>
          </w:tcPr>
          <w:p w14:paraId="780E253E" w14:textId="77777777" w:rsidR="00781FCB" w:rsidRPr="002B5EA2" w:rsidRDefault="00781FCB" w:rsidP="002B5EA2">
            <w:pPr>
              <w:spacing w:after="0" w:line="240" w:lineRule="auto"/>
              <w:rPr>
                <w:rFonts w:ascii="Times New Roman" w:hAnsi="Times New Roman"/>
                <w:b/>
                <w:sz w:val="26"/>
                <w:szCs w:val="26"/>
                <w:lang w:eastAsia="ru-RU"/>
              </w:rPr>
            </w:pPr>
          </w:p>
          <w:tbl>
            <w:tblPr>
              <w:tblpPr w:leftFromText="180" w:rightFromText="180" w:vertAnchor="text" w:horzAnchor="margin" w:tblpY="-114"/>
              <w:tblOverlap w:val="never"/>
              <w:tblW w:w="6091" w:type="dxa"/>
              <w:tblLayout w:type="fixed"/>
              <w:tblLook w:val="00A0" w:firstRow="1" w:lastRow="0" w:firstColumn="1" w:lastColumn="0" w:noHBand="0" w:noVBand="0"/>
            </w:tblPr>
            <w:tblGrid>
              <w:gridCol w:w="3640"/>
              <w:gridCol w:w="2451"/>
            </w:tblGrid>
            <w:tr w:rsidR="00781FCB" w:rsidRPr="002B5EA2" w14:paraId="767DBF10" w14:textId="77777777" w:rsidTr="002B5EA2">
              <w:tc>
                <w:tcPr>
                  <w:tcW w:w="3640" w:type="dxa"/>
                </w:tcPr>
                <w:p w14:paraId="51B7A792" w14:textId="77777777" w:rsidR="00781FCB" w:rsidRPr="002B5EA2" w:rsidRDefault="00781FCB" w:rsidP="002B5EA2">
                  <w:pPr>
                    <w:spacing w:after="0" w:line="240" w:lineRule="auto"/>
                    <w:rPr>
                      <w:rFonts w:ascii="Times New Roman" w:hAnsi="Times New Roman"/>
                      <w:b/>
                      <w:sz w:val="26"/>
                      <w:szCs w:val="26"/>
                      <w:lang w:eastAsia="ru-RU"/>
                    </w:rPr>
                  </w:pPr>
                  <w:r w:rsidRPr="002B5EA2">
                    <w:rPr>
                      <w:rFonts w:ascii="Times New Roman" w:hAnsi="Times New Roman"/>
                      <w:b/>
                      <w:sz w:val="26"/>
                      <w:szCs w:val="26"/>
                      <w:lang w:eastAsia="ru-RU"/>
                    </w:rPr>
                    <w:t>Ступінь освіти</w:t>
                  </w:r>
                  <w:r w:rsidRPr="002B5EA2">
                    <w:rPr>
                      <w:rFonts w:ascii="Times New Roman" w:hAnsi="Times New Roman"/>
                      <w:sz w:val="26"/>
                      <w:szCs w:val="26"/>
                      <w:lang w:eastAsia="ru-RU"/>
                    </w:rPr>
                    <w:t xml:space="preserve">                     </w:t>
                  </w:r>
                </w:p>
              </w:tc>
              <w:tc>
                <w:tcPr>
                  <w:tcW w:w="2451" w:type="dxa"/>
                </w:tcPr>
                <w:p w14:paraId="0DA4632F" w14:textId="19EEBC5D" w:rsidR="00781FCB" w:rsidRPr="001B1042" w:rsidRDefault="001B1042" w:rsidP="002B5EA2">
                  <w:pPr>
                    <w:spacing w:after="0" w:line="240" w:lineRule="auto"/>
                    <w:rPr>
                      <w:rFonts w:ascii="Times New Roman" w:hAnsi="Times New Roman"/>
                      <w:b/>
                      <w:sz w:val="26"/>
                      <w:szCs w:val="26"/>
                      <w:lang w:val="ru-RU" w:eastAsia="ru-RU"/>
                    </w:rPr>
                  </w:pPr>
                  <w:r>
                    <w:rPr>
                      <w:rFonts w:ascii="Times New Roman" w:hAnsi="Times New Roman"/>
                      <w:sz w:val="26"/>
                      <w:szCs w:val="26"/>
                      <w:lang w:val="ru-RU" w:eastAsia="ru-RU"/>
                    </w:rPr>
                    <w:t>Бакалавр</w:t>
                  </w:r>
                </w:p>
              </w:tc>
            </w:tr>
            <w:tr w:rsidR="00781FCB" w:rsidRPr="002B5EA2" w14:paraId="3E8D98FA" w14:textId="77777777" w:rsidTr="002B5EA2">
              <w:tc>
                <w:tcPr>
                  <w:tcW w:w="3640" w:type="dxa"/>
                </w:tcPr>
                <w:p w14:paraId="5117C378" w14:textId="77777777" w:rsidR="00781FCB" w:rsidRPr="002B5EA2" w:rsidRDefault="00781FCB" w:rsidP="002B5EA2">
                  <w:pPr>
                    <w:spacing w:after="0" w:line="240" w:lineRule="auto"/>
                    <w:rPr>
                      <w:rFonts w:ascii="Times New Roman" w:hAnsi="Times New Roman"/>
                      <w:b/>
                      <w:sz w:val="26"/>
                      <w:szCs w:val="26"/>
                      <w:lang w:eastAsia="ru-RU"/>
                    </w:rPr>
                  </w:pPr>
                  <w:r w:rsidRPr="002B5EA2">
                    <w:rPr>
                      <w:rFonts w:ascii="Times New Roman" w:hAnsi="Times New Roman"/>
                      <w:b/>
                      <w:sz w:val="26"/>
                      <w:szCs w:val="26"/>
                      <w:lang w:eastAsia="ru-RU"/>
                    </w:rPr>
                    <w:t xml:space="preserve">Освітня програма               </w:t>
                  </w:r>
                  <w:r w:rsidRPr="002B5EA2">
                    <w:rPr>
                      <w:rFonts w:ascii="Times New Roman" w:hAnsi="Times New Roman"/>
                      <w:sz w:val="20"/>
                      <w:szCs w:val="20"/>
                      <w:lang w:eastAsia="uk-UA"/>
                    </w:rPr>
                    <w:t xml:space="preserve"> </w:t>
                  </w:r>
                </w:p>
              </w:tc>
              <w:tc>
                <w:tcPr>
                  <w:tcW w:w="2451" w:type="dxa"/>
                </w:tcPr>
                <w:p w14:paraId="17B2B9C6" w14:textId="1C65FE69" w:rsidR="00781FCB" w:rsidRPr="002B5EA2" w:rsidRDefault="00E825E4" w:rsidP="002B5EA2">
                  <w:pPr>
                    <w:spacing w:after="0" w:line="240" w:lineRule="auto"/>
                    <w:rPr>
                      <w:rFonts w:ascii="Times New Roman" w:hAnsi="Times New Roman"/>
                      <w:sz w:val="24"/>
                      <w:szCs w:val="24"/>
                      <w:lang w:eastAsia="ru-RU"/>
                    </w:rPr>
                  </w:pPr>
                  <w:r>
                    <w:rPr>
                      <w:rFonts w:ascii="Times New Roman" w:hAnsi="Times New Roman"/>
                      <w:sz w:val="24"/>
                      <w:szCs w:val="24"/>
                      <w:lang w:val="ru-RU" w:eastAsia="uk-UA"/>
                    </w:rPr>
                    <w:t>«Туризм»</w:t>
                  </w:r>
                  <w:r w:rsidR="00781FCB" w:rsidRPr="002B5EA2">
                    <w:rPr>
                      <w:rFonts w:ascii="Times New Roman" w:hAnsi="Times New Roman"/>
                      <w:sz w:val="24"/>
                      <w:szCs w:val="24"/>
                      <w:lang w:eastAsia="uk-UA"/>
                    </w:rPr>
                    <w:t xml:space="preserve">              </w:t>
                  </w:r>
                </w:p>
              </w:tc>
            </w:tr>
            <w:tr w:rsidR="00781FCB" w:rsidRPr="002B5EA2" w14:paraId="25C97E01" w14:textId="77777777" w:rsidTr="002B5EA2">
              <w:tc>
                <w:tcPr>
                  <w:tcW w:w="3640" w:type="dxa"/>
                </w:tcPr>
                <w:p w14:paraId="59328390" w14:textId="77777777" w:rsidR="00781FCB" w:rsidRPr="002B5EA2" w:rsidRDefault="00781FCB" w:rsidP="002B5EA2">
                  <w:pPr>
                    <w:spacing w:after="0" w:line="240" w:lineRule="auto"/>
                    <w:rPr>
                      <w:rFonts w:ascii="Times New Roman" w:hAnsi="Times New Roman"/>
                      <w:b/>
                      <w:sz w:val="26"/>
                      <w:szCs w:val="26"/>
                      <w:lang w:eastAsia="ru-RU"/>
                    </w:rPr>
                  </w:pPr>
                  <w:r w:rsidRPr="002B5EA2">
                    <w:rPr>
                      <w:rFonts w:ascii="Times New Roman" w:hAnsi="Times New Roman"/>
                      <w:b/>
                      <w:sz w:val="26"/>
                      <w:szCs w:val="26"/>
                      <w:lang w:eastAsia="ru-RU"/>
                    </w:rPr>
                    <w:t xml:space="preserve">Загальний обсяг                   </w:t>
                  </w:r>
                </w:p>
              </w:tc>
              <w:tc>
                <w:tcPr>
                  <w:tcW w:w="2451" w:type="dxa"/>
                </w:tcPr>
                <w:p w14:paraId="01EE15DD" w14:textId="37737D41" w:rsidR="00781FCB" w:rsidRPr="002B5EA2" w:rsidRDefault="00EC730D" w:rsidP="00EC730D">
                  <w:pPr>
                    <w:spacing w:after="0" w:line="240" w:lineRule="auto"/>
                    <w:rPr>
                      <w:rFonts w:ascii="Times New Roman" w:hAnsi="Times New Roman"/>
                      <w:b/>
                      <w:sz w:val="26"/>
                      <w:szCs w:val="26"/>
                      <w:lang w:eastAsia="ru-RU"/>
                    </w:rPr>
                  </w:pPr>
                  <w:r>
                    <w:rPr>
                      <w:rFonts w:ascii="Times New Roman" w:hAnsi="Times New Roman"/>
                      <w:sz w:val="26"/>
                      <w:szCs w:val="26"/>
                      <w:lang w:eastAsia="ru-RU"/>
                    </w:rPr>
                    <w:t>7</w:t>
                  </w:r>
                  <w:r w:rsidR="00781FCB" w:rsidRPr="002B5EA2">
                    <w:rPr>
                      <w:rFonts w:ascii="Times New Roman" w:hAnsi="Times New Roman"/>
                      <w:sz w:val="26"/>
                      <w:szCs w:val="26"/>
                      <w:lang w:eastAsia="ru-RU"/>
                    </w:rPr>
                    <w:t xml:space="preserve"> кредит</w:t>
                  </w:r>
                  <w:r>
                    <w:rPr>
                      <w:rFonts w:ascii="Times New Roman" w:hAnsi="Times New Roman"/>
                      <w:sz w:val="26"/>
                      <w:szCs w:val="26"/>
                      <w:lang w:eastAsia="ru-RU"/>
                    </w:rPr>
                    <w:t>ів</w:t>
                  </w:r>
                  <w:r w:rsidR="00781FCB" w:rsidRPr="002B5EA2">
                    <w:rPr>
                      <w:rFonts w:ascii="Times New Roman" w:hAnsi="Times New Roman"/>
                      <w:b/>
                      <w:sz w:val="26"/>
                      <w:szCs w:val="26"/>
                      <w:lang w:eastAsia="ru-RU"/>
                    </w:rPr>
                    <w:t xml:space="preserve"> </w:t>
                  </w:r>
                  <w:r w:rsidR="00781FCB" w:rsidRPr="002B5EA2">
                    <w:rPr>
                      <w:rFonts w:ascii="Times New Roman" w:hAnsi="Times New Roman"/>
                      <w:sz w:val="26"/>
                      <w:szCs w:val="26"/>
                      <w:lang w:eastAsia="ru-RU"/>
                    </w:rPr>
                    <w:t>ЄКТС</w:t>
                  </w:r>
                </w:p>
              </w:tc>
            </w:tr>
            <w:tr w:rsidR="00781FCB" w:rsidRPr="002B5EA2" w14:paraId="21A7481F" w14:textId="77777777" w:rsidTr="002B5EA2">
              <w:tc>
                <w:tcPr>
                  <w:tcW w:w="3640" w:type="dxa"/>
                </w:tcPr>
                <w:p w14:paraId="3DF3A11E" w14:textId="77777777" w:rsidR="00781FCB" w:rsidRPr="002B5EA2" w:rsidRDefault="00781FCB" w:rsidP="002B5EA2">
                  <w:pPr>
                    <w:spacing w:after="0" w:line="240" w:lineRule="auto"/>
                    <w:rPr>
                      <w:rFonts w:ascii="Times New Roman" w:hAnsi="Times New Roman"/>
                      <w:b/>
                      <w:sz w:val="26"/>
                      <w:szCs w:val="26"/>
                      <w:lang w:eastAsia="ru-RU"/>
                    </w:rPr>
                  </w:pPr>
                  <w:r w:rsidRPr="002B5EA2">
                    <w:rPr>
                      <w:rFonts w:ascii="Times New Roman" w:hAnsi="Times New Roman"/>
                      <w:b/>
                      <w:bCs/>
                      <w:sz w:val="26"/>
                      <w:szCs w:val="26"/>
                      <w:lang w:eastAsia="ru-RU"/>
                    </w:rPr>
                    <w:t xml:space="preserve">Тривалість викладання      </w:t>
                  </w:r>
                </w:p>
              </w:tc>
              <w:tc>
                <w:tcPr>
                  <w:tcW w:w="2451" w:type="dxa"/>
                </w:tcPr>
                <w:p w14:paraId="4678C195" w14:textId="1E827806" w:rsidR="00781FCB" w:rsidRPr="002B5EA2" w:rsidRDefault="00EC730D" w:rsidP="000E1134">
                  <w:pPr>
                    <w:spacing w:after="0" w:line="240" w:lineRule="auto"/>
                    <w:rPr>
                      <w:rFonts w:ascii="Times New Roman" w:hAnsi="Times New Roman"/>
                      <w:sz w:val="26"/>
                      <w:szCs w:val="26"/>
                      <w:lang w:eastAsia="ru-RU"/>
                    </w:rPr>
                  </w:pPr>
                  <w:r>
                    <w:rPr>
                      <w:rFonts w:ascii="Times New Roman" w:hAnsi="Times New Roman"/>
                      <w:sz w:val="26"/>
                      <w:szCs w:val="26"/>
                      <w:lang w:val="ru-RU" w:eastAsia="ru-RU"/>
                    </w:rPr>
                    <w:t>5-й семестр</w:t>
                  </w:r>
                  <w:r w:rsidR="00781FCB" w:rsidRPr="002B5EA2">
                    <w:rPr>
                      <w:rFonts w:ascii="Times New Roman" w:hAnsi="Times New Roman"/>
                      <w:sz w:val="26"/>
                      <w:szCs w:val="26"/>
                      <w:lang w:eastAsia="ru-RU"/>
                    </w:rPr>
                    <w:t xml:space="preserve"> </w:t>
                  </w:r>
                </w:p>
              </w:tc>
            </w:tr>
            <w:tr w:rsidR="00781FCB" w:rsidRPr="002B5EA2" w14:paraId="1E178ABE" w14:textId="77777777" w:rsidTr="002B5EA2">
              <w:tc>
                <w:tcPr>
                  <w:tcW w:w="3640" w:type="dxa"/>
                </w:tcPr>
                <w:p w14:paraId="2986A2AF" w14:textId="77777777" w:rsidR="00781FCB" w:rsidRPr="002B5EA2" w:rsidRDefault="00781FCB" w:rsidP="002B5EA2">
                  <w:pPr>
                    <w:spacing w:after="0" w:line="240" w:lineRule="auto"/>
                    <w:rPr>
                      <w:rFonts w:ascii="Times New Roman" w:hAnsi="Times New Roman"/>
                      <w:b/>
                      <w:sz w:val="26"/>
                      <w:szCs w:val="26"/>
                      <w:lang w:eastAsia="ru-RU"/>
                    </w:rPr>
                  </w:pPr>
                  <w:r w:rsidRPr="002B5EA2">
                    <w:rPr>
                      <w:rFonts w:ascii="Times New Roman" w:hAnsi="Times New Roman"/>
                      <w:b/>
                      <w:sz w:val="26"/>
                      <w:szCs w:val="26"/>
                      <w:lang w:eastAsia="ru-RU"/>
                    </w:rPr>
                    <w:t xml:space="preserve">Обсяг навчальних занять  </w:t>
                  </w:r>
                </w:p>
              </w:tc>
              <w:tc>
                <w:tcPr>
                  <w:tcW w:w="2451" w:type="dxa"/>
                </w:tcPr>
                <w:p w14:paraId="2D1BC9C0" w14:textId="519A2637" w:rsidR="00781FCB" w:rsidRPr="002B5EA2" w:rsidRDefault="00EC730D" w:rsidP="002B5EA2">
                  <w:pPr>
                    <w:tabs>
                      <w:tab w:val="left" w:pos="3105"/>
                    </w:tabs>
                    <w:spacing w:after="0" w:line="240" w:lineRule="auto"/>
                    <w:rPr>
                      <w:rFonts w:ascii="Times New Roman" w:hAnsi="Times New Roman"/>
                      <w:b/>
                      <w:sz w:val="26"/>
                      <w:szCs w:val="26"/>
                      <w:lang w:eastAsia="ru-RU"/>
                    </w:rPr>
                  </w:pPr>
                  <w:r>
                    <w:rPr>
                      <w:rFonts w:ascii="Times New Roman" w:hAnsi="Times New Roman"/>
                      <w:sz w:val="26"/>
                      <w:szCs w:val="26"/>
                      <w:lang w:eastAsia="ru-RU"/>
                    </w:rPr>
                    <w:t>21</w:t>
                  </w:r>
                  <w:r w:rsidR="00781FCB" w:rsidRPr="002B5EA2">
                    <w:rPr>
                      <w:rFonts w:ascii="Times New Roman" w:hAnsi="Times New Roman"/>
                      <w:sz w:val="26"/>
                      <w:szCs w:val="26"/>
                      <w:lang w:eastAsia="ru-RU"/>
                    </w:rPr>
                    <w:t>0 годин</w:t>
                  </w:r>
                </w:p>
              </w:tc>
            </w:tr>
            <w:tr w:rsidR="00781FCB" w:rsidRPr="002B5EA2" w14:paraId="4C7830AC" w14:textId="77777777" w:rsidTr="002B5EA2">
              <w:tc>
                <w:tcPr>
                  <w:tcW w:w="3640" w:type="dxa"/>
                </w:tcPr>
                <w:p w14:paraId="08325326" w14:textId="77777777" w:rsidR="00781FCB" w:rsidRPr="002B5EA2" w:rsidRDefault="00781FCB" w:rsidP="002B5EA2">
                  <w:pPr>
                    <w:spacing w:after="0" w:line="240" w:lineRule="auto"/>
                    <w:ind w:left="171"/>
                    <w:rPr>
                      <w:rFonts w:ascii="Times New Roman" w:hAnsi="Times New Roman"/>
                      <w:b/>
                      <w:sz w:val="26"/>
                      <w:szCs w:val="26"/>
                      <w:lang w:eastAsia="ru-RU"/>
                    </w:rPr>
                  </w:pPr>
                  <w:r w:rsidRPr="002B5EA2">
                    <w:rPr>
                      <w:rFonts w:ascii="Times New Roman" w:hAnsi="Times New Roman"/>
                      <w:b/>
                      <w:sz w:val="26"/>
                      <w:szCs w:val="26"/>
                      <w:lang w:eastAsia="ru-RU"/>
                    </w:rPr>
                    <w:t xml:space="preserve">у </w:t>
                  </w:r>
                  <w:proofErr w:type="spellStart"/>
                  <w:r w:rsidRPr="002B5EA2">
                    <w:rPr>
                      <w:rFonts w:ascii="Times New Roman" w:hAnsi="Times New Roman"/>
                      <w:b/>
                      <w:sz w:val="26"/>
                      <w:szCs w:val="26"/>
                      <w:lang w:eastAsia="ru-RU"/>
                    </w:rPr>
                    <w:t>т.ч</w:t>
                  </w:r>
                  <w:proofErr w:type="spellEnd"/>
                  <w:r w:rsidRPr="002B5EA2">
                    <w:rPr>
                      <w:rFonts w:ascii="Times New Roman" w:hAnsi="Times New Roman"/>
                      <w:b/>
                      <w:sz w:val="26"/>
                      <w:szCs w:val="26"/>
                      <w:lang w:eastAsia="ru-RU"/>
                    </w:rPr>
                    <w:t xml:space="preserve">. аудиторні заняття </w:t>
                  </w:r>
                </w:p>
                <w:p w14:paraId="0DAC8E28" w14:textId="77777777" w:rsidR="00781FCB" w:rsidRPr="002B5EA2" w:rsidRDefault="00781FCB" w:rsidP="002B5EA2">
                  <w:pPr>
                    <w:spacing w:after="0" w:line="240" w:lineRule="auto"/>
                    <w:ind w:left="171"/>
                    <w:rPr>
                      <w:rFonts w:ascii="Times New Roman" w:hAnsi="Times New Roman"/>
                      <w:b/>
                      <w:sz w:val="26"/>
                      <w:szCs w:val="26"/>
                      <w:lang w:eastAsia="ru-RU"/>
                    </w:rPr>
                  </w:pPr>
                  <w:r w:rsidRPr="002B5EA2">
                    <w:rPr>
                      <w:rFonts w:ascii="Times New Roman" w:hAnsi="Times New Roman"/>
                      <w:b/>
                      <w:sz w:val="26"/>
                      <w:szCs w:val="26"/>
                      <w:lang w:eastAsia="ru-RU"/>
                    </w:rPr>
                    <w:t xml:space="preserve">на тиждень </w:t>
                  </w:r>
                </w:p>
              </w:tc>
              <w:tc>
                <w:tcPr>
                  <w:tcW w:w="2451" w:type="dxa"/>
                </w:tcPr>
                <w:p w14:paraId="2FD65499" w14:textId="40A5C64E" w:rsidR="00781FCB" w:rsidRPr="002B5EA2" w:rsidRDefault="00EC730D" w:rsidP="001B1042">
                  <w:pPr>
                    <w:tabs>
                      <w:tab w:val="left" w:pos="3105"/>
                    </w:tabs>
                    <w:spacing w:after="0" w:line="240" w:lineRule="auto"/>
                    <w:rPr>
                      <w:rFonts w:ascii="Times New Roman" w:hAnsi="Times New Roman"/>
                      <w:sz w:val="26"/>
                      <w:szCs w:val="26"/>
                      <w:lang w:eastAsia="ru-RU"/>
                    </w:rPr>
                  </w:pPr>
                  <w:r>
                    <w:rPr>
                      <w:rFonts w:ascii="Times New Roman" w:hAnsi="Times New Roman"/>
                      <w:sz w:val="26"/>
                      <w:szCs w:val="26"/>
                      <w:lang w:eastAsia="ru-RU"/>
                    </w:rPr>
                    <w:t>8</w:t>
                  </w:r>
                  <w:r w:rsidR="00781FCB" w:rsidRPr="00A63FDD">
                    <w:rPr>
                      <w:rFonts w:ascii="Times New Roman" w:hAnsi="Times New Roman"/>
                      <w:sz w:val="26"/>
                      <w:szCs w:val="26"/>
                      <w:lang w:eastAsia="ru-RU"/>
                    </w:rPr>
                    <w:t xml:space="preserve"> </w:t>
                  </w:r>
                  <w:r>
                    <w:rPr>
                      <w:rFonts w:ascii="Times New Roman" w:hAnsi="Times New Roman"/>
                      <w:sz w:val="26"/>
                      <w:szCs w:val="26"/>
                      <w:lang w:eastAsia="ru-RU"/>
                    </w:rPr>
                    <w:t>годин</w:t>
                  </w:r>
                  <w:r w:rsidR="00781FCB" w:rsidRPr="002B5EA2">
                    <w:rPr>
                      <w:rFonts w:ascii="Times New Roman" w:hAnsi="Times New Roman"/>
                      <w:sz w:val="26"/>
                      <w:szCs w:val="26"/>
                      <w:lang w:eastAsia="ru-RU"/>
                    </w:rPr>
                    <w:t xml:space="preserve"> на тиждень</w:t>
                  </w:r>
                </w:p>
              </w:tc>
            </w:tr>
            <w:tr w:rsidR="00781FCB" w:rsidRPr="002B5EA2" w14:paraId="700B3C52" w14:textId="77777777" w:rsidTr="002B5EA2">
              <w:tc>
                <w:tcPr>
                  <w:tcW w:w="3640" w:type="dxa"/>
                </w:tcPr>
                <w:p w14:paraId="39F00E14" w14:textId="77777777" w:rsidR="00781FCB" w:rsidRPr="002B5EA2" w:rsidRDefault="00781FCB" w:rsidP="002B5EA2">
                  <w:pPr>
                    <w:spacing w:after="0" w:line="240" w:lineRule="auto"/>
                    <w:ind w:right="418"/>
                    <w:jc w:val="right"/>
                    <w:rPr>
                      <w:rFonts w:ascii="Times New Roman" w:hAnsi="Times New Roman"/>
                      <w:b/>
                      <w:sz w:val="26"/>
                      <w:szCs w:val="26"/>
                      <w:lang w:eastAsia="ru-RU"/>
                    </w:rPr>
                  </w:pPr>
                  <w:r w:rsidRPr="002B5EA2">
                    <w:rPr>
                      <w:rFonts w:ascii="Times New Roman" w:hAnsi="Times New Roman"/>
                      <w:b/>
                      <w:sz w:val="26"/>
                      <w:szCs w:val="26"/>
                      <w:lang w:eastAsia="ru-RU"/>
                    </w:rPr>
                    <w:t>лекції</w:t>
                  </w:r>
                </w:p>
              </w:tc>
              <w:tc>
                <w:tcPr>
                  <w:tcW w:w="2451" w:type="dxa"/>
                </w:tcPr>
                <w:p w14:paraId="4958D5B4" w14:textId="6893A555" w:rsidR="00781FCB" w:rsidRPr="002B5EA2" w:rsidRDefault="00EC730D" w:rsidP="002B5EA2">
                  <w:pPr>
                    <w:tabs>
                      <w:tab w:val="left" w:pos="3105"/>
                    </w:tabs>
                    <w:spacing w:after="0" w:line="240" w:lineRule="auto"/>
                    <w:rPr>
                      <w:rFonts w:ascii="Times New Roman" w:hAnsi="Times New Roman"/>
                      <w:sz w:val="26"/>
                      <w:szCs w:val="26"/>
                      <w:lang w:eastAsia="ru-RU"/>
                    </w:rPr>
                  </w:pPr>
                  <w:r>
                    <w:rPr>
                      <w:rFonts w:ascii="Times New Roman" w:hAnsi="Times New Roman"/>
                      <w:sz w:val="26"/>
                      <w:szCs w:val="26"/>
                      <w:lang w:eastAsia="ru-RU"/>
                    </w:rPr>
                    <w:t>4</w:t>
                  </w:r>
                  <w:r w:rsidR="00781FCB" w:rsidRPr="002B5EA2">
                    <w:rPr>
                      <w:rFonts w:ascii="Times New Roman" w:hAnsi="Times New Roman"/>
                      <w:sz w:val="26"/>
                      <w:szCs w:val="26"/>
                      <w:lang w:eastAsia="ru-RU"/>
                    </w:rPr>
                    <w:t xml:space="preserve"> години</w:t>
                  </w:r>
                </w:p>
              </w:tc>
            </w:tr>
            <w:tr w:rsidR="00781FCB" w:rsidRPr="002B5EA2" w14:paraId="7C0BEE77" w14:textId="77777777" w:rsidTr="002B5EA2">
              <w:tc>
                <w:tcPr>
                  <w:tcW w:w="3640" w:type="dxa"/>
                </w:tcPr>
                <w:p w14:paraId="7A15FF23" w14:textId="77777777" w:rsidR="00781FCB" w:rsidRPr="002B5EA2" w:rsidRDefault="00781FCB" w:rsidP="002B5EA2">
                  <w:pPr>
                    <w:spacing w:after="0" w:line="240" w:lineRule="auto"/>
                    <w:ind w:right="418"/>
                    <w:jc w:val="right"/>
                    <w:rPr>
                      <w:rFonts w:ascii="Times New Roman" w:hAnsi="Times New Roman"/>
                      <w:b/>
                      <w:sz w:val="26"/>
                      <w:szCs w:val="26"/>
                      <w:lang w:eastAsia="ru-RU"/>
                    </w:rPr>
                  </w:pPr>
                  <w:r w:rsidRPr="002B5EA2">
                    <w:rPr>
                      <w:rFonts w:ascii="Times New Roman" w:hAnsi="Times New Roman"/>
                      <w:b/>
                      <w:sz w:val="26"/>
                      <w:szCs w:val="26"/>
                      <w:lang w:eastAsia="ru-RU"/>
                    </w:rPr>
                    <w:t>практичні</w:t>
                  </w:r>
                </w:p>
              </w:tc>
              <w:tc>
                <w:tcPr>
                  <w:tcW w:w="2451" w:type="dxa"/>
                </w:tcPr>
                <w:p w14:paraId="38E9CA8A" w14:textId="60CC3FCC" w:rsidR="00781FCB" w:rsidRPr="00F6400E" w:rsidRDefault="00EC730D" w:rsidP="000E1134">
                  <w:pPr>
                    <w:tabs>
                      <w:tab w:val="left" w:pos="3105"/>
                    </w:tabs>
                    <w:spacing w:after="0" w:line="240" w:lineRule="auto"/>
                    <w:rPr>
                      <w:rFonts w:ascii="Times New Roman" w:hAnsi="Times New Roman"/>
                      <w:sz w:val="26"/>
                      <w:szCs w:val="26"/>
                      <w:lang w:val="ru-RU" w:eastAsia="ru-RU"/>
                    </w:rPr>
                  </w:pPr>
                  <w:r>
                    <w:rPr>
                      <w:rFonts w:ascii="Times New Roman" w:hAnsi="Times New Roman"/>
                      <w:sz w:val="26"/>
                      <w:szCs w:val="26"/>
                      <w:lang w:eastAsia="ru-RU"/>
                    </w:rPr>
                    <w:t>4</w:t>
                  </w:r>
                  <w:r w:rsidR="001B1042">
                    <w:rPr>
                      <w:rFonts w:ascii="Times New Roman" w:hAnsi="Times New Roman"/>
                      <w:sz w:val="26"/>
                      <w:szCs w:val="26"/>
                      <w:lang w:eastAsia="ru-RU"/>
                    </w:rPr>
                    <w:t xml:space="preserve"> </w:t>
                  </w:r>
                  <w:r w:rsidR="00781FCB" w:rsidRPr="002B5EA2">
                    <w:rPr>
                      <w:rFonts w:ascii="Times New Roman" w:hAnsi="Times New Roman"/>
                      <w:sz w:val="26"/>
                      <w:szCs w:val="26"/>
                      <w:lang w:eastAsia="ru-RU"/>
                    </w:rPr>
                    <w:t>годин</w:t>
                  </w:r>
                  <w:r w:rsidR="000E1134">
                    <w:rPr>
                      <w:rFonts w:ascii="Times New Roman" w:hAnsi="Times New Roman"/>
                      <w:sz w:val="26"/>
                      <w:szCs w:val="26"/>
                      <w:lang w:eastAsia="ru-RU"/>
                    </w:rPr>
                    <w:t>и</w:t>
                  </w:r>
                </w:p>
              </w:tc>
            </w:tr>
            <w:tr w:rsidR="00781FCB" w:rsidRPr="002B5EA2" w14:paraId="5B56E172" w14:textId="77777777" w:rsidTr="002B5EA2">
              <w:tc>
                <w:tcPr>
                  <w:tcW w:w="3640" w:type="dxa"/>
                </w:tcPr>
                <w:p w14:paraId="70C83F5E" w14:textId="77777777" w:rsidR="00781FCB" w:rsidRPr="002B5EA2" w:rsidRDefault="00781FCB" w:rsidP="002B5EA2">
                  <w:pPr>
                    <w:spacing w:after="0" w:line="240" w:lineRule="auto"/>
                    <w:rPr>
                      <w:rFonts w:ascii="Times New Roman" w:hAnsi="Times New Roman"/>
                      <w:b/>
                      <w:sz w:val="26"/>
                      <w:szCs w:val="26"/>
                      <w:lang w:eastAsia="ru-RU"/>
                    </w:rPr>
                  </w:pPr>
                  <w:r w:rsidRPr="002B5EA2">
                    <w:rPr>
                      <w:rFonts w:ascii="Times New Roman" w:hAnsi="Times New Roman"/>
                      <w:b/>
                      <w:sz w:val="26"/>
                      <w:szCs w:val="26"/>
                      <w:lang w:eastAsia="ru-RU"/>
                    </w:rPr>
                    <w:t>Мова викладання</w:t>
                  </w:r>
                  <w:r w:rsidRPr="002B5EA2">
                    <w:rPr>
                      <w:rFonts w:ascii="Times New Roman" w:hAnsi="Times New Roman"/>
                      <w:sz w:val="26"/>
                      <w:szCs w:val="26"/>
                      <w:lang w:eastAsia="ru-RU"/>
                    </w:rPr>
                    <w:t xml:space="preserve">                 </w:t>
                  </w:r>
                </w:p>
              </w:tc>
              <w:tc>
                <w:tcPr>
                  <w:tcW w:w="2451" w:type="dxa"/>
                </w:tcPr>
                <w:p w14:paraId="4D33E7F8" w14:textId="77777777" w:rsidR="00781FCB" w:rsidRPr="002B5EA2" w:rsidRDefault="00781FCB" w:rsidP="002B5EA2">
                  <w:pPr>
                    <w:tabs>
                      <w:tab w:val="left" w:pos="3105"/>
                    </w:tabs>
                    <w:spacing w:after="0" w:line="240" w:lineRule="auto"/>
                    <w:rPr>
                      <w:rFonts w:ascii="Times New Roman" w:hAnsi="Times New Roman"/>
                      <w:sz w:val="26"/>
                      <w:szCs w:val="26"/>
                      <w:lang w:eastAsia="ru-RU"/>
                    </w:rPr>
                  </w:pPr>
                  <w:r w:rsidRPr="002B5EA2">
                    <w:rPr>
                      <w:rFonts w:ascii="Times New Roman" w:hAnsi="Times New Roman"/>
                      <w:sz w:val="26"/>
                      <w:szCs w:val="26"/>
                      <w:lang w:eastAsia="ru-RU"/>
                    </w:rPr>
                    <w:t xml:space="preserve">українська </w:t>
                  </w:r>
                  <w:r w:rsidRPr="002B5EA2">
                    <w:rPr>
                      <w:rFonts w:ascii="Times New Roman" w:hAnsi="Times New Roman"/>
                      <w:b/>
                      <w:sz w:val="26"/>
                      <w:szCs w:val="26"/>
                      <w:lang w:eastAsia="ru-RU"/>
                    </w:rPr>
                    <w:t xml:space="preserve"> </w:t>
                  </w:r>
                </w:p>
              </w:tc>
            </w:tr>
          </w:tbl>
          <w:p w14:paraId="2F13AFC7" w14:textId="77777777" w:rsidR="00781FCB" w:rsidRPr="002B5EA2" w:rsidRDefault="00781FCB" w:rsidP="002B5EA2">
            <w:pPr>
              <w:spacing w:after="0" w:line="240" w:lineRule="auto"/>
              <w:rPr>
                <w:rFonts w:ascii="Times New Roman" w:hAnsi="Times New Roman"/>
                <w:b/>
                <w:sz w:val="26"/>
                <w:szCs w:val="26"/>
                <w:lang w:eastAsia="ru-RU"/>
              </w:rPr>
            </w:pPr>
          </w:p>
          <w:p w14:paraId="214B2536" w14:textId="77777777" w:rsidR="00781FCB" w:rsidRPr="002B5EA2" w:rsidRDefault="00781FCB" w:rsidP="002B5EA2">
            <w:pPr>
              <w:spacing w:after="0" w:line="240" w:lineRule="auto"/>
              <w:rPr>
                <w:rFonts w:ascii="Times New Roman" w:hAnsi="Times New Roman"/>
                <w:b/>
                <w:sz w:val="26"/>
                <w:szCs w:val="26"/>
                <w:lang w:eastAsia="ru-RU"/>
              </w:rPr>
            </w:pPr>
          </w:p>
          <w:p w14:paraId="5ADF39C5" w14:textId="77777777" w:rsidR="00781FCB" w:rsidRPr="002B5EA2" w:rsidRDefault="00781FCB" w:rsidP="002B5EA2">
            <w:pPr>
              <w:spacing w:after="0" w:line="240" w:lineRule="auto"/>
              <w:rPr>
                <w:rFonts w:ascii="Times New Roman" w:hAnsi="Times New Roman"/>
                <w:b/>
                <w:sz w:val="26"/>
                <w:szCs w:val="26"/>
                <w:lang w:eastAsia="ru-RU"/>
              </w:rPr>
            </w:pPr>
          </w:p>
          <w:p w14:paraId="40B81A66" w14:textId="77777777" w:rsidR="00781FCB" w:rsidRPr="002B5EA2" w:rsidRDefault="00781FCB" w:rsidP="002B5EA2">
            <w:pPr>
              <w:spacing w:after="0" w:line="240" w:lineRule="auto"/>
              <w:rPr>
                <w:rFonts w:ascii="Times New Roman" w:hAnsi="Times New Roman"/>
                <w:b/>
                <w:sz w:val="26"/>
                <w:szCs w:val="26"/>
                <w:lang w:eastAsia="ru-RU"/>
              </w:rPr>
            </w:pPr>
          </w:p>
          <w:p w14:paraId="71D9A11B" w14:textId="77777777" w:rsidR="00781FCB" w:rsidRPr="002B5EA2" w:rsidRDefault="00781FCB" w:rsidP="002B5EA2">
            <w:pPr>
              <w:spacing w:after="0" w:line="240" w:lineRule="auto"/>
              <w:rPr>
                <w:rFonts w:ascii="Times New Roman" w:hAnsi="Times New Roman"/>
                <w:b/>
                <w:sz w:val="26"/>
                <w:szCs w:val="26"/>
                <w:lang w:eastAsia="ru-RU"/>
              </w:rPr>
            </w:pPr>
          </w:p>
          <w:p w14:paraId="450671C8" w14:textId="77777777" w:rsidR="00781FCB" w:rsidRPr="002B5EA2" w:rsidRDefault="00781FCB" w:rsidP="002B5EA2">
            <w:pPr>
              <w:spacing w:after="0" w:line="240" w:lineRule="auto"/>
              <w:rPr>
                <w:rFonts w:ascii="Times New Roman" w:hAnsi="Times New Roman"/>
                <w:b/>
                <w:sz w:val="26"/>
                <w:szCs w:val="26"/>
                <w:lang w:eastAsia="ru-RU"/>
              </w:rPr>
            </w:pPr>
          </w:p>
          <w:p w14:paraId="2347F1EE" w14:textId="77777777" w:rsidR="00781FCB" w:rsidRPr="002B5EA2" w:rsidRDefault="00781FCB" w:rsidP="002B5EA2">
            <w:pPr>
              <w:spacing w:after="0" w:line="240" w:lineRule="auto"/>
              <w:rPr>
                <w:rFonts w:ascii="Times New Roman" w:hAnsi="Times New Roman"/>
                <w:b/>
                <w:sz w:val="26"/>
                <w:szCs w:val="26"/>
                <w:lang w:eastAsia="ru-RU"/>
              </w:rPr>
            </w:pPr>
          </w:p>
          <w:p w14:paraId="1A18FCFF" w14:textId="77777777" w:rsidR="00781FCB" w:rsidRPr="002B5EA2" w:rsidRDefault="00781FCB" w:rsidP="002B5EA2">
            <w:pPr>
              <w:spacing w:after="0" w:line="240" w:lineRule="auto"/>
              <w:rPr>
                <w:rFonts w:ascii="Times New Roman" w:hAnsi="Times New Roman"/>
                <w:b/>
                <w:sz w:val="26"/>
                <w:szCs w:val="26"/>
                <w:lang w:eastAsia="ru-RU"/>
              </w:rPr>
            </w:pPr>
          </w:p>
          <w:p w14:paraId="4BAE8BB1" w14:textId="77777777" w:rsidR="00781FCB" w:rsidRPr="002B5EA2" w:rsidRDefault="00781FCB" w:rsidP="002B5EA2">
            <w:pPr>
              <w:spacing w:after="0" w:line="240" w:lineRule="auto"/>
              <w:rPr>
                <w:rFonts w:ascii="Times New Roman" w:hAnsi="Times New Roman"/>
                <w:b/>
                <w:sz w:val="26"/>
                <w:szCs w:val="26"/>
                <w:lang w:eastAsia="ru-RU"/>
              </w:rPr>
            </w:pPr>
            <w:r w:rsidRPr="002B5EA2">
              <w:rPr>
                <w:rFonts w:ascii="Times New Roman" w:hAnsi="Times New Roman"/>
                <w:b/>
                <w:sz w:val="26"/>
                <w:szCs w:val="26"/>
                <w:lang w:eastAsia="ru-RU"/>
              </w:rPr>
              <w:t xml:space="preserve">    </w:t>
            </w:r>
          </w:p>
          <w:p w14:paraId="0231E2F7" w14:textId="77777777" w:rsidR="00781FCB" w:rsidRPr="002B5EA2" w:rsidRDefault="00781FCB" w:rsidP="002B5EA2">
            <w:pPr>
              <w:spacing w:after="0" w:line="240" w:lineRule="auto"/>
              <w:rPr>
                <w:rFonts w:ascii="Times New Roman" w:hAnsi="Times New Roman"/>
                <w:b/>
                <w:sz w:val="26"/>
                <w:szCs w:val="26"/>
                <w:lang w:eastAsia="ru-RU"/>
              </w:rPr>
            </w:pPr>
            <w:r w:rsidRPr="002B5EA2">
              <w:rPr>
                <w:rFonts w:ascii="Times New Roman" w:hAnsi="Times New Roman"/>
                <w:b/>
                <w:sz w:val="26"/>
                <w:szCs w:val="26"/>
                <w:lang w:eastAsia="ru-RU"/>
              </w:rPr>
              <w:t xml:space="preserve">                                        </w:t>
            </w:r>
          </w:p>
          <w:p w14:paraId="4EDCD327" w14:textId="77777777" w:rsidR="00781FCB" w:rsidRPr="002B5EA2" w:rsidRDefault="00781FCB" w:rsidP="002B5EA2">
            <w:pPr>
              <w:spacing w:after="0" w:line="240" w:lineRule="auto"/>
              <w:rPr>
                <w:rFonts w:ascii="Times New Roman" w:hAnsi="Times New Roman"/>
                <w:sz w:val="26"/>
                <w:szCs w:val="26"/>
                <w:lang w:eastAsia="ru-RU"/>
              </w:rPr>
            </w:pPr>
            <w:r w:rsidRPr="002B5EA2">
              <w:rPr>
                <w:rFonts w:ascii="Times New Roman" w:hAnsi="Times New Roman"/>
                <w:sz w:val="26"/>
                <w:szCs w:val="26"/>
                <w:lang w:eastAsia="ru-RU"/>
              </w:rPr>
              <w:t xml:space="preserve">                                </w:t>
            </w:r>
          </w:p>
        </w:tc>
      </w:tr>
    </w:tbl>
    <w:p w14:paraId="1A5AC8A6" w14:textId="77777777" w:rsidR="00781FCB" w:rsidRDefault="00781FCB" w:rsidP="006657DC">
      <w:pPr>
        <w:widowControl w:val="0"/>
        <w:spacing w:after="0" w:line="240" w:lineRule="auto"/>
        <w:rPr>
          <w:rFonts w:ascii="Times New Roman" w:hAnsi="Times New Roman"/>
          <w:b/>
          <w:sz w:val="26"/>
          <w:szCs w:val="26"/>
          <w:lang w:eastAsia="ru-RU"/>
        </w:rPr>
      </w:pPr>
    </w:p>
    <w:p w14:paraId="27D05735" w14:textId="211188EE" w:rsidR="00781FCB" w:rsidRPr="00787DE8" w:rsidRDefault="00781FCB" w:rsidP="006657DC">
      <w:pPr>
        <w:widowControl w:val="0"/>
        <w:spacing w:after="0" w:line="240" w:lineRule="auto"/>
        <w:rPr>
          <w:rFonts w:ascii="Times New Roman" w:hAnsi="Times New Roman"/>
          <w:b/>
          <w:sz w:val="26"/>
          <w:szCs w:val="26"/>
          <w:lang w:eastAsia="ru-RU"/>
        </w:rPr>
      </w:pPr>
      <w:r w:rsidRPr="00787DE8">
        <w:rPr>
          <w:rFonts w:ascii="Times New Roman" w:hAnsi="Times New Roman"/>
          <w:b/>
          <w:sz w:val="26"/>
          <w:szCs w:val="26"/>
          <w:lang w:eastAsia="ru-RU"/>
        </w:rPr>
        <w:t>Кафедра, що викладає:</w:t>
      </w:r>
      <w:r w:rsidRPr="00787DE8">
        <w:rPr>
          <w:rFonts w:ascii="Times New Roman" w:hAnsi="Times New Roman"/>
          <w:sz w:val="26"/>
          <w:szCs w:val="26"/>
          <w:lang w:eastAsia="ru-RU"/>
        </w:rPr>
        <w:t xml:space="preserve"> Туризму та економіки підприємства</w:t>
      </w:r>
    </w:p>
    <w:p w14:paraId="7EAE49FE" w14:textId="77777777" w:rsidR="00781FCB" w:rsidRPr="00787DE8" w:rsidRDefault="00781FCB" w:rsidP="006657DC">
      <w:pPr>
        <w:widowControl w:val="0"/>
        <w:spacing w:after="0" w:line="240" w:lineRule="auto"/>
        <w:rPr>
          <w:rFonts w:ascii="Times New Roman" w:hAnsi="Times New Roman"/>
          <w:b/>
          <w:sz w:val="26"/>
          <w:szCs w:val="26"/>
          <w:lang w:eastAsia="ru-RU"/>
        </w:rPr>
      </w:pPr>
    </w:p>
    <w:p w14:paraId="00595DFB" w14:textId="764FD719" w:rsidR="00781FCB" w:rsidRPr="00787DE8" w:rsidRDefault="00781FCB" w:rsidP="006657DC">
      <w:pPr>
        <w:widowControl w:val="0"/>
        <w:spacing w:after="0" w:line="240" w:lineRule="auto"/>
        <w:rPr>
          <w:rFonts w:ascii="Times New Roman" w:hAnsi="Times New Roman"/>
          <w:color w:val="201F1E"/>
          <w:sz w:val="26"/>
          <w:szCs w:val="26"/>
          <w:shd w:val="clear" w:color="auto" w:fill="FFFFFF"/>
        </w:rPr>
      </w:pPr>
      <w:r w:rsidRPr="00787DE8">
        <w:rPr>
          <w:rFonts w:ascii="Times New Roman" w:hAnsi="Times New Roman"/>
          <w:b/>
          <w:sz w:val="26"/>
          <w:szCs w:val="26"/>
          <w:lang w:eastAsia="ru-RU"/>
        </w:rPr>
        <w:t>Сторінка курсу в ДО НТУ «ДП»:</w:t>
      </w:r>
      <w:r w:rsidR="004A4B67" w:rsidRPr="00787DE8">
        <w:rPr>
          <w:sz w:val="26"/>
          <w:szCs w:val="26"/>
        </w:rPr>
        <w:t xml:space="preserve"> </w:t>
      </w:r>
      <w:r w:rsidR="00EC730D" w:rsidRPr="00EC730D">
        <w:rPr>
          <w:rStyle w:val="a6"/>
          <w:rFonts w:ascii="Times New Roman" w:hAnsi="Times New Roman"/>
          <w:sz w:val="26"/>
          <w:szCs w:val="26"/>
        </w:rPr>
        <w:t>https://do.nmu.org.ua/course/view.php?id=4725</w:t>
      </w:r>
    </w:p>
    <w:p w14:paraId="7F771EAD" w14:textId="77777777" w:rsidR="00781FCB" w:rsidRPr="00787DE8" w:rsidRDefault="00781FCB" w:rsidP="00516D8D">
      <w:pPr>
        <w:widowControl w:val="0"/>
        <w:spacing w:after="0" w:line="240" w:lineRule="auto"/>
        <w:jc w:val="both"/>
        <w:rPr>
          <w:rFonts w:ascii="Times New Roman" w:hAnsi="Times New Roman"/>
          <w:b/>
          <w:bCs/>
          <w:color w:val="201F1E"/>
          <w:sz w:val="26"/>
          <w:szCs w:val="26"/>
          <w:shd w:val="clear" w:color="auto" w:fill="FFFFFF"/>
        </w:rPr>
      </w:pPr>
      <w:r w:rsidRPr="00787DE8">
        <w:rPr>
          <w:rFonts w:ascii="Times New Roman" w:hAnsi="Times New Roman"/>
          <w:b/>
          <w:bCs/>
          <w:color w:val="201F1E"/>
          <w:sz w:val="26"/>
          <w:szCs w:val="26"/>
          <w:shd w:val="clear" w:color="auto" w:fill="FFFFFF"/>
        </w:rPr>
        <w:t xml:space="preserve">Консультації: </w:t>
      </w:r>
      <w:r w:rsidRPr="00787DE8">
        <w:rPr>
          <w:rFonts w:ascii="Times New Roman" w:hAnsi="Times New Roman"/>
          <w:sz w:val="26"/>
          <w:szCs w:val="26"/>
        </w:rPr>
        <w:t>за окремим розкладом, погодженим зі здобувачами вищої освіти.</w:t>
      </w:r>
    </w:p>
    <w:p w14:paraId="7EE5CE5F" w14:textId="77777777" w:rsidR="0090276F" w:rsidRPr="00787DE8" w:rsidRDefault="00781FCB" w:rsidP="0090276F">
      <w:pPr>
        <w:widowControl w:val="0"/>
        <w:spacing w:after="0" w:line="240" w:lineRule="auto"/>
        <w:jc w:val="both"/>
        <w:rPr>
          <w:rFonts w:ascii="Times New Roman" w:hAnsi="Times New Roman"/>
          <w:b/>
          <w:bCs/>
          <w:color w:val="201F1E"/>
          <w:sz w:val="26"/>
          <w:szCs w:val="26"/>
          <w:shd w:val="clear" w:color="auto" w:fill="FFFFFF"/>
        </w:rPr>
      </w:pPr>
      <w:r w:rsidRPr="00787DE8">
        <w:rPr>
          <w:rFonts w:ascii="Times New Roman" w:hAnsi="Times New Roman"/>
          <w:b/>
          <w:bCs/>
          <w:color w:val="201F1E"/>
          <w:sz w:val="26"/>
          <w:szCs w:val="26"/>
          <w:shd w:val="clear" w:color="auto" w:fill="FFFFFF"/>
        </w:rPr>
        <w:t xml:space="preserve">Онлайн-консультації: </w:t>
      </w:r>
      <w:r w:rsidR="0090276F">
        <w:rPr>
          <w:rFonts w:ascii="Times New Roman" w:hAnsi="Times New Roman"/>
          <w:sz w:val="26"/>
          <w:szCs w:val="26"/>
        </w:rPr>
        <w:t>електронна пошта</w:t>
      </w:r>
    </w:p>
    <w:p w14:paraId="512B035B" w14:textId="77777777" w:rsidR="0090276F" w:rsidRPr="00787DE8" w:rsidRDefault="0090276F" w:rsidP="0090276F">
      <w:pPr>
        <w:widowControl w:val="0"/>
        <w:spacing w:after="0" w:line="240" w:lineRule="auto"/>
        <w:rPr>
          <w:rStyle w:val="a6"/>
          <w:rFonts w:ascii="Times New Roman" w:hAnsi="Times New Roman"/>
          <w:sz w:val="26"/>
          <w:szCs w:val="26"/>
        </w:rPr>
      </w:pPr>
      <w:r w:rsidRPr="00787DE8">
        <w:rPr>
          <w:rStyle w:val="a6"/>
          <w:rFonts w:ascii="Times New Roman" w:hAnsi="Times New Roman"/>
          <w:sz w:val="26"/>
          <w:szCs w:val="26"/>
        </w:rPr>
        <w:t xml:space="preserve">                    </w:t>
      </w:r>
    </w:p>
    <w:p w14:paraId="17E0D168" w14:textId="7A2C8E33" w:rsidR="00781FCB" w:rsidRPr="00787DE8" w:rsidRDefault="00781FCB" w:rsidP="00516D8D">
      <w:pPr>
        <w:widowControl w:val="0"/>
        <w:spacing w:after="0" w:line="240" w:lineRule="auto"/>
        <w:jc w:val="both"/>
        <w:rPr>
          <w:rFonts w:ascii="Times New Roman" w:hAnsi="Times New Roman"/>
          <w:b/>
          <w:bCs/>
          <w:color w:val="201F1E"/>
          <w:sz w:val="26"/>
          <w:szCs w:val="26"/>
          <w:shd w:val="clear" w:color="auto" w:fill="FFFFFF"/>
        </w:rPr>
      </w:pPr>
    </w:p>
    <w:p w14:paraId="26CE3CB4" w14:textId="77777777" w:rsidR="00781FCB" w:rsidRPr="00787DE8" w:rsidRDefault="00781FCB" w:rsidP="006657DC">
      <w:pPr>
        <w:widowControl w:val="0"/>
        <w:spacing w:after="0" w:line="240" w:lineRule="auto"/>
        <w:rPr>
          <w:rStyle w:val="a6"/>
          <w:rFonts w:ascii="Times New Roman" w:hAnsi="Times New Roman"/>
          <w:sz w:val="26"/>
          <w:szCs w:val="26"/>
        </w:rPr>
      </w:pPr>
      <w:r w:rsidRPr="00787DE8">
        <w:rPr>
          <w:rStyle w:val="a6"/>
          <w:rFonts w:ascii="Times New Roman" w:hAnsi="Times New Roman"/>
          <w:sz w:val="26"/>
          <w:szCs w:val="26"/>
        </w:rPr>
        <w:t xml:space="preserve">                    </w:t>
      </w:r>
    </w:p>
    <w:tbl>
      <w:tblPr>
        <w:tblW w:w="0" w:type="auto"/>
        <w:tblLook w:val="00A0" w:firstRow="1" w:lastRow="0" w:firstColumn="1" w:lastColumn="0" w:noHBand="0" w:noVBand="0"/>
      </w:tblPr>
      <w:tblGrid>
        <w:gridCol w:w="3510"/>
        <w:gridCol w:w="5632"/>
      </w:tblGrid>
      <w:tr w:rsidR="00781FCB" w:rsidRPr="00787DE8" w14:paraId="5DA9C68B" w14:textId="77777777" w:rsidTr="00FC139C">
        <w:tc>
          <w:tcPr>
            <w:tcW w:w="3510" w:type="dxa"/>
          </w:tcPr>
          <w:p w14:paraId="50FB8887" w14:textId="44936297" w:rsidR="00781FCB" w:rsidRPr="00787DE8" w:rsidRDefault="00F6400E" w:rsidP="006657DC">
            <w:pPr>
              <w:widowControl w:val="0"/>
              <w:spacing w:after="0" w:line="240" w:lineRule="auto"/>
              <w:rPr>
                <w:rFonts w:ascii="Times New Roman" w:hAnsi="Times New Roman"/>
                <w:b/>
                <w:sz w:val="26"/>
                <w:szCs w:val="26"/>
                <w:lang w:eastAsia="ru-RU"/>
              </w:rPr>
            </w:pPr>
            <w:r w:rsidRPr="00787DE8">
              <w:rPr>
                <w:rFonts w:ascii="Times New Roman" w:hAnsi="Times New Roman"/>
                <w:b/>
                <w:noProof/>
                <w:sz w:val="26"/>
                <w:szCs w:val="26"/>
                <w:lang w:eastAsia="uk-UA"/>
              </w:rPr>
              <w:drawing>
                <wp:inline distT="0" distB="0" distL="0" distR="0" wp14:anchorId="57A067CF" wp14:editId="429B0A46">
                  <wp:extent cx="1485900" cy="2090874"/>
                  <wp:effectExtent l="0" t="0" r="0" b="5080"/>
                  <wp:docPr id="10" name="Рисунок 10" descr="F:\ЄДЕБО документи\фото я укруп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ЄДЕБО документи\фото я укрупн.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6970" cy="2092379"/>
                          </a:xfrm>
                          <a:prstGeom prst="rect">
                            <a:avLst/>
                          </a:prstGeom>
                          <a:noFill/>
                          <a:ln>
                            <a:noFill/>
                          </a:ln>
                        </pic:spPr>
                      </pic:pic>
                    </a:graphicData>
                  </a:graphic>
                </wp:inline>
              </w:drawing>
            </w:r>
          </w:p>
        </w:tc>
        <w:tc>
          <w:tcPr>
            <w:tcW w:w="5494" w:type="dxa"/>
            <w:vAlign w:val="center"/>
          </w:tcPr>
          <w:p w14:paraId="5CB1734A" w14:textId="77777777" w:rsidR="00781FCB" w:rsidRPr="00787DE8" w:rsidRDefault="00781FCB" w:rsidP="006657DC">
            <w:pPr>
              <w:widowControl w:val="0"/>
              <w:spacing w:after="0" w:line="240" w:lineRule="auto"/>
              <w:rPr>
                <w:rFonts w:ascii="Times New Roman" w:hAnsi="Times New Roman"/>
                <w:b/>
                <w:sz w:val="26"/>
                <w:szCs w:val="26"/>
                <w:lang w:eastAsia="ru-RU"/>
              </w:rPr>
            </w:pPr>
            <w:r w:rsidRPr="00787DE8">
              <w:rPr>
                <w:rFonts w:ascii="Times New Roman" w:hAnsi="Times New Roman"/>
                <w:b/>
                <w:sz w:val="26"/>
                <w:szCs w:val="26"/>
                <w:lang w:eastAsia="ru-RU"/>
              </w:rPr>
              <w:t xml:space="preserve">Інформація про викладача: </w:t>
            </w:r>
          </w:p>
          <w:p w14:paraId="1EA0CC54" w14:textId="44214F75" w:rsidR="00781FCB" w:rsidRPr="00787DE8" w:rsidRDefault="002C52A6" w:rsidP="006657DC">
            <w:pPr>
              <w:widowControl w:val="0"/>
              <w:spacing w:after="0" w:line="240" w:lineRule="auto"/>
              <w:rPr>
                <w:rFonts w:ascii="Times New Roman" w:hAnsi="Times New Roman"/>
                <w:b/>
                <w:sz w:val="26"/>
                <w:szCs w:val="26"/>
                <w:lang w:eastAsia="ru-RU"/>
              </w:rPr>
            </w:pPr>
            <w:r w:rsidRPr="00787DE8">
              <w:rPr>
                <w:rFonts w:ascii="Times New Roman" w:hAnsi="Times New Roman"/>
                <w:b/>
                <w:sz w:val="26"/>
                <w:szCs w:val="26"/>
                <w:lang w:eastAsia="ru-RU"/>
              </w:rPr>
              <w:t>Бєлобородова Марія Валеріївна</w:t>
            </w:r>
          </w:p>
          <w:p w14:paraId="19CB8251" w14:textId="525CE486" w:rsidR="00781FCB" w:rsidRPr="00787DE8" w:rsidRDefault="002C52A6" w:rsidP="005645E3">
            <w:pPr>
              <w:widowControl w:val="0"/>
              <w:spacing w:after="0" w:line="240" w:lineRule="auto"/>
              <w:rPr>
                <w:rFonts w:ascii="Times New Roman" w:hAnsi="Times New Roman"/>
                <w:sz w:val="26"/>
                <w:szCs w:val="26"/>
                <w:lang w:eastAsia="ru-RU"/>
              </w:rPr>
            </w:pPr>
            <w:r w:rsidRPr="00787DE8">
              <w:rPr>
                <w:rFonts w:ascii="Times New Roman" w:hAnsi="Times New Roman"/>
                <w:sz w:val="26"/>
                <w:szCs w:val="26"/>
                <w:lang w:eastAsia="ru-RU"/>
              </w:rPr>
              <w:t>Доцент</w:t>
            </w:r>
            <w:r w:rsidR="00781FCB" w:rsidRPr="00787DE8">
              <w:rPr>
                <w:rFonts w:ascii="Times New Roman" w:hAnsi="Times New Roman"/>
                <w:sz w:val="26"/>
                <w:szCs w:val="26"/>
                <w:lang w:eastAsia="ru-RU"/>
              </w:rPr>
              <w:t xml:space="preserve"> кафедр</w:t>
            </w:r>
            <w:r w:rsidR="005E7629" w:rsidRPr="00787DE8">
              <w:rPr>
                <w:rFonts w:ascii="Times New Roman" w:hAnsi="Times New Roman"/>
                <w:sz w:val="26"/>
                <w:szCs w:val="26"/>
                <w:lang w:eastAsia="ru-RU"/>
              </w:rPr>
              <w:t>и</w:t>
            </w:r>
            <w:r w:rsidR="00781FCB" w:rsidRPr="00787DE8">
              <w:rPr>
                <w:rFonts w:ascii="Times New Roman" w:hAnsi="Times New Roman"/>
                <w:sz w:val="26"/>
                <w:szCs w:val="26"/>
                <w:lang w:eastAsia="ru-RU"/>
              </w:rPr>
              <w:t xml:space="preserve"> туризму та економіки підприємства, професор, </w:t>
            </w:r>
            <w:r w:rsidRPr="00787DE8">
              <w:rPr>
                <w:rFonts w:ascii="Times New Roman" w:hAnsi="Times New Roman"/>
                <w:sz w:val="26"/>
                <w:szCs w:val="26"/>
                <w:lang w:eastAsia="ru-RU"/>
              </w:rPr>
              <w:t>кандидат</w:t>
            </w:r>
            <w:r w:rsidR="00781FCB" w:rsidRPr="00787DE8">
              <w:rPr>
                <w:rFonts w:ascii="Times New Roman" w:hAnsi="Times New Roman"/>
                <w:sz w:val="26"/>
                <w:szCs w:val="26"/>
                <w:lang w:eastAsia="ru-RU"/>
              </w:rPr>
              <w:t xml:space="preserve"> економічних наук</w:t>
            </w:r>
          </w:p>
          <w:p w14:paraId="2F532210" w14:textId="77777777" w:rsidR="00781FCB" w:rsidRPr="00787DE8" w:rsidRDefault="00781FCB" w:rsidP="006657DC">
            <w:pPr>
              <w:widowControl w:val="0"/>
              <w:spacing w:after="0" w:line="240" w:lineRule="auto"/>
              <w:rPr>
                <w:rFonts w:ascii="Times New Roman" w:hAnsi="Times New Roman"/>
                <w:b/>
                <w:bCs/>
                <w:sz w:val="26"/>
                <w:szCs w:val="26"/>
                <w:lang w:eastAsia="ru-RU"/>
              </w:rPr>
            </w:pPr>
            <w:r w:rsidRPr="00787DE8">
              <w:rPr>
                <w:rFonts w:ascii="Times New Roman" w:hAnsi="Times New Roman"/>
                <w:b/>
                <w:bCs/>
                <w:sz w:val="26"/>
                <w:szCs w:val="26"/>
                <w:lang w:eastAsia="ru-RU"/>
              </w:rPr>
              <w:t>Персональна сторінка</w:t>
            </w:r>
          </w:p>
          <w:p w14:paraId="76ABA30E" w14:textId="26236B3A" w:rsidR="002C52A6" w:rsidRPr="00787DE8" w:rsidRDefault="00B86FD6" w:rsidP="002C52A6">
            <w:pPr>
              <w:widowControl w:val="0"/>
              <w:spacing w:after="0" w:line="240" w:lineRule="auto"/>
              <w:rPr>
                <w:rFonts w:ascii="Times New Roman" w:hAnsi="Times New Roman"/>
                <w:sz w:val="26"/>
                <w:szCs w:val="26"/>
              </w:rPr>
            </w:pPr>
            <w:hyperlink r:id="rId10" w:history="1">
              <w:r w:rsidR="002C52A6" w:rsidRPr="00787DE8">
                <w:rPr>
                  <w:rStyle w:val="a6"/>
                  <w:rFonts w:ascii="Times New Roman" w:hAnsi="Times New Roman"/>
                  <w:sz w:val="26"/>
                  <w:szCs w:val="26"/>
                </w:rPr>
                <w:t>https://ep.nmu.org.ua/ua/teachers/beloborodova.php</w:t>
              </w:r>
            </w:hyperlink>
          </w:p>
          <w:p w14:paraId="15DD1636" w14:textId="02A1078F" w:rsidR="00781FCB" w:rsidRPr="00787DE8" w:rsidRDefault="00781FCB" w:rsidP="002C52A6">
            <w:pPr>
              <w:widowControl w:val="0"/>
              <w:spacing w:after="0" w:line="240" w:lineRule="auto"/>
              <w:rPr>
                <w:rFonts w:ascii="Times New Roman" w:hAnsi="Times New Roman"/>
                <w:sz w:val="26"/>
                <w:szCs w:val="26"/>
                <w:lang w:val="de-DE" w:eastAsia="ru-RU"/>
              </w:rPr>
            </w:pPr>
            <w:r w:rsidRPr="00787DE8">
              <w:rPr>
                <w:rFonts w:ascii="Times New Roman" w:hAnsi="Times New Roman"/>
                <w:b/>
                <w:sz w:val="26"/>
                <w:szCs w:val="26"/>
                <w:lang w:eastAsia="ru-RU"/>
              </w:rPr>
              <w:t>E-</w:t>
            </w:r>
            <w:proofErr w:type="spellStart"/>
            <w:r w:rsidRPr="00787DE8">
              <w:rPr>
                <w:rFonts w:ascii="Times New Roman" w:hAnsi="Times New Roman"/>
                <w:b/>
                <w:sz w:val="26"/>
                <w:szCs w:val="26"/>
                <w:lang w:eastAsia="ru-RU"/>
              </w:rPr>
              <w:t>mail</w:t>
            </w:r>
            <w:proofErr w:type="spellEnd"/>
            <w:r w:rsidRPr="00787DE8">
              <w:rPr>
                <w:rFonts w:ascii="Times New Roman" w:hAnsi="Times New Roman"/>
                <w:b/>
                <w:sz w:val="26"/>
                <w:szCs w:val="26"/>
                <w:lang w:eastAsia="ru-RU"/>
              </w:rPr>
              <w:t>:</w:t>
            </w:r>
            <w:r w:rsidRPr="00787DE8">
              <w:rPr>
                <w:rFonts w:ascii="Times New Roman" w:hAnsi="Times New Roman"/>
                <w:sz w:val="26"/>
                <w:szCs w:val="26"/>
                <w:lang w:eastAsia="ru-RU"/>
              </w:rPr>
              <w:t xml:space="preserve"> </w:t>
            </w:r>
            <w:hyperlink r:id="rId11" w:history="1">
              <w:r w:rsidR="002C52A6" w:rsidRPr="00787DE8">
                <w:rPr>
                  <w:rStyle w:val="a6"/>
                  <w:rFonts w:ascii="Times New Roman" w:hAnsi="Times New Roman"/>
                  <w:sz w:val="26"/>
                  <w:szCs w:val="26"/>
                  <w:lang w:val="de-DE" w:eastAsia="ru-RU"/>
                </w:rPr>
                <w:t>Bieloborodova.M.V</w:t>
              </w:r>
              <w:r w:rsidR="002C52A6" w:rsidRPr="00787DE8">
                <w:rPr>
                  <w:rStyle w:val="a6"/>
                  <w:rFonts w:ascii="Times New Roman" w:hAnsi="Times New Roman"/>
                  <w:sz w:val="26"/>
                  <w:szCs w:val="26"/>
                  <w:lang w:eastAsia="ru-RU"/>
                </w:rPr>
                <w:t>@</w:t>
              </w:r>
              <w:r w:rsidR="002C52A6" w:rsidRPr="00787DE8">
                <w:rPr>
                  <w:rStyle w:val="a6"/>
                  <w:rFonts w:ascii="Times New Roman" w:hAnsi="Times New Roman"/>
                  <w:sz w:val="26"/>
                  <w:szCs w:val="26"/>
                  <w:lang w:val="de-DE" w:eastAsia="ru-RU"/>
                </w:rPr>
                <w:t>nmu</w:t>
              </w:r>
              <w:r w:rsidR="002C52A6" w:rsidRPr="00787DE8">
                <w:rPr>
                  <w:rStyle w:val="a6"/>
                  <w:rFonts w:ascii="Times New Roman" w:hAnsi="Times New Roman"/>
                  <w:sz w:val="26"/>
                  <w:szCs w:val="26"/>
                  <w:lang w:eastAsia="ru-RU"/>
                </w:rPr>
                <w:t>.</w:t>
              </w:r>
              <w:proofErr w:type="spellStart"/>
              <w:r w:rsidR="002C52A6" w:rsidRPr="00787DE8">
                <w:rPr>
                  <w:rStyle w:val="a6"/>
                  <w:rFonts w:ascii="Times New Roman" w:hAnsi="Times New Roman"/>
                  <w:sz w:val="26"/>
                  <w:szCs w:val="26"/>
                  <w:lang w:val="de-DE" w:eastAsia="ru-RU"/>
                </w:rPr>
                <w:t>one</w:t>
              </w:r>
              <w:proofErr w:type="spellEnd"/>
            </w:hyperlink>
          </w:p>
        </w:tc>
      </w:tr>
    </w:tbl>
    <w:p w14:paraId="5532B3C9" w14:textId="77777777" w:rsidR="00781FCB" w:rsidRPr="00516D8D" w:rsidRDefault="00781FCB" w:rsidP="00516D8D">
      <w:pPr>
        <w:widowControl w:val="0"/>
        <w:spacing w:after="0" w:line="240" w:lineRule="auto"/>
        <w:rPr>
          <w:rFonts w:ascii="Times New Roman" w:hAnsi="Times New Roman"/>
          <w:sz w:val="24"/>
          <w:szCs w:val="24"/>
          <w:lang w:eastAsia="ru-RU"/>
        </w:rPr>
      </w:pPr>
    </w:p>
    <w:p w14:paraId="15281870" w14:textId="77777777" w:rsidR="00781FCB" w:rsidRPr="00BD7522" w:rsidRDefault="00781FCB" w:rsidP="00516D8D">
      <w:pPr>
        <w:pStyle w:val="a7"/>
        <w:spacing w:after="0" w:line="240" w:lineRule="auto"/>
        <w:ind w:left="0"/>
        <w:contextualSpacing w:val="0"/>
        <w:jc w:val="center"/>
        <w:rPr>
          <w:rFonts w:ascii="Times New Roman" w:hAnsi="Times New Roman"/>
          <w:color w:val="000000"/>
          <w:sz w:val="26"/>
          <w:szCs w:val="26"/>
          <w:lang w:eastAsia="ru-RU"/>
        </w:rPr>
      </w:pPr>
      <w:r w:rsidRPr="00BD7522">
        <w:rPr>
          <w:rFonts w:ascii="Times New Roman" w:hAnsi="Times New Roman"/>
          <w:b/>
          <w:color w:val="000000"/>
          <w:sz w:val="26"/>
          <w:szCs w:val="26"/>
          <w:lang w:eastAsia="ru-RU"/>
        </w:rPr>
        <w:t>1. Анотація до курсу</w:t>
      </w:r>
    </w:p>
    <w:p w14:paraId="2A649D30" w14:textId="3E88A53E" w:rsidR="00A57FC5" w:rsidRDefault="00A57FC5" w:rsidP="00840AF2">
      <w:pPr>
        <w:pStyle w:val="a7"/>
        <w:tabs>
          <w:tab w:val="left" w:pos="-2880"/>
        </w:tabs>
        <w:spacing w:after="0" w:line="240" w:lineRule="auto"/>
        <w:ind w:left="0"/>
        <w:contextualSpacing w:val="0"/>
        <w:jc w:val="both"/>
        <w:rPr>
          <w:rFonts w:ascii="Times New Roman" w:hAnsi="Times New Roman"/>
          <w:sz w:val="26"/>
          <w:szCs w:val="26"/>
        </w:rPr>
      </w:pPr>
      <w:r>
        <w:rPr>
          <w:rFonts w:ascii="Times New Roman" w:hAnsi="Times New Roman"/>
          <w:sz w:val="26"/>
          <w:szCs w:val="26"/>
        </w:rPr>
        <w:tab/>
      </w:r>
      <w:r w:rsidR="00EC730D">
        <w:rPr>
          <w:rFonts w:ascii="Times New Roman" w:hAnsi="Times New Roman"/>
          <w:sz w:val="26"/>
          <w:szCs w:val="26"/>
        </w:rPr>
        <w:tab/>
      </w:r>
      <w:r w:rsidR="00EC730D" w:rsidRPr="00EC730D">
        <w:rPr>
          <w:rFonts w:ascii="Times New Roman" w:hAnsi="Times New Roman"/>
          <w:sz w:val="24"/>
          <w:szCs w:val="24"/>
        </w:rPr>
        <w:t xml:space="preserve">Навчальна дисципліна «Міжнародний туризм» спрямована на </w:t>
      </w:r>
      <w:proofErr w:type="spellStart"/>
      <w:r w:rsidR="00EC730D" w:rsidRPr="00EC730D">
        <w:rPr>
          <w:rFonts w:ascii="Times New Roman" w:hAnsi="Times New Roman"/>
          <w:sz w:val="24"/>
          <w:szCs w:val="24"/>
          <w:lang w:val="ru-RU"/>
        </w:rPr>
        <w:t>формування</w:t>
      </w:r>
      <w:proofErr w:type="spellEnd"/>
      <w:r w:rsidR="00EC730D" w:rsidRPr="00EC730D">
        <w:rPr>
          <w:rFonts w:ascii="Times New Roman" w:hAnsi="Times New Roman"/>
          <w:sz w:val="24"/>
          <w:szCs w:val="24"/>
        </w:rPr>
        <w:t xml:space="preserve"> системного мислення студентами щодо організації міжнародного туристичного бізнесу. Під час вивчення даної дисципліни студенти отримують знання та навички, зокрема щодо основних положень туристичного законодавства, національних та міжнародних стандартів з обслуговування туристів; аналізування </w:t>
      </w:r>
      <w:proofErr w:type="spellStart"/>
      <w:r w:rsidR="00EC730D" w:rsidRPr="00EC730D">
        <w:rPr>
          <w:rFonts w:ascii="Times New Roman" w:hAnsi="Times New Roman"/>
          <w:sz w:val="24"/>
          <w:szCs w:val="24"/>
        </w:rPr>
        <w:t>рекреаційнотуристичного</w:t>
      </w:r>
      <w:proofErr w:type="spellEnd"/>
      <w:r w:rsidR="00EC730D" w:rsidRPr="00EC730D">
        <w:rPr>
          <w:rFonts w:ascii="Times New Roman" w:hAnsi="Times New Roman"/>
          <w:sz w:val="24"/>
          <w:szCs w:val="24"/>
        </w:rPr>
        <w:t xml:space="preserve"> потенціалу території; принципів і методів організації та технології обслуговування туристів; розробки, просування та реалізації туристичного </w:t>
      </w:r>
      <w:proofErr w:type="spellStart"/>
      <w:r w:rsidR="00EC730D" w:rsidRPr="00EC730D">
        <w:rPr>
          <w:rFonts w:ascii="Times New Roman" w:hAnsi="Times New Roman"/>
          <w:sz w:val="24"/>
          <w:szCs w:val="24"/>
        </w:rPr>
        <w:t>продуку</w:t>
      </w:r>
      <w:proofErr w:type="spellEnd"/>
      <w:r w:rsidR="00EC730D" w:rsidRPr="00EC730D">
        <w:rPr>
          <w:rFonts w:ascii="Times New Roman" w:hAnsi="Times New Roman"/>
          <w:sz w:val="24"/>
          <w:szCs w:val="24"/>
        </w:rPr>
        <w:t xml:space="preserve">; ідентифікації та аналізування туристичної документації; організації процесу обслуговування споживачів туристичних послуг на основі використання сучасних інформаційних, комунікаційних і сервісних технологій та дотримання стандартів якості і норм безпеки; принципів і процесів щодо організації роботи суб’єкта туристичного бізнесу та окремих його підсистем (адміністративно-управлінська, </w:t>
      </w:r>
      <w:proofErr w:type="spellStart"/>
      <w:r w:rsidR="00EC730D" w:rsidRPr="00EC730D">
        <w:rPr>
          <w:rFonts w:ascii="Times New Roman" w:hAnsi="Times New Roman"/>
          <w:sz w:val="24"/>
          <w:szCs w:val="24"/>
        </w:rPr>
        <w:t>соціальнопсихологічна</w:t>
      </w:r>
      <w:proofErr w:type="spellEnd"/>
      <w:r w:rsidR="00EC730D" w:rsidRPr="00EC730D">
        <w:rPr>
          <w:rFonts w:ascii="Times New Roman" w:hAnsi="Times New Roman"/>
          <w:sz w:val="24"/>
          <w:szCs w:val="24"/>
        </w:rPr>
        <w:t>, економічна, техніко-технологічна).</w:t>
      </w:r>
      <w:r>
        <w:rPr>
          <w:rFonts w:ascii="Times New Roman" w:hAnsi="Times New Roman"/>
          <w:sz w:val="26"/>
          <w:szCs w:val="26"/>
        </w:rPr>
        <w:br w:type="page"/>
      </w:r>
    </w:p>
    <w:p w14:paraId="3289071F" w14:textId="34A49E96" w:rsidR="00781FCB" w:rsidRPr="00A60F6D" w:rsidRDefault="00781FCB" w:rsidP="00BD7522">
      <w:pPr>
        <w:pStyle w:val="a7"/>
        <w:tabs>
          <w:tab w:val="left" w:pos="-2880"/>
        </w:tabs>
        <w:spacing w:after="0" w:line="240" w:lineRule="auto"/>
        <w:ind w:left="0"/>
        <w:contextualSpacing w:val="0"/>
        <w:jc w:val="center"/>
        <w:rPr>
          <w:rFonts w:ascii="Times New Roman" w:hAnsi="Times New Roman"/>
          <w:b/>
          <w:sz w:val="24"/>
          <w:szCs w:val="24"/>
          <w:lang w:eastAsia="ru-RU"/>
        </w:rPr>
      </w:pPr>
      <w:r w:rsidRPr="00A60F6D">
        <w:rPr>
          <w:rFonts w:ascii="Times New Roman" w:hAnsi="Times New Roman"/>
          <w:b/>
          <w:color w:val="000000"/>
          <w:sz w:val="24"/>
          <w:szCs w:val="24"/>
          <w:lang w:eastAsia="ru-RU"/>
        </w:rPr>
        <w:lastRenderedPageBreak/>
        <w:t>2. Мета</w:t>
      </w:r>
      <w:r w:rsidRPr="00A60F6D">
        <w:rPr>
          <w:rFonts w:ascii="Times New Roman" w:hAnsi="Times New Roman"/>
          <w:b/>
          <w:sz w:val="24"/>
          <w:szCs w:val="24"/>
          <w:lang w:eastAsia="ru-RU"/>
        </w:rPr>
        <w:t xml:space="preserve"> та завдання </w:t>
      </w:r>
      <w:r w:rsidRPr="00A60F6D">
        <w:rPr>
          <w:rFonts w:ascii="Times New Roman" w:hAnsi="Times New Roman"/>
          <w:b/>
          <w:bCs/>
          <w:sz w:val="24"/>
          <w:szCs w:val="24"/>
          <w:lang w:eastAsia="ru-RU"/>
        </w:rPr>
        <w:t>навчальної дисципліни</w:t>
      </w:r>
    </w:p>
    <w:p w14:paraId="12E67455" w14:textId="77777777" w:rsidR="00EC730D" w:rsidRPr="00A60F6D" w:rsidRDefault="00EC730D" w:rsidP="00EC730D">
      <w:pPr>
        <w:spacing w:after="0" w:line="240" w:lineRule="auto"/>
        <w:ind w:firstLine="709"/>
        <w:jc w:val="both"/>
        <w:rPr>
          <w:rFonts w:ascii="Times New Roman" w:hAnsi="Times New Roman"/>
          <w:sz w:val="24"/>
          <w:szCs w:val="24"/>
        </w:rPr>
      </w:pPr>
      <w:r w:rsidRPr="00A60F6D">
        <w:rPr>
          <w:rFonts w:ascii="Times New Roman" w:hAnsi="Times New Roman"/>
          <w:sz w:val="24"/>
          <w:szCs w:val="24"/>
        </w:rPr>
        <w:t>Мета викладання курсу «Міжнародний туризм» - це вивчення в контексті цієї дисципліни міжнародного туризму як суспільного феномену та індустрії, його видів і чинників, що впливають на туристичний рух у всьому світі.</w:t>
      </w:r>
    </w:p>
    <w:p w14:paraId="2E0996AE" w14:textId="77777777" w:rsidR="00EC730D" w:rsidRPr="00A60F6D" w:rsidRDefault="00EC730D" w:rsidP="00EC730D">
      <w:pPr>
        <w:spacing w:after="0" w:line="240" w:lineRule="auto"/>
        <w:ind w:firstLine="709"/>
        <w:jc w:val="both"/>
        <w:rPr>
          <w:rFonts w:ascii="Times New Roman" w:hAnsi="Times New Roman"/>
          <w:sz w:val="24"/>
          <w:szCs w:val="24"/>
        </w:rPr>
      </w:pPr>
      <w:r w:rsidRPr="00A60F6D">
        <w:rPr>
          <w:rFonts w:ascii="Times New Roman" w:hAnsi="Times New Roman"/>
          <w:sz w:val="24"/>
          <w:szCs w:val="24"/>
        </w:rPr>
        <w:t>Водночас в межах курсу аналізується індустрія міжнародного ринку та її складові. Викладаються засади та світовий досвід менеджменту і маркетингу міжнародного туризму, описуються поняття та різновиди світового туристичного ринку й механізми його регулювання. Особлива увага приділяється проблемам та перспективам розвитку туристичної індустрії в Україні.</w:t>
      </w:r>
    </w:p>
    <w:p w14:paraId="094E340D" w14:textId="77777777" w:rsidR="00A57FC5" w:rsidRPr="00A60F6D" w:rsidRDefault="00A57FC5" w:rsidP="00A57FC5">
      <w:pPr>
        <w:spacing w:after="0" w:line="240" w:lineRule="auto"/>
        <w:ind w:firstLine="709"/>
        <w:jc w:val="both"/>
        <w:rPr>
          <w:rFonts w:ascii="Times New Roman" w:hAnsi="Times New Roman"/>
          <w:sz w:val="24"/>
          <w:szCs w:val="24"/>
          <w:lang w:eastAsia="ru-RU"/>
        </w:rPr>
      </w:pPr>
    </w:p>
    <w:p w14:paraId="2CF736ED" w14:textId="77777777" w:rsidR="00781FCB" w:rsidRPr="00A60F6D" w:rsidRDefault="00781FCB" w:rsidP="00BD7522">
      <w:pPr>
        <w:pStyle w:val="a7"/>
        <w:spacing w:after="0" w:line="240" w:lineRule="auto"/>
        <w:ind w:left="0"/>
        <w:contextualSpacing w:val="0"/>
        <w:jc w:val="center"/>
        <w:rPr>
          <w:rFonts w:ascii="Times New Roman" w:hAnsi="Times New Roman"/>
          <w:b/>
          <w:sz w:val="24"/>
          <w:szCs w:val="24"/>
          <w:lang w:eastAsia="ru-RU"/>
        </w:rPr>
      </w:pPr>
      <w:r w:rsidRPr="00A60F6D">
        <w:rPr>
          <w:rFonts w:ascii="Times New Roman" w:hAnsi="Times New Roman"/>
          <w:b/>
          <w:sz w:val="24"/>
          <w:szCs w:val="24"/>
          <w:lang w:eastAsia="ru-RU"/>
        </w:rPr>
        <w:t>3. Результати навчання:</w:t>
      </w:r>
    </w:p>
    <w:p w14:paraId="63FD11AE" w14:textId="033DF11A" w:rsidR="00EC730D" w:rsidRPr="00A60F6D" w:rsidRDefault="00EC730D" w:rsidP="00EC730D">
      <w:pPr>
        <w:pStyle w:val="a7"/>
        <w:numPr>
          <w:ilvl w:val="0"/>
          <w:numId w:val="37"/>
        </w:numPr>
        <w:tabs>
          <w:tab w:val="left" w:pos="-3240"/>
        </w:tabs>
        <w:spacing w:after="0" w:line="240" w:lineRule="auto"/>
        <w:ind w:left="0" w:firstLine="567"/>
        <w:jc w:val="both"/>
        <w:rPr>
          <w:rFonts w:ascii="Times New Roman" w:hAnsi="Times New Roman"/>
          <w:sz w:val="24"/>
          <w:szCs w:val="24"/>
          <w:lang w:eastAsia="ru-RU"/>
        </w:rPr>
      </w:pPr>
      <w:r w:rsidRPr="00A60F6D">
        <w:rPr>
          <w:rFonts w:ascii="Times New Roman" w:hAnsi="Times New Roman"/>
          <w:sz w:val="24"/>
          <w:szCs w:val="24"/>
          <w:lang w:eastAsia="ru-RU"/>
        </w:rPr>
        <w:t>знати принципи і методи організації обслуговування та побудови комунікацій із клієнтами та контрагентами в міжнародному туризмі;</w:t>
      </w:r>
    </w:p>
    <w:p w14:paraId="7E9C3EFC" w14:textId="7DE6EF7C" w:rsidR="00EC730D" w:rsidRPr="00A60F6D" w:rsidRDefault="00EC730D" w:rsidP="00EC730D">
      <w:pPr>
        <w:pStyle w:val="a7"/>
        <w:numPr>
          <w:ilvl w:val="0"/>
          <w:numId w:val="37"/>
        </w:numPr>
        <w:tabs>
          <w:tab w:val="left" w:pos="-3240"/>
        </w:tabs>
        <w:spacing w:after="0" w:line="240" w:lineRule="auto"/>
        <w:ind w:left="0" w:firstLine="567"/>
        <w:jc w:val="both"/>
        <w:rPr>
          <w:rFonts w:ascii="Times New Roman" w:hAnsi="Times New Roman"/>
          <w:sz w:val="24"/>
          <w:szCs w:val="24"/>
          <w:lang w:eastAsia="ru-RU"/>
        </w:rPr>
      </w:pPr>
      <w:r w:rsidRPr="00A60F6D">
        <w:rPr>
          <w:rFonts w:ascii="Times New Roman" w:hAnsi="Times New Roman"/>
          <w:sz w:val="24"/>
          <w:szCs w:val="24"/>
          <w:lang w:eastAsia="ru-RU"/>
        </w:rPr>
        <w:t>знати основні нормативно-правові акти національного та міжнародного рівня, які регламентують діяльність суб’єктів в міжнародному туризмі;</w:t>
      </w:r>
    </w:p>
    <w:p w14:paraId="4B2956A3" w14:textId="740C3DF7" w:rsidR="00EC730D" w:rsidRPr="00A60F6D" w:rsidRDefault="00EC730D" w:rsidP="00EC730D">
      <w:pPr>
        <w:pStyle w:val="a7"/>
        <w:numPr>
          <w:ilvl w:val="0"/>
          <w:numId w:val="37"/>
        </w:numPr>
        <w:tabs>
          <w:tab w:val="left" w:pos="-3240"/>
        </w:tabs>
        <w:spacing w:after="0" w:line="240" w:lineRule="auto"/>
        <w:ind w:left="0" w:firstLine="567"/>
        <w:jc w:val="both"/>
        <w:rPr>
          <w:rFonts w:ascii="Times New Roman" w:hAnsi="Times New Roman"/>
          <w:sz w:val="24"/>
          <w:szCs w:val="24"/>
          <w:lang w:eastAsia="ru-RU"/>
        </w:rPr>
      </w:pPr>
      <w:r w:rsidRPr="00A60F6D">
        <w:rPr>
          <w:rFonts w:ascii="Times New Roman" w:hAnsi="Times New Roman"/>
          <w:sz w:val="24"/>
          <w:szCs w:val="24"/>
          <w:lang w:eastAsia="ru-RU"/>
        </w:rPr>
        <w:t>знати, розуміти і вміти використовувати на практиці базові поняття та методи дослідження в міжнародному туризмі, знати види та форми міжнародного туризму;</w:t>
      </w:r>
    </w:p>
    <w:p w14:paraId="0BED8642" w14:textId="7B7CF0D4" w:rsidR="00EC730D" w:rsidRPr="00A60F6D" w:rsidRDefault="00EC730D" w:rsidP="00EC730D">
      <w:pPr>
        <w:pStyle w:val="a7"/>
        <w:numPr>
          <w:ilvl w:val="0"/>
          <w:numId w:val="37"/>
        </w:numPr>
        <w:tabs>
          <w:tab w:val="left" w:pos="-3240"/>
        </w:tabs>
        <w:spacing w:after="0" w:line="240" w:lineRule="auto"/>
        <w:ind w:left="0" w:firstLine="567"/>
        <w:jc w:val="both"/>
        <w:rPr>
          <w:rFonts w:ascii="Times New Roman" w:hAnsi="Times New Roman"/>
          <w:sz w:val="24"/>
          <w:szCs w:val="24"/>
          <w:lang w:eastAsia="ru-RU"/>
        </w:rPr>
      </w:pPr>
      <w:r w:rsidRPr="00A60F6D">
        <w:rPr>
          <w:rFonts w:ascii="Times New Roman" w:hAnsi="Times New Roman"/>
          <w:sz w:val="24"/>
          <w:szCs w:val="24"/>
          <w:lang w:eastAsia="ru-RU"/>
        </w:rPr>
        <w:t>знати особливості організації діяльності в індустрії міжнародного туризму, особливості надання послуг на міжнародному туристичному ринку, а також оволодіти поняттями міжнародного туристичного ринку, експорту та імпорту туристичних послуг;</w:t>
      </w:r>
    </w:p>
    <w:p w14:paraId="324439B1" w14:textId="3AFF58E7" w:rsidR="00EC730D" w:rsidRPr="00A60F6D" w:rsidRDefault="00EC730D" w:rsidP="00EC730D">
      <w:pPr>
        <w:pStyle w:val="a7"/>
        <w:numPr>
          <w:ilvl w:val="0"/>
          <w:numId w:val="37"/>
        </w:numPr>
        <w:tabs>
          <w:tab w:val="left" w:pos="-3240"/>
        </w:tabs>
        <w:spacing w:after="0" w:line="240" w:lineRule="auto"/>
        <w:ind w:left="0" w:firstLine="567"/>
        <w:jc w:val="both"/>
        <w:rPr>
          <w:rFonts w:ascii="Times New Roman" w:hAnsi="Times New Roman"/>
          <w:sz w:val="24"/>
          <w:szCs w:val="24"/>
          <w:lang w:eastAsia="ru-RU"/>
        </w:rPr>
      </w:pPr>
      <w:r w:rsidRPr="00A60F6D">
        <w:rPr>
          <w:rFonts w:ascii="Times New Roman" w:hAnsi="Times New Roman"/>
          <w:sz w:val="24"/>
          <w:szCs w:val="24"/>
          <w:lang w:eastAsia="ru-RU"/>
        </w:rPr>
        <w:t>знати та  розуміти особливості проектування та збуту суб’єкта туристичних продуктів на міжнародному ринку;</w:t>
      </w:r>
    </w:p>
    <w:p w14:paraId="7E65F91D" w14:textId="200FEA8E" w:rsidR="00EC730D" w:rsidRPr="00A60F6D" w:rsidRDefault="00EC730D" w:rsidP="00EC730D">
      <w:pPr>
        <w:pStyle w:val="a7"/>
        <w:numPr>
          <w:ilvl w:val="0"/>
          <w:numId w:val="37"/>
        </w:numPr>
        <w:tabs>
          <w:tab w:val="left" w:pos="-3240"/>
        </w:tabs>
        <w:spacing w:after="0" w:line="240" w:lineRule="auto"/>
        <w:ind w:left="0" w:firstLine="567"/>
        <w:jc w:val="both"/>
        <w:rPr>
          <w:rFonts w:ascii="Times New Roman" w:hAnsi="Times New Roman"/>
          <w:sz w:val="24"/>
          <w:szCs w:val="24"/>
          <w:lang w:eastAsia="ru-RU"/>
        </w:rPr>
      </w:pPr>
      <w:r w:rsidRPr="00A60F6D">
        <w:rPr>
          <w:rFonts w:ascii="Times New Roman" w:hAnsi="Times New Roman"/>
          <w:sz w:val="24"/>
          <w:szCs w:val="24"/>
          <w:lang w:eastAsia="ru-RU"/>
        </w:rPr>
        <w:t xml:space="preserve">знати особливості формування туристичної пропозиції в умовах </w:t>
      </w:r>
      <w:proofErr w:type="spellStart"/>
      <w:r w:rsidRPr="00A60F6D">
        <w:rPr>
          <w:rFonts w:ascii="Times New Roman" w:hAnsi="Times New Roman"/>
          <w:sz w:val="24"/>
          <w:szCs w:val="24"/>
          <w:lang w:eastAsia="ru-RU"/>
        </w:rPr>
        <w:t>транснаціоналізації</w:t>
      </w:r>
      <w:proofErr w:type="spellEnd"/>
      <w:r w:rsidRPr="00A60F6D">
        <w:rPr>
          <w:rFonts w:ascii="Times New Roman" w:hAnsi="Times New Roman"/>
          <w:sz w:val="24"/>
          <w:szCs w:val="24"/>
          <w:lang w:eastAsia="ru-RU"/>
        </w:rPr>
        <w:t xml:space="preserve"> світової індустрії туризму;</w:t>
      </w:r>
    </w:p>
    <w:p w14:paraId="2912C81F" w14:textId="66558C01" w:rsidR="00EC730D" w:rsidRPr="00A60F6D" w:rsidRDefault="00EC730D" w:rsidP="00EC730D">
      <w:pPr>
        <w:pStyle w:val="a7"/>
        <w:numPr>
          <w:ilvl w:val="0"/>
          <w:numId w:val="37"/>
        </w:numPr>
        <w:tabs>
          <w:tab w:val="left" w:pos="-3240"/>
        </w:tabs>
        <w:spacing w:after="0" w:line="240" w:lineRule="auto"/>
        <w:ind w:left="0" w:firstLine="567"/>
        <w:jc w:val="both"/>
        <w:rPr>
          <w:rFonts w:ascii="Times New Roman" w:hAnsi="Times New Roman"/>
          <w:sz w:val="24"/>
          <w:szCs w:val="24"/>
          <w:lang w:eastAsia="ru-RU"/>
        </w:rPr>
      </w:pPr>
      <w:r w:rsidRPr="00A60F6D">
        <w:rPr>
          <w:rFonts w:ascii="Times New Roman" w:hAnsi="Times New Roman"/>
          <w:sz w:val="24"/>
          <w:szCs w:val="24"/>
          <w:lang w:eastAsia="ru-RU"/>
        </w:rPr>
        <w:t>знати та вміти оцінювати ризики в міжнародному туризмі, а також методи їх нівелювання та запобігання;</w:t>
      </w:r>
    </w:p>
    <w:p w14:paraId="2BF9FE26" w14:textId="21D2CEBB" w:rsidR="000D407B" w:rsidRPr="00A60F6D" w:rsidRDefault="00EC730D" w:rsidP="00EC730D">
      <w:pPr>
        <w:pStyle w:val="a7"/>
        <w:numPr>
          <w:ilvl w:val="0"/>
          <w:numId w:val="37"/>
        </w:numPr>
        <w:tabs>
          <w:tab w:val="left" w:pos="-3240"/>
        </w:tabs>
        <w:spacing w:after="0" w:line="240" w:lineRule="auto"/>
        <w:ind w:left="0" w:firstLine="567"/>
        <w:jc w:val="both"/>
        <w:rPr>
          <w:rFonts w:ascii="Times New Roman" w:hAnsi="Times New Roman"/>
          <w:sz w:val="24"/>
          <w:szCs w:val="24"/>
          <w:lang w:eastAsia="ru-RU"/>
        </w:rPr>
      </w:pPr>
      <w:r w:rsidRPr="00A60F6D">
        <w:rPr>
          <w:rFonts w:ascii="Times New Roman" w:hAnsi="Times New Roman"/>
          <w:sz w:val="24"/>
          <w:szCs w:val="24"/>
          <w:lang w:eastAsia="ru-RU"/>
        </w:rPr>
        <w:t>знати і розуміти значення та роль новітніх інформаційних технологій, інвестицій та інновацій у сфері міжнародного туризму.</w:t>
      </w:r>
    </w:p>
    <w:p w14:paraId="00734862" w14:textId="77777777" w:rsidR="00EC730D" w:rsidRPr="00A60F6D" w:rsidRDefault="00EC730D" w:rsidP="000D407B">
      <w:pPr>
        <w:pStyle w:val="a7"/>
        <w:tabs>
          <w:tab w:val="left" w:pos="-3240"/>
        </w:tabs>
        <w:spacing w:after="0" w:line="240" w:lineRule="auto"/>
        <w:ind w:left="993"/>
        <w:contextualSpacing w:val="0"/>
        <w:jc w:val="both"/>
        <w:rPr>
          <w:rFonts w:ascii="Times New Roman" w:hAnsi="Times New Roman"/>
          <w:sz w:val="24"/>
          <w:szCs w:val="24"/>
          <w:lang w:val="ru-RU" w:eastAsia="ru-RU"/>
        </w:rPr>
      </w:pPr>
    </w:p>
    <w:p w14:paraId="2A67A911" w14:textId="06F97B40" w:rsidR="00781FCB" w:rsidRPr="00A60F6D" w:rsidRDefault="00781FCB" w:rsidP="00B54061">
      <w:pPr>
        <w:pStyle w:val="a7"/>
        <w:tabs>
          <w:tab w:val="left" w:pos="-3240"/>
        </w:tabs>
        <w:spacing w:after="0" w:line="240" w:lineRule="auto"/>
        <w:ind w:left="0"/>
        <w:contextualSpacing w:val="0"/>
        <w:jc w:val="center"/>
        <w:rPr>
          <w:rFonts w:ascii="Times New Roman" w:hAnsi="Times New Roman"/>
          <w:b/>
          <w:sz w:val="24"/>
          <w:szCs w:val="24"/>
          <w:lang w:eastAsia="ru-RU"/>
        </w:rPr>
      </w:pPr>
      <w:r w:rsidRPr="00A60F6D">
        <w:rPr>
          <w:rFonts w:ascii="Times New Roman" w:hAnsi="Times New Roman"/>
          <w:b/>
          <w:sz w:val="24"/>
          <w:szCs w:val="24"/>
          <w:lang w:eastAsia="ru-RU"/>
        </w:rPr>
        <w:t>4. Структура курсу</w:t>
      </w:r>
    </w:p>
    <w:p w14:paraId="734D47FF" w14:textId="244E6762" w:rsidR="000853F4" w:rsidRPr="00A60F6D" w:rsidRDefault="000853F4" w:rsidP="00EF660E">
      <w:pPr>
        <w:pStyle w:val="a7"/>
        <w:tabs>
          <w:tab w:val="left" w:pos="-3240"/>
        </w:tabs>
        <w:spacing w:after="0" w:line="240" w:lineRule="auto"/>
        <w:ind w:left="0"/>
        <w:contextualSpacing w:val="0"/>
        <w:jc w:val="center"/>
        <w:rPr>
          <w:rFonts w:ascii="Times New Roman" w:hAnsi="Times New Roman"/>
          <w:b/>
          <w:sz w:val="24"/>
          <w:szCs w:val="24"/>
          <w:lang w:eastAsia="ru-RU"/>
        </w:rPr>
      </w:pPr>
    </w:p>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03"/>
      </w:tblGrid>
      <w:tr w:rsidR="0061331A" w:rsidRPr="00A60F6D" w14:paraId="580ED06A" w14:textId="77777777" w:rsidTr="00EC730D">
        <w:trPr>
          <w:trHeight w:val="551"/>
        </w:trPr>
        <w:tc>
          <w:tcPr>
            <w:tcW w:w="5000" w:type="pct"/>
            <w:vAlign w:val="center"/>
          </w:tcPr>
          <w:p w14:paraId="574A4A3C" w14:textId="57DC8FE1" w:rsidR="0061331A" w:rsidRPr="00A60F6D" w:rsidRDefault="0061331A" w:rsidP="0061331A">
            <w:pPr>
              <w:jc w:val="center"/>
              <w:rPr>
                <w:rFonts w:ascii="Times New Roman" w:hAnsi="Times New Roman"/>
                <w:b/>
                <w:sz w:val="24"/>
                <w:szCs w:val="24"/>
              </w:rPr>
            </w:pPr>
            <w:r w:rsidRPr="00A60F6D">
              <w:rPr>
                <w:rFonts w:ascii="Times New Roman" w:hAnsi="Times New Roman"/>
                <w:b/>
                <w:sz w:val="24"/>
                <w:szCs w:val="24"/>
              </w:rPr>
              <w:t>ЛЕКЦІЙНІ ЗАНЯТТЯ</w:t>
            </w:r>
          </w:p>
        </w:tc>
      </w:tr>
      <w:tr w:rsidR="00EC730D" w:rsidRPr="00A60F6D" w14:paraId="6E536232" w14:textId="77777777" w:rsidTr="00EC730D">
        <w:trPr>
          <w:trHeight w:val="551"/>
        </w:trPr>
        <w:tc>
          <w:tcPr>
            <w:tcW w:w="5000" w:type="pct"/>
            <w:vAlign w:val="center"/>
          </w:tcPr>
          <w:p w14:paraId="33CD8426" w14:textId="7972EC29" w:rsidR="00EC730D" w:rsidRPr="00A60F6D" w:rsidRDefault="00EC730D" w:rsidP="00D61245">
            <w:pPr>
              <w:jc w:val="both"/>
              <w:rPr>
                <w:rFonts w:ascii="Times New Roman" w:hAnsi="Times New Roman"/>
                <w:bCs/>
                <w:color w:val="000000"/>
                <w:sz w:val="24"/>
                <w:szCs w:val="24"/>
              </w:rPr>
            </w:pPr>
            <w:r w:rsidRPr="00A60F6D">
              <w:rPr>
                <w:rFonts w:ascii="Times New Roman" w:hAnsi="Times New Roman"/>
                <w:b/>
                <w:sz w:val="24"/>
                <w:szCs w:val="24"/>
              </w:rPr>
              <w:t>Модуль 1. Теоретичні положення міжнародного туризму як навчальної дисципліни та виду економічної діяльності</w:t>
            </w:r>
          </w:p>
        </w:tc>
      </w:tr>
      <w:tr w:rsidR="00EC730D" w:rsidRPr="00A60F6D" w14:paraId="38E95267" w14:textId="77777777" w:rsidTr="00EC730D">
        <w:trPr>
          <w:trHeight w:val="279"/>
        </w:trPr>
        <w:tc>
          <w:tcPr>
            <w:tcW w:w="5000" w:type="pct"/>
            <w:vAlign w:val="center"/>
          </w:tcPr>
          <w:p w14:paraId="4F458417" w14:textId="24B0935A" w:rsidR="00EC730D" w:rsidRPr="00A60F6D" w:rsidRDefault="00EC730D" w:rsidP="00D61245">
            <w:pPr>
              <w:jc w:val="both"/>
              <w:rPr>
                <w:rFonts w:ascii="Times New Roman" w:hAnsi="Times New Roman"/>
                <w:bCs/>
                <w:color w:val="000000"/>
                <w:sz w:val="24"/>
                <w:szCs w:val="24"/>
              </w:rPr>
            </w:pPr>
            <w:r w:rsidRPr="00A60F6D">
              <w:rPr>
                <w:rFonts w:ascii="Times New Roman" w:hAnsi="Times New Roman"/>
                <w:bCs/>
                <w:color w:val="000000"/>
                <w:sz w:val="24"/>
                <w:szCs w:val="24"/>
              </w:rPr>
              <w:t>Тема 1. Міжнародний туризм як багатогранне суспільне явище.</w:t>
            </w:r>
          </w:p>
        </w:tc>
      </w:tr>
      <w:tr w:rsidR="00EC730D" w:rsidRPr="00A60F6D" w14:paraId="45816190" w14:textId="77777777" w:rsidTr="00EC730D">
        <w:trPr>
          <w:trHeight w:val="171"/>
        </w:trPr>
        <w:tc>
          <w:tcPr>
            <w:tcW w:w="5000" w:type="pct"/>
          </w:tcPr>
          <w:p w14:paraId="6A0B1068" w14:textId="2E8C9EC6" w:rsidR="00EC730D" w:rsidRPr="00A60F6D" w:rsidRDefault="00EC730D" w:rsidP="00D61245">
            <w:pPr>
              <w:jc w:val="both"/>
              <w:rPr>
                <w:rFonts w:ascii="Times New Roman" w:hAnsi="Times New Roman"/>
                <w:sz w:val="24"/>
                <w:szCs w:val="24"/>
              </w:rPr>
            </w:pPr>
            <w:r w:rsidRPr="00A60F6D">
              <w:rPr>
                <w:rFonts w:ascii="Times New Roman" w:hAnsi="Times New Roman"/>
                <w:sz w:val="24"/>
                <w:szCs w:val="24"/>
              </w:rPr>
              <w:t>Тема 2. Міжнародний туризм як об'єкт дослідження. Основні поняття та визначення. Ризики міжнародного туризму</w:t>
            </w:r>
          </w:p>
        </w:tc>
      </w:tr>
      <w:tr w:rsidR="00EC730D" w:rsidRPr="00A60F6D" w14:paraId="09824430" w14:textId="77777777" w:rsidTr="00EC730D">
        <w:trPr>
          <w:trHeight w:val="171"/>
        </w:trPr>
        <w:tc>
          <w:tcPr>
            <w:tcW w:w="5000" w:type="pct"/>
            <w:vAlign w:val="center"/>
          </w:tcPr>
          <w:p w14:paraId="0F88ADDA" w14:textId="49663110" w:rsidR="00EC730D" w:rsidRPr="00A60F6D" w:rsidRDefault="00EC730D" w:rsidP="00EC730D">
            <w:pPr>
              <w:tabs>
                <w:tab w:val="left" w:pos="284"/>
                <w:tab w:val="left" w:pos="567"/>
              </w:tabs>
              <w:jc w:val="both"/>
              <w:rPr>
                <w:rFonts w:ascii="Times New Roman" w:hAnsi="Times New Roman"/>
                <w:bCs/>
                <w:sz w:val="24"/>
                <w:szCs w:val="24"/>
              </w:rPr>
            </w:pPr>
            <w:r w:rsidRPr="00A60F6D">
              <w:rPr>
                <w:rFonts w:ascii="Times New Roman" w:hAnsi="Times New Roman"/>
                <w:sz w:val="24"/>
                <w:szCs w:val="24"/>
              </w:rPr>
              <w:t xml:space="preserve">Тема 3. </w:t>
            </w:r>
            <w:r w:rsidRPr="00A60F6D">
              <w:rPr>
                <w:rFonts w:ascii="Times New Roman" w:hAnsi="Times New Roman"/>
                <w:bCs/>
                <w:sz w:val="24"/>
                <w:szCs w:val="24"/>
              </w:rPr>
              <w:t>Статистика та дослідження світового туризму. Нормативно-правове регулювання міжнародного туризму</w:t>
            </w:r>
          </w:p>
        </w:tc>
      </w:tr>
      <w:tr w:rsidR="00EC730D" w:rsidRPr="00A60F6D" w14:paraId="456F52A9" w14:textId="77777777" w:rsidTr="00EC730D">
        <w:trPr>
          <w:trHeight w:val="444"/>
        </w:trPr>
        <w:tc>
          <w:tcPr>
            <w:tcW w:w="5000" w:type="pct"/>
            <w:vAlign w:val="center"/>
          </w:tcPr>
          <w:p w14:paraId="657E9D8F" w14:textId="4115B94E" w:rsidR="00EC730D" w:rsidRPr="00A60F6D" w:rsidRDefault="00EC730D" w:rsidP="00EC730D">
            <w:pPr>
              <w:tabs>
                <w:tab w:val="left" w:pos="284"/>
                <w:tab w:val="left" w:pos="567"/>
              </w:tabs>
              <w:jc w:val="both"/>
              <w:rPr>
                <w:rFonts w:ascii="Times New Roman" w:hAnsi="Times New Roman"/>
                <w:bCs/>
                <w:spacing w:val="-8"/>
                <w:sz w:val="24"/>
                <w:szCs w:val="24"/>
              </w:rPr>
            </w:pPr>
            <w:r w:rsidRPr="00A60F6D">
              <w:rPr>
                <w:rFonts w:ascii="Times New Roman" w:hAnsi="Times New Roman"/>
                <w:sz w:val="24"/>
                <w:szCs w:val="24"/>
              </w:rPr>
              <w:t xml:space="preserve">Тема 4. </w:t>
            </w:r>
            <w:r w:rsidRPr="00A60F6D">
              <w:rPr>
                <w:rFonts w:ascii="Times New Roman" w:hAnsi="Times New Roman"/>
                <w:bCs/>
                <w:spacing w:val="-8"/>
                <w:sz w:val="24"/>
                <w:szCs w:val="24"/>
              </w:rPr>
              <w:t>Міжнародна співпраця в галузі туризму. Протидія COVID-19. Основні та супутні міжнародні туристичні послуги. Міжнародні туристичні організації</w:t>
            </w:r>
          </w:p>
        </w:tc>
      </w:tr>
      <w:tr w:rsidR="00EC730D" w:rsidRPr="00A60F6D" w14:paraId="067674BF" w14:textId="77777777" w:rsidTr="00EC730D">
        <w:trPr>
          <w:trHeight w:val="442"/>
        </w:trPr>
        <w:tc>
          <w:tcPr>
            <w:tcW w:w="5000" w:type="pct"/>
            <w:vAlign w:val="center"/>
          </w:tcPr>
          <w:p w14:paraId="5AC303D2" w14:textId="22728230" w:rsidR="00EC730D" w:rsidRPr="00A60F6D" w:rsidRDefault="00EC730D" w:rsidP="00EC730D">
            <w:pPr>
              <w:tabs>
                <w:tab w:val="left" w:pos="284"/>
                <w:tab w:val="left" w:pos="567"/>
              </w:tabs>
              <w:jc w:val="both"/>
              <w:rPr>
                <w:rFonts w:ascii="Times New Roman" w:hAnsi="Times New Roman"/>
                <w:sz w:val="24"/>
                <w:szCs w:val="24"/>
              </w:rPr>
            </w:pPr>
            <w:r w:rsidRPr="00A60F6D">
              <w:rPr>
                <w:rFonts w:ascii="Times New Roman" w:hAnsi="Times New Roman"/>
                <w:sz w:val="24"/>
                <w:szCs w:val="24"/>
              </w:rPr>
              <w:t>Тема 5. Сучасний світовий туристичний ринок – історичний аспект, тенденції та напрямки розвитку. Прогноз розвитку туристичного ринку в умовах пандемії.</w:t>
            </w:r>
          </w:p>
        </w:tc>
      </w:tr>
      <w:tr w:rsidR="00EC730D" w:rsidRPr="00A60F6D" w14:paraId="2DAB91D7" w14:textId="77777777" w:rsidTr="00EC730D">
        <w:trPr>
          <w:trHeight w:val="442"/>
        </w:trPr>
        <w:tc>
          <w:tcPr>
            <w:tcW w:w="5000" w:type="pct"/>
            <w:vAlign w:val="center"/>
          </w:tcPr>
          <w:p w14:paraId="0969749E" w14:textId="7423C895" w:rsidR="00EC730D" w:rsidRPr="00A60F6D" w:rsidRDefault="00EC730D" w:rsidP="00EC730D">
            <w:pPr>
              <w:tabs>
                <w:tab w:val="left" w:pos="284"/>
                <w:tab w:val="left" w:pos="567"/>
              </w:tabs>
              <w:jc w:val="both"/>
              <w:rPr>
                <w:rFonts w:ascii="Times New Roman" w:hAnsi="Times New Roman"/>
                <w:sz w:val="24"/>
                <w:szCs w:val="24"/>
              </w:rPr>
            </w:pPr>
            <w:r w:rsidRPr="00A60F6D">
              <w:rPr>
                <w:rFonts w:ascii="Times New Roman" w:hAnsi="Times New Roman"/>
                <w:sz w:val="24"/>
                <w:szCs w:val="24"/>
              </w:rPr>
              <w:t xml:space="preserve">Тема 6. Конкурентоспроможність в міжнародному туризмі. </w:t>
            </w:r>
          </w:p>
        </w:tc>
      </w:tr>
      <w:tr w:rsidR="00EC730D" w:rsidRPr="00A60F6D" w14:paraId="5B4ECFD5" w14:textId="77777777" w:rsidTr="00EC730D">
        <w:trPr>
          <w:trHeight w:val="442"/>
        </w:trPr>
        <w:tc>
          <w:tcPr>
            <w:tcW w:w="5000" w:type="pct"/>
            <w:vAlign w:val="center"/>
          </w:tcPr>
          <w:p w14:paraId="2A06A0AD" w14:textId="60A63532" w:rsidR="00EC730D" w:rsidRPr="00A60F6D" w:rsidRDefault="00EC730D" w:rsidP="00EC730D">
            <w:pPr>
              <w:tabs>
                <w:tab w:val="left" w:pos="284"/>
                <w:tab w:val="left" w:pos="567"/>
              </w:tabs>
              <w:jc w:val="both"/>
              <w:rPr>
                <w:rFonts w:ascii="Times New Roman" w:hAnsi="Times New Roman"/>
                <w:sz w:val="24"/>
                <w:szCs w:val="24"/>
              </w:rPr>
            </w:pPr>
            <w:r w:rsidRPr="00A60F6D">
              <w:rPr>
                <w:rFonts w:ascii="Times New Roman" w:hAnsi="Times New Roman"/>
                <w:sz w:val="24"/>
                <w:szCs w:val="24"/>
              </w:rPr>
              <w:lastRenderedPageBreak/>
              <w:t>Тема 7. Новітні інформаційні технології, інвестиції та інновації у сфері міжнародного туризму</w:t>
            </w:r>
          </w:p>
        </w:tc>
      </w:tr>
      <w:tr w:rsidR="00EC730D" w:rsidRPr="00A60F6D" w14:paraId="75968168" w14:textId="77777777" w:rsidTr="00EC730D">
        <w:trPr>
          <w:trHeight w:val="442"/>
        </w:trPr>
        <w:tc>
          <w:tcPr>
            <w:tcW w:w="5000" w:type="pct"/>
          </w:tcPr>
          <w:p w14:paraId="76BAC14C" w14:textId="1F4522B8" w:rsidR="00EC730D" w:rsidRPr="00A60F6D" w:rsidRDefault="00EC730D" w:rsidP="00AF1C8C">
            <w:pPr>
              <w:tabs>
                <w:tab w:val="left" w:pos="284"/>
                <w:tab w:val="left" w:pos="567"/>
              </w:tabs>
              <w:jc w:val="both"/>
              <w:rPr>
                <w:rFonts w:ascii="Times New Roman" w:hAnsi="Times New Roman"/>
                <w:sz w:val="24"/>
                <w:szCs w:val="24"/>
              </w:rPr>
            </w:pPr>
            <w:r w:rsidRPr="00A60F6D">
              <w:rPr>
                <w:rFonts w:ascii="Times New Roman" w:hAnsi="Times New Roman"/>
                <w:b/>
                <w:sz w:val="24"/>
                <w:szCs w:val="24"/>
              </w:rPr>
              <w:t>Модуль 2. Суб’єкти туристичної індустрії на міжнародному ринку</w:t>
            </w:r>
          </w:p>
        </w:tc>
      </w:tr>
      <w:tr w:rsidR="0061331A" w:rsidRPr="00A60F6D" w14:paraId="05078DC2" w14:textId="77777777" w:rsidTr="0061331A">
        <w:trPr>
          <w:trHeight w:val="442"/>
        </w:trPr>
        <w:tc>
          <w:tcPr>
            <w:tcW w:w="5000" w:type="pct"/>
            <w:tcBorders>
              <w:top w:val="single" w:sz="4" w:space="0" w:color="auto"/>
              <w:left w:val="single" w:sz="4" w:space="0" w:color="auto"/>
              <w:bottom w:val="single" w:sz="4" w:space="0" w:color="auto"/>
              <w:right w:val="single" w:sz="4" w:space="0" w:color="auto"/>
            </w:tcBorders>
          </w:tcPr>
          <w:p w14:paraId="69E804A8" w14:textId="3AA95736" w:rsidR="0061331A" w:rsidRPr="00A60F6D" w:rsidRDefault="0061331A" w:rsidP="00D61245">
            <w:pPr>
              <w:tabs>
                <w:tab w:val="left" w:pos="284"/>
                <w:tab w:val="left" w:pos="567"/>
              </w:tabs>
              <w:jc w:val="both"/>
              <w:rPr>
                <w:rFonts w:ascii="Times New Roman" w:hAnsi="Times New Roman"/>
                <w:sz w:val="24"/>
                <w:szCs w:val="24"/>
              </w:rPr>
            </w:pPr>
            <w:r w:rsidRPr="00A60F6D">
              <w:rPr>
                <w:rFonts w:ascii="Times New Roman" w:hAnsi="Times New Roman"/>
                <w:sz w:val="24"/>
                <w:szCs w:val="24"/>
              </w:rPr>
              <w:t>Тема 8. Зовнішнє середовище на міжнародному туристичному ринку. Поняття міжнародної туристичної індустрії.</w:t>
            </w:r>
          </w:p>
        </w:tc>
      </w:tr>
      <w:tr w:rsidR="0061331A" w:rsidRPr="00A60F6D" w14:paraId="631BE569" w14:textId="77777777" w:rsidTr="0061331A">
        <w:trPr>
          <w:trHeight w:val="442"/>
        </w:trPr>
        <w:tc>
          <w:tcPr>
            <w:tcW w:w="5000" w:type="pct"/>
            <w:tcBorders>
              <w:top w:val="single" w:sz="4" w:space="0" w:color="auto"/>
              <w:left w:val="single" w:sz="4" w:space="0" w:color="auto"/>
              <w:bottom w:val="single" w:sz="4" w:space="0" w:color="auto"/>
              <w:right w:val="single" w:sz="4" w:space="0" w:color="auto"/>
            </w:tcBorders>
          </w:tcPr>
          <w:p w14:paraId="0DD5EE19" w14:textId="7A20880D" w:rsidR="0061331A" w:rsidRPr="00A60F6D" w:rsidRDefault="0061331A" w:rsidP="00D61245">
            <w:pPr>
              <w:tabs>
                <w:tab w:val="left" w:pos="284"/>
                <w:tab w:val="left" w:pos="567"/>
              </w:tabs>
              <w:jc w:val="both"/>
              <w:rPr>
                <w:rFonts w:ascii="Times New Roman" w:hAnsi="Times New Roman"/>
                <w:sz w:val="24"/>
                <w:szCs w:val="24"/>
              </w:rPr>
            </w:pPr>
            <w:r w:rsidRPr="00A60F6D">
              <w:rPr>
                <w:rFonts w:ascii="Times New Roman" w:hAnsi="Times New Roman"/>
                <w:sz w:val="24"/>
                <w:szCs w:val="24"/>
              </w:rPr>
              <w:t>Тема 9. Особливості діяльності суб’єктів ринку міжнародного туризму</w:t>
            </w:r>
          </w:p>
        </w:tc>
      </w:tr>
      <w:tr w:rsidR="0061331A" w:rsidRPr="00A60F6D" w14:paraId="779358BE" w14:textId="77777777" w:rsidTr="0061331A">
        <w:trPr>
          <w:trHeight w:val="442"/>
        </w:trPr>
        <w:tc>
          <w:tcPr>
            <w:tcW w:w="5000" w:type="pct"/>
            <w:tcBorders>
              <w:top w:val="single" w:sz="4" w:space="0" w:color="auto"/>
              <w:left w:val="single" w:sz="4" w:space="0" w:color="auto"/>
              <w:bottom w:val="single" w:sz="4" w:space="0" w:color="auto"/>
              <w:right w:val="single" w:sz="4" w:space="0" w:color="auto"/>
            </w:tcBorders>
          </w:tcPr>
          <w:p w14:paraId="403CCD0E" w14:textId="2F17BF42" w:rsidR="0061331A" w:rsidRPr="00A60F6D" w:rsidRDefault="0061331A" w:rsidP="0061331A">
            <w:pPr>
              <w:tabs>
                <w:tab w:val="left" w:pos="284"/>
                <w:tab w:val="left" w:pos="567"/>
              </w:tabs>
              <w:jc w:val="both"/>
              <w:rPr>
                <w:rFonts w:ascii="Times New Roman" w:hAnsi="Times New Roman"/>
                <w:sz w:val="24"/>
                <w:szCs w:val="24"/>
              </w:rPr>
            </w:pPr>
            <w:r w:rsidRPr="00A60F6D">
              <w:rPr>
                <w:rFonts w:ascii="Times New Roman" w:hAnsi="Times New Roman"/>
                <w:sz w:val="24"/>
                <w:szCs w:val="24"/>
              </w:rPr>
              <w:t>Тема 10. Організація збутової діяльності суб’єкта туристичної діяльності на міжнародному ринку</w:t>
            </w:r>
          </w:p>
        </w:tc>
      </w:tr>
      <w:tr w:rsidR="0061331A" w:rsidRPr="00A60F6D" w14:paraId="6FAB5F18" w14:textId="77777777" w:rsidTr="0061331A">
        <w:trPr>
          <w:trHeight w:val="442"/>
        </w:trPr>
        <w:tc>
          <w:tcPr>
            <w:tcW w:w="5000" w:type="pct"/>
            <w:tcBorders>
              <w:top w:val="single" w:sz="4" w:space="0" w:color="auto"/>
              <w:left w:val="single" w:sz="4" w:space="0" w:color="auto"/>
              <w:bottom w:val="single" w:sz="4" w:space="0" w:color="auto"/>
              <w:right w:val="single" w:sz="4" w:space="0" w:color="auto"/>
            </w:tcBorders>
          </w:tcPr>
          <w:p w14:paraId="6AC055E0" w14:textId="1915C35C" w:rsidR="0061331A" w:rsidRPr="00A60F6D" w:rsidRDefault="0061331A" w:rsidP="0061331A">
            <w:pPr>
              <w:tabs>
                <w:tab w:val="left" w:pos="284"/>
                <w:tab w:val="left" w:pos="567"/>
              </w:tabs>
              <w:jc w:val="both"/>
              <w:rPr>
                <w:rFonts w:ascii="Times New Roman" w:hAnsi="Times New Roman"/>
                <w:sz w:val="24"/>
                <w:szCs w:val="24"/>
              </w:rPr>
            </w:pPr>
            <w:r w:rsidRPr="00A60F6D">
              <w:rPr>
                <w:rFonts w:ascii="Times New Roman" w:hAnsi="Times New Roman"/>
                <w:sz w:val="24"/>
                <w:szCs w:val="24"/>
              </w:rPr>
              <w:t xml:space="preserve">Тема 11. Договірна робота в міжнародному туризмі. Страхування в міжнародному туристичному бізнесі. </w:t>
            </w:r>
          </w:p>
        </w:tc>
      </w:tr>
      <w:tr w:rsidR="0061331A" w:rsidRPr="00A60F6D" w14:paraId="77F13BA7" w14:textId="77777777" w:rsidTr="0061331A">
        <w:trPr>
          <w:trHeight w:val="442"/>
        </w:trPr>
        <w:tc>
          <w:tcPr>
            <w:tcW w:w="5000" w:type="pct"/>
            <w:tcBorders>
              <w:top w:val="single" w:sz="4" w:space="0" w:color="auto"/>
              <w:left w:val="single" w:sz="4" w:space="0" w:color="auto"/>
              <w:bottom w:val="single" w:sz="4" w:space="0" w:color="auto"/>
              <w:right w:val="single" w:sz="4" w:space="0" w:color="auto"/>
            </w:tcBorders>
          </w:tcPr>
          <w:p w14:paraId="1C6C0B11" w14:textId="0EDD2A2A" w:rsidR="0061331A" w:rsidRPr="00A60F6D" w:rsidRDefault="0061331A" w:rsidP="00D61245">
            <w:pPr>
              <w:tabs>
                <w:tab w:val="left" w:pos="284"/>
                <w:tab w:val="left" w:pos="567"/>
              </w:tabs>
              <w:jc w:val="both"/>
              <w:rPr>
                <w:rFonts w:ascii="Times New Roman" w:hAnsi="Times New Roman"/>
                <w:sz w:val="24"/>
                <w:szCs w:val="24"/>
              </w:rPr>
            </w:pPr>
            <w:r w:rsidRPr="00A60F6D">
              <w:rPr>
                <w:rFonts w:ascii="Times New Roman" w:hAnsi="Times New Roman"/>
                <w:sz w:val="24"/>
                <w:szCs w:val="24"/>
              </w:rPr>
              <w:t>Тема 12. Сталий розвиток підприємств міжнародного туризму. Екологічні аспекти діяльності міжнародних туристичних організацій.</w:t>
            </w:r>
          </w:p>
        </w:tc>
      </w:tr>
      <w:tr w:rsidR="0061331A" w:rsidRPr="00A60F6D" w14:paraId="6DFBD482" w14:textId="77777777" w:rsidTr="0061331A">
        <w:trPr>
          <w:trHeight w:val="442"/>
        </w:trPr>
        <w:tc>
          <w:tcPr>
            <w:tcW w:w="5000" w:type="pct"/>
            <w:tcBorders>
              <w:top w:val="single" w:sz="4" w:space="0" w:color="auto"/>
              <w:left w:val="single" w:sz="4" w:space="0" w:color="auto"/>
              <w:bottom w:val="single" w:sz="4" w:space="0" w:color="auto"/>
              <w:right w:val="single" w:sz="4" w:space="0" w:color="auto"/>
            </w:tcBorders>
          </w:tcPr>
          <w:p w14:paraId="1D94BBF8" w14:textId="678FDA2E" w:rsidR="0061331A" w:rsidRPr="00A60F6D" w:rsidRDefault="0061331A" w:rsidP="0061331A">
            <w:pPr>
              <w:tabs>
                <w:tab w:val="left" w:pos="284"/>
                <w:tab w:val="left" w:pos="567"/>
              </w:tabs>
              <w:jc w:val="center"/>
              <w:rPr>
                <w:rFonts w:ascii="Times New Roman" w:hAnsi="Times New Roman"/>
                <w:b/>
                <w:sz w:val="24"/>
                <w:szCs w:val="24"/>
              </w:rPr>
            </w:pPr>
            <w:r w:rsidRPr="00A60F6D">
              <w:rPr>
                <w:rFonts w:ascii="Times New Roman" w:hAnsi="Times New Roman"/>
                <w:b/>
                <w:sz w:val="24"/>
                <w:szCs w:val="24"/>
              </w:rPr>
              <w:t>ПРАКТИЧНІ ЗАНЯТТЯ</w:t>
            </w:r>
          </w:p>
        </w:tc>
      </w:tr>
      <w:tr w:rsidR="0061331A" w:rsidRPr="00A60F6D" w14:paraId="41C51563" w14:textId="77777777" w:rsidTr="0061331A">
        <w:trPr>
          <w:trHeight w:val="442"/>
        </w:trPr>
        <w:tc>
          <w:tcPr>
            <w:tcW w:w="5000" w:type="pct"/>
            <w:tcBorders>
              <w:top w:val="single" w:sz="4" w:space="0" w:color="auto"/>
              <w:left w:val="single" w:sz="4" w:space="0" w:color="auto"/>
              <w:bottom w:val="single" w:sz="4" w:space="0" w:color="auto"/>
              <w:right w:val="single" w:sz="4" w:space="0" w:color="auto"/>
            </w:tcBorders>
          </w:tcPr>
          <w:p w14:paraId="61818B2D" w14:textId="5355A1F2" w:rsidR="0061331A" w:rsidRPr="00A60F6D" w:rsidRDefault="0061331A" w:rsidP="0061331A">
            <w:pPr>
              <w:tabs>
                <w:tab w:val="left" w:pos="284"/>
                <w:tab w:val="left" w:pos="567"/>
              </w:tabs>
              <w:jc w:val="both"/>
              <w:rPr>
                <w:rFonts w:ascii="Times New Roman" w:hAnsi="Times New Roman"/>
                <w:sz w:val="24"/>
                <w:szCs w:val="24"/>
              </w:rPr>
            </w:pPr>
            <w:r w:rsidRPr="00A60F6D">
              <w:rPr>
                <w:rFonts w:ascii="Times New Roman" w:hAnsi="Times New Roman"/>
                <w:sz w:val="24"/>
                <w:szCs w:val="24"/>
              </w:rPr>
              <w:t>Тема 1. Методологія статистичних досліджень в міжнародному туризмі</w:t>
            </w:r>
          </w:p>
        </w:tc>
      </w:tr>
      <w:tr w:rsidR="0061331A" w:rsidRPr="00A60F6D" w14:paraId="61E8442F" w14:textId="77777777" w:rsidTr="0061331A">
        <w:trPr>
          <w:trHeight w:val="442"/>
        </w:trPr>
        <w:tc>
          <w:tcPr>
            <w:tcW w:w="5000" w:type="pct"/>
            <w:tcBorders>
              <w:top w:val="single" w:sz="4" w:space="0" w:color="auto"/>
              <w:left w:val="single" w:sz="4" w:space="0" w:color="auto"/>
              <w:bottom w:val="single" w:sz="4" w:space="0" w:color="auto"/>
              <w:right w:val="single" w:sz="4" w:space="0" w:color="auto"/>
            </w:tcBorders>
          </w:tcPr>
          <w:p w14:paraId="40D26137" w14:textId="70952A04" w:rsidR="0061331A" w:rsidRPr="00A60F6D" w:rsidRDefault="0061331A" w:rsidP="0061331A">
            <w:pPr>
              <w:tabs>
                <w:tab w:val="left" w:pos="284"/>
                <w:tab w:val="left" w:pos="567"/>
              </w:tabs>
              <w:jc w:val="both"/>
              <w:rPr>
                <w:rFonts w:ascii="Times New Roman" w:hAnsi="Times New Roman"/>
                <w:sz w:val="24"/>
                <w:szCs w:val="24"/>
              </w:rPr>
            </w:pPr>
            <w:r w:rsidRPr="00A60F6D">
              <w:rPr>
                <w:rFonts w:ascii="Times New Roman" w:hAnsi="Times New Roman"/>
                <w:sz w:val="24"/>
                <w:szCs w:val="24"/>
              </w:rPr>
              <w:t>Тема 2. Міжнародні та національні туристичні організації. Нормативно-правові акти в міжнародному туризмі</w:t>
            </w:r>
          </w:p>
        </w:tc>
      </w:tr>
      <w:tr w:rsidR="0061331A" w:rsidRPr="00A60F6D" w14:paraId="7D7C5C07" w14:textId="77777777" w:rsidTr="0061331A">
        <w:trPr>
          <w:trHeight w:val="442"/>
        </w:trPr>
        <w:tc>
          <w:tcPr>
            <w:tcW w:w="5000" w:type="pct"/>
            <w:tcBorders>
              <w:top w:val="single" w:sz="4" w:space="0" w:color="auto"/>
              <w:left w:val="single" w:sz="4" w:space="0" w:color="auto"/>
              <w:bottom w:val="single" w:sz="4" w:space="0" w:color="auto"/>
              <w:right w:val="single" w:sz="4" w:space="0" w:color="auto"/>
            </w:tcBorders>
          </w:tcPr>
          <w:p w14:paraId="268CAAAC" w14:textId="2BD3AC23" w:rsidR="0061331A" w:rsidRPr="00A60F6D" w:rsidRDefault="0061331A" w:rsidP="0061331A">
            <w:pPr>
              <w:tabs>
                <w:tab w:val="left" w:pos="284"/>
                <w:tab w:val="left" w:pos="567"/>
              </w:tabs>
              <w:jc w:val="both"/>
              <w:rPr>
                <w:rFonts w:ascii="Times New Roman" w:hAnsi="Times New Roman"/>
                <w:sz w:val="24"/>
                <w:szCs w:val="24"/>
              </w:rPr>
            </w:pPr>
            <w:r w:rsidRPr="00A60F6D">
              <w:rPr>
                <w:rFonts w:ascii="Times New Roman" w:hAnsi="Times New Roman"/>
                <w:sz w:val="24"/>
                <w:szCs w:val="24"/>
              </w:rPr>
              <w:t>Тема 3. Діяльність міжнародних туристичних організацій щодо протидії COVID-1</w:t>
            </w:r>
          </w:p>
        </w:tc>
      </w:tr>
      <w:tr w:rsidR="0061331A" w:rsidRPr="00A60F6D" w14:paraId="7CE7485F" w14:textId="77777777" w:rsidTr="0061331A">
        <w:trPr>
          <w:trHeight w:val="442"/>
        </w:trPr>
        <w:tc>
          <w:tcPr>
            <w:tcW w:w="5000" w:type="pct"/>
            <w:tcBorders>
              <w:top w:val="single" w:sz="4" w:space="0" w:color="auto"/>
              <w:left w:val="single" w:sz="4" w:space="0" w:color="auto"/>
              <w:bottom w:val="single" w:sz="4" w:space="0" w:color="auto"/>
              <w:right w:val="single" w:sz="4" w:space="0" w:color="auto"/>
            </w:tcBorders>
          </w:tcPr>
          <w:p w14:paraId="26E366B0" w14:textId="56839872" w:rsidR="0061331A" w:rsidRPr="00A60F6D" w:rsidRDefault="0061331A" w:rsidP="0061331A">
            <w:pPr>
              <w:tabs>
                <w:tab w:val="left" w:pos="284"/>
                <w:tab w:val="left" w:pos="567"/>
              </w:tabs>
              <w:jc w:val="both"/>
              <w:rPr>
                <w:rFonts w:ascii="Times New Roman" w:hAnsi="Times New Roman"/>
                <w:sz w:val="24"/>
                <w:szCs w:val="24"/>
              </w:rPr>
            </w:pPr>
            <w:r w:rsidRPr="00A60F6D">
              <w:rPr>
                <w:rFonts w:ascii="Times New Roman" w:hAnsi="Times New Roman"/>
                <w:sz w:val="24"/>
                <w:szCs w:val="24"/>
              </w:rPr>
              <w:t>Тема 4. Інноваційні форми організації діяльності міжнародних туристичних підприємств</w:t>
            </w:r>
          </w:p>
        </w:tc>
      </w:tr>
      <w:tr w:rsidR="0061331A" w:rsidRPr="00A60F6D" w14:paraId="0A162266" w14:textId="77777777" w:rsidTr="0061331A">
        <w:trPr>
          <w:trHeight w:val="442"/>
        </w:trPr>
        <w:tc>
          <w:tcPr>
            <w:tcW w:w="5000" w:type="pct"/>
            <w:tcBorders>
              <w:top w:val="single" w:sz="4" w:space="0" w:color="auto"/>
              <w:left w:val="single" w:sz="4" w:space="0" w:color="auto"/>
              <w:bottom w:val="single" w:sz="4" w:space="0" w:color="auto"/>
              <w:right w:val="single" w:sz="4" w:space="0" w:color="auto"/>
            </w:tcBorders>
          </w:tcPr>
          <w:p w14:paraId="4FD06DEE" w14:textId="6073279D" w:rsidR="0061331A" w:rsidRPr="00A60F6D" w:rsidRDefault="0061331A" w:rsidP="0061331A">
            <w:pPr>
              <w:tabs>
                <w:tab w:val="left" w:pos="284"/>
                <w:tab w:val="left" w:pos="567"/>
              </w:tabs>
              <w:jc w:val="both"/>
              <w:rPr>
                <w:rFonts w:ascii="Times New Roman" w:hAnsi="Times New Roman"/>
                <w:sz w:val="24"/>
                <w:szCs w:val="24"/>
              </w:rPr>
            </w:pPr>
            <w:r w:rsidRPr="00A60F6D">
              <w:rPr>
                <w:rFonts w:ascii="Times New Roman" w:hAnsi="Times New Roman"/>
                <w:sz w:val="24"/>
                <w:szCs w:val="24"/>
              </w:rPr>
              <w:t>Тема 5. Туристичні потоки за регіонами світу</w:t>
            </w:r>
          </w:p>
        </w:tc>
      </w:tr>
      <w:tr w:rsidR="0061331A" w:rsidRPr="00A60F6D" w14:paraId="3CFA87E5" w14:textId="77777777" w:rsidTr="0061331A">
        <w:trPr>
          <w:trHeight w:val="442"/>
        </w:trPr>
        <w:tc>
          <w:tcPr>
            <w:tcW w:w="5000" w:type="pct"/>
            <w:tcBorders>
              <w:top w:val="single" w:sz="4" w:space="0" w:color="auto"/>
              <w:left w:val="single" w:sz="4" w:space="0" w:color="auto"/>
              <w:bottom w:val="single" w:sz="4" w:space="0" w:color="auto"/>
              <w:right w:val="single" w:sz="4" w:space="0" w:color="auto"/>
            </w:tcBorders>
          </w:tcPr>
          <w:p w14:paraId="0E325BDB" w14:textId="62ED3018" w:rsidR="0061331A" w:rsidRPr="00A60F6D" w:rsidRDefault="0061331A" w:rsidP="0061331A">
            <w:pPr>
              <w:tabs>
                <w:tab w:val="left" w:pos="284"/>
                <w:tab w:val="left" w:pos="567"/>
              </w:tabs>
              <w:jc w:val="both"/>
              <w:rPr>
                <w:rFonts w:ascii="Times New Roman" w:hAnsi="Times New Roman"/>
                <w:sz w:val="24"/>
                <w:szCs w:val="24"/>
              </w:rPr>
            </w:pPr>
            <w:r w:rsidRPr="00A60F6D">
              <w:rPr>
                <w:rFonts w:ascii="Times New Roman" w:hAnsi="Times New Roman"/>
                <w:sz w:val="24"/>
                <w:szCs w:val="24"/>
              </w:rPr>
              <w:t>Тема 6. Робота із міжнародними контрагентами, претензійна робота в міжнародному туризмі</w:t>
            </w:r>
          </w:p>
        </w:tc>
      </w:tr>
      <w:tr w:rsidR="0061331A" w:rsidRPr="00A60F6D" w14:paraId="0D056AA8" w14:textId="77777777" w:rsidTr="0061331A">
        <w:trPr>
          <w:trHeight w:val="442"/>
        </w:trPr>
        <w:tc>
          <w:tcPr>
            <w:tcW w:w="5000" w:type="pct"/>
            <w:tcBorders>
              <w:top w:val="single" w:sz="4" w:space="0" w:color="auto"/>
              <w:left w:val="single" w:sz="4" w:space="0" w:color="auto"/>
              <w:bottom w:val="single" w:sz="4" w:space="0" w:color="auto"/>
              <w:right w:val="single" w:sz="4" w:space="0" w:color="auto"/>
            </w:tcBorders>
          </w:tcPr>
          <w:p w14:paraId="723C43E4" w14:textId="6CD82037" w:rsidR="0061331A" w:rsidRPr="00A60F6D" w:rsidRDefault="0061331A" w:rsidP="0061331A">
            <w:pPr>
              <w:tabs>
                <w:tab w:val="left" w:pos="284"/>
                <w:tab w:val="left" w:pos="567"/>
              </w:tabs>
              <w:jc w:val="both"/>
              <w:rPr>
                <w:rFonts w:ascii="Times New Roman" w:hAnsi="Times New Roman"/>
                <w:sz w:val="24"/>
                <w:szCs w:val="24"/>
              </w:rPr>
            </w:pPr>
            <w:r w:rsidRPr="00A60F6D">
              <w:rPr>
                <w:rFonts w:ascii="Times New Roman" w:hAnsi="Times New Roman"/>
                <w:sz w:val="24"/>
                <w:szCs w:val="24"/>
              </w:rPr>
              <w:t>Тема 7. Страхування і безпека в міжнародному туризмі</w:t>
            </w:r>
          </w:p>
        </w:tc>
      </w:tr>
      <w:tr w:rsidR="0061331A" w:rsidRPr="00A60F6D" w14:paraId="66515F23" w14:textId="77777777" w:rsidTr="0061331A">
        <w:trPr>
          <w:trHeight w:val="442"/>
        </w:trPr>
        <w:tc>
          <w:tcPr>
            <w:tcW w:w="5000" w:type="pct"/>
            <w:tcBorders>
              <w:top w:val="single" w:sz="4" w:space="0" w:color="auto"/>
              <w:left w:val="single" w:sz="4" w:space="0" w:color="auto"/>
              <w:bottom w:val="single" w:sz="4" w:space="0" w:color="auto"/>
              <w:right w:val="single" w:sz="4" w:space="0" w:color="auto"/>
            </w:tcBorders>
          </w:tcPr>
          <w:p w14:paraId="23D96701" w14:textId="09A62012" w:rsidR="0061331A" w:rsidRPr="00A60F6D" w:rsidRDefault="0061331A" w:rsidP="0061331A">
            <w:pPr>
              <w:tabs>
                <w:tab w:val="left" w:pos="284"/>
                <w:tab w:val="left" w:pos="567"/>
              </w:tabs>
              <w:jc w:val="both"/>
              <w:rPr>
                <w:rFonts w:ascii="Times New Roman" w:hAnsi="Times New Roman"/>
                <w:sz w:val="24"/>
                <w:szCs w:val="24"/>
              </w:rPr>
            </w:pPr>
            <w:r w:rsidRPr="00A60F6D">
              <w:rPr>
                <w:rFonts w:ascii="Times New Roman" w:hAnsi="Times New Roman"/>
                <w:sz w:val="24"/>
                <w:szCs w:val="24"/>
              </w:rPr>
              <w:t>Тема 8. Прийняття рішень на міжнародному туристичному ринку в умовах невизначеності. Ризики в міжнародному туризмі</w:t>
            </w:r>
          </w:p>
        </w:tc>
      </w:tr>
      <w:tr w:rsidR="0061331A" w:rsidRPr="00A60F6D" w14:paraId="6D6A844E" w14:textId="77777777" w:rsidTr="00AF1C8C">
        <w:trPr>
          <w:trHeight w:val="420"/>
        </w:trPr>
        <w:tc>
          <w:tcPr>
            <w:tcW w:w="5000" w:type="pct"/>
            <w:tcBorders>
              <w:top w:val="single" w:sz="4" w:space="0" w:color="auto"/>
              <w:left w:val="single" w:sz="4" w:space="0" w:color="auto"/>
              <w:bottom w:val="single" w:sz="4" w:space="0" w:color="auto"/>
              <w:right w:val="single" w:sz="4" w:space="0" w:color="auto"/>
            </w:tcBorders>
          </w:tcPr>
          <w:p w14:paraId="5ABBB062" w14:textId="01A91CCD" w:rsidR="0061331A" w:rsidRPr="00A60F6D" w:rsidRDefault="0061331A" w:rsidP="0061331A">
            <w:pPr>
              <w:tabs>
                <w:tab w:val="left" w:pos="284"/>
                <w:tab w:val="left" w:pos="567"/>
              </w:tabs>
              <w:jc w:val="both"/>
              <w:rPr>
                <w:rFonts w:ascii="Times New Roman" w:hAnsi="Times New Roman"/>
                <w:sz w:val="24"/>
                <w:szCs w:val="24"/>
              </w:rPr>
            </w:pPr>
            <w:r w:rsidRPr="00A60F6D">
              <w:rPr>
                <w:rFonts w:ascii="Times New Roman" w:hAnsi="Times New Roman"/>
                <w:sz w:val="24"/>
                <w:szCs w:val="24"/>
              </w:rPr>
              <w:t>Тема 9. Особливості міжнародних комунікацій та діловий етикет</w:t>
            </w:r>
          </w:p>
        </w:tc>
      </w:tr>
      <w:tr w:rsidR="0061331A" w:rsidRPr="00A60F6D" w14:paraId="20474DD2" w14:textId="77777777" w:rsidTr="00AF1C8C">
        <w:trPr>
          <w:trHeight w:val="314"/>
        </w:trPr>
        <w:tc>
          <w:tcPr>
            <w:tcW w:w="5000" w:type="pct"/>
            <w:tcBorders>
              <w:top w:val="single" w:sz="4" w:space="0" w:color="auto"/>
              <w:left w:val="single" w:sz="4" w:space="0" w:color="auto"/>
              <w:bottom w:val="single" w:sz="4" w:space="0" w:color="auto"/>
              <w:right w:val="single" w:sz="4" w:space="0" w:color="auto"/>
            </w:tcBorders>
          </w:tcPr>
          <w:p w14:paraId="2A6282F9" w14:textId="603AFB8D" w:rsidR="0061331A" w:rsidRPr="00A60F6D" w:rsidRDefault="0061331A" w:rsidP="0061331A">
            <w:pPr>
              <w:tabs>
                <w:tab w:val="left" w:pos="284"/>
                <w:tab w:val="left" w:pos="567"/>
              </w:tabs>
              <w:jc w:val="both"/>
              <w:rPr>
                <w:rFonts w:ascii="Times New Roman" w:hAnsi="Times New Roman"/>
                <w:sz w:val="24"/>
                <w:szCs w:val="24"/>
              </w:rPr>
            </w:pPr>
            <w:r w:rsidRPr="00A60F6D">
              <w:rPr>
                <w:rFonts w:ascii="Times New Roman" w:hAnsi="Times New Roman"/>
                <w:sz w:val="24"/>
                <w:szCs w:val="24"/>
              </w:rPr>
              <w:t>Тема 10. Перспективи розвитку міжнародного туризму в Україні</w:t>
            </w:r>
          </w:p>
        </w:tc>
      </w:tr>
    </w:tbl>
    <w:p w14:paraId="02343423" w14:textId="77777777" w:rsidR="00781FCB" w:rsidRPr="00A60F6D" w:rsidRDefault="00781FCB" w:rsidP="00B54061">
      <w:pPr>
        <w:pStyle w:val="a7"/>
        <w:spacing w:before="160" w:after="0" w:line="240" w:lineRule="auto"/>
        <w:ind w:left="0"/>
        <w:contextualSpacing w:val="0"/>
        <w:jc w:val="center"/>
        <w:rPr>
          <w:rFonts w:ascii="Times New Roman" w:hAnsi="Times New Roman"/>
          <w:b/>
          <w:sz w:val="24"/>
          <w:szCs w:val="24"/>
          <w:lang w:eastAsia="ru-RU"/>
        </w:rPr>
      </w:pPr>
      <w:r w:rsidRPr="00A60F6D">
        <w:rPr>
          <w:rFonts w:ascii="Times New Roman" w:hAnsi="Times New Roman"/>
          <w:b/>
          <w:sz w:val="24"/>
          <w:szCs w:val="24"/>
          <w:lang w:eastAsia="ru-RU"/>
        </w:rPr>
        <w:t>5. Технічне обладнання та/або програмне забезпечення</w:t>
      </w:r>
    </w:p>
    <w:p w14:paraId="27C0D119" w14:textId="4609D0AE" w:rsidR="00781FCB" w:rsidRPr="00A60F6D" w:rsidRDefault="00781FCB" w:rsidP="00A60F6D">
      <w:pPr>
        <w:pStyle w:val="a7"/>
        <w:tabs>
          <w:tab w:val="left" w:pos="2268"/>
          <w:tab w:val="left" w:pos="2835"/>
          <w:tab w:val="left" w:pos="2977"/>
        </w:tabs>
        <w:spacing w:after="0" w:line="240" w:lineRule="auto"/>
        <w:ind w:left="0" w:firstLine="720"/>
        <w:jc w:val="both"/>
        <w:rPr>
          <w:rFonts w:ascii="Times New Roman" w:hAnsi="Times New Roman"/>
          <w:bCs/>
          <w:sz w:val="24"/>
          <w:szCs w:val="24"/>
        </w:rPr>
      </w:pPr>
      <w:r w:rsidRPr="00A60F6D">
        <w:rPr>
          <w:rFonts w:ascii="Times New Roman" w:hAnsi="Times New Roman"/>
          <w:bCs/>
          <w:sz w:val="24"/>
          <w:szCs w:val="24"/>
        </w:rPr>
        <w:t xml:space="preserve">На лекційних заняттях обов’язково мати з собою ґаджети з можливістю підключення до Інтернету. </w:t>
      </w:r>
      <w:r w:rsidR="00A60F6D" w:rsidRPr="00A60F6D">
        <w:rPr>
          <w:rFonts w:ascii="Times New Roman" w:hAnsi="Times New Roman"/>
          <w:sz w:val="24"/>
          <w:szCs w:val="24"/>
        </w:rPr>
        <w:t>Технічні засоби навчання.</w:t>
      </w:r>
      <w:r w:rsidR="00A60F6D">
        <w:rPr>
          <w:rFonts w:ascii="Times New Roman" w:hAnsi="Times New Roman"/>
          <w:sz w:val="24"/>
          <w:szCs w:val="24"/>
        </w:rPr>
        <w:t xml:space="preserve"> </w:t>
      </w:r>
      <w:r w:rsidR="00A60F6D" w:rsidRPr="00A60F6D">
        <w:rPr>
          <w:rFonts w:ascii="Times New Roman" w:hAnsi="Times New Roman"/>
          <w:sz w:val="24"/>
          <w:szCs w:val="24"/>
        </w:rPr>
        <w:t xml:space="preserve">Дистанційна платформа </w:t>
      </w:r>
      <w:proofErr w:type="spellStart"/>
      <w:r w:rsidR="00A60F6D" w:rsidRPr="00A60F6D">
        <w:rPr>
          <w:rFonts w:ascii="Times New Roman" w:hAnsi="Times New Roman"/>
          <w:sz w:val="24"/>
          <w:szCs w:val="24"/>
        </w:rPr>
        <w:t>Мoodlе</w:t>
      </w:r>
      <w:proofErr w:type="spellEnd"/>
      <w:r w:rsidR="00A60F6D" w:rsidRPr="00A60F6D">
        <w:rPr>
          <w:rFonts w:ascii="Times New Roman" w:hAnsi="Times New Roman"/>
          <w:sz w:val="24"/>
          <w:szCs w:val="24"/>
        </w:rPr>
        <w:t>.</w:t>
      </w:r>
    </w:p>
    <w:p w14:paraId="7075605D" w14:textId="77777777" w:rsidR="00A60F6D" w:rsidRDefault="00A60F6D" w:rsidP="00B54061">
      <w:pPr>
        <w:spacing w:after="0" w:line="240" w:lineRule="auto"/>
        <w:jc w:val="center"/>
        <w:rPr>
          <w:rFonts w:ascii="Times New Roman" w:hAnsi="Times New Roman"/>
          <w:b/>
          <w:sz w:val="24"/>
          <w:szCs w:val="24"/>
        </w:rPr>
      </w:pPr>
      <w:bookmarkStart w:id="0" w:name="_Toc50155092"/>
      <w:bookmarkStart w:id="1" w:name="_Toc53950354"/>
    </w:p>
    <w:p w14:paraId="5DF9E63A" w14:textId="7EFAA413" w:rsidR="00781FCB" w:rsidRPr="00A60F6D" w:rsidRDefault="00781FCB" w:rsidP="00B54061">
      <w:pPr>
        <w:spacing w:after="0" w:line="240" w:lineRule="auto"/>
        <w:jc w:val="center"/>
        <w:rPr>
          <w:rFonts w:ascii="Times New Roman" w:hAnsi="Times New Roman"/>
          <w:b/>
          <w:sz w:val="24"/>
          <w:szCs w:val="24"/>
        </w:rPr>
      </w:pPr>
      <w:r w:rsidRPr="00A60F6D">
        <w:rPr>
          <w:rFonts w:ascii="Times New Roman" w:hAnsi="Times New Roman"/>
          <w:b/>
          <w:sz w:val="24"/>
          <w:szCs w:val="24"/>
        </w:rPr>
        <w:t>6. Оцінювання результатів навчання</w:t>
      </w:r>
      <w:bookmarkEnd w:id="0"/>
      <w:bookmarkEnd w:id="1"/>
    </w:p>
    <w:p w14:paraId="57021C48" w14:textId="77777777" w:rsidR="00781FCB" w:rsidRPr="00A60F6D" w:rsidRDefault="00781FCB" w:rsidP="00B54061">
      <w:pPr>
        <w:spacing w:after="0" w:line="240" w:lineRule="auto"/>
        <w:ind w:firstLine="709"/>
        <w:jc w:val="both"/>
        <w:rPr>
          <w:rFonts w:ascii="Times New Roman" w:hAnsi="Times New Roman"/>
          <w:bCs/>
          <w:sz w:val="24"/>
          <w:szCs w:val="24"/>
        </w:rPr>
      </w:pPr>
      <w:r w:rsidRPr="00A60F6D">
        <w:rPr>
          <w:rFonts w:ascii="Times New Roman" w:hAnsi="Times New Roman"/>
          <w:sz w:val="24"/>
          <w:szCs w:val="24"/>
        </w:rPr>
        <w:t xml:space="preserve">Сертифікація досягнень студентів здійснюється за допомогою прозорих процедур, що ґрунтуються на об’єктивних критеріях відповідно до «Положення </w:t>
      </w:r>
      <w:r w:rsidRPr="00A60F6D">
        <w:rPr>
          <w:rFonts w:ascii="Times New Roman" w:hAnsi="Times New Roman"/>
          <w:bCs/>
          <w:sz w:val="24"/>
          <w:szCs w:val="24"/>
        </w:rPr>
        <w:t>п</w:t>
      </w:r>
      <w:r w:rsidRPr="00A60F6D">
        <w:rPr>
          <w:rFonts w:ascii="Times New Roman" w:hAnsi="Times New Roman"/>
          <w:sz w:val="24"/>
          <w:szCs w:val="24"/>
        </w:rPr>
        <w:t xml:space="preserve">ро оцінювання результатів навчання здобувачів вищої освіти НТУ «Дніпровська політехніка»», </w:t>
      </w:r>
      <w:hyperlink r:id="rId12" w:history="1">
        <w:r w:rsidRPr="00A60F6D">
          <w:rPr>
            <w:rStyle w:val="a6"/>
            <w:rFonts w:ascii="Times New Roman" w:hAnsi="Times New Roman"/>
            <w:sz w:val="24"/>
            <w:szCs w:val="24"/>
          </w:rPr>
          <w:t>https://www.nmu.org.ua/ua/content/activity/us_documents/Regulations_on_evaluation_of_educational_results.pdf</w:t>
        </w:r>
      </w:hyperlink>
    </w:p>
    <w:p w14:paraId="0703CE80" w14:textId="77777777" w:rsidR="00781FCB" w:rsidRPr="00A60F6D" w:rsidRDefault="00781FCB" w:rsidP="00B54061">
      <w:pPr>
        <w:spacing w:after="0" w:line="240" w:lineRule="auto"/>
        <w:ind w:firstLine="709"/>
        <w:jc w:val="both"/>
        <w:rPr>
          <w:rFonts w:ascii="Times New Roman" w:hAnsi="Times New Roman"/>
          <w:sz w:val="24"/>
          <w:szCs w:val="24"/>
        </w:rPr>
      </w:pPr>
      <w:r w:rsidRPr="00A60F6D">
        <w:rPr>
          <w:rFonts w:ascii="Times New Roman" w:hAnsi="Times New Roman"/>
          <w:sz w:val="24"/>
          <w:szCs w:val="24"/>
        </w:rPr>
        <w:lastRenderedPageBreak/>
        <w:t xml:space="preserve">Досягнутий рівень </w:t>
      </w:r>
      <w:proofErr w:type="spellStart"/>
      <w:r w:rsidRPr="00A60F6D">
        <w:rPr>
          <w:rFonts w:ascii="Times New Roman" w:hAnsi="Times New Roman"/>
          <w:sz w:val="24"/>
          <w:szCs w:val="24"/>
        </w:rPr>
        <w:t>компетентностей</w:t>
      </w:r>
      <w:proofErr w:type="spellEnd"/>
      <w:r w:rsidRPr="00A60F6D">
        <w:rPr>
          <w:rFonts w:ascii="Times New Roman" w:hAnsi="Times New Roman"/>
          <w:sz w:val="24"/>
          <w:szCs w:val="24"/>
        </w:rPr>
        <w:t xml:space="preserve"> відносно очікуваних, що ідентифікований під час контрольних заходів, відображає</w:t>
      </w:r>
      <w:r w:rsidRPr="00A60F6D">
        <w:rPr>
          <w:rFonts w:ascii="Times New Roman" w:hAnsi="Times New Roman"/>
          <w:bCs/>
          <w:sz w:val="24"/>
          <w:szCs w:val="24"/>
        </w:rPr>
        <w:t xml:space="preserve"> реальний результат навчання студента за дисципліною</w:t>
      </w:r>
      <w:r w:rsidRPr="00A60F6D">
        <w:rPr>
          <w:rFonts w:ascii="Times New Roman" w:hAnsi="Times New Roman"/>
          <w:sz w:val="24"/>
          <w:szCs w:val="24"/>
        </w:rPr>
        <w:t>.</w:t>
      </w:r>
    </w:p>
    <w:p w14:paraId="3E117760" w14:textId="77777777" w:rsidR="00E465DA" w:rsidRDefault="00E465DA" w:rsidP="00B54061">
      <w:pPr>
        <w:spacing w:after="0" w:line="240" w:lineRule="auto"/>
        <w:jc w:val="center"/>
        <w:rPr>
          <w:rFonts w:ascii="Times New Roman" w:hAnsi="Times New Roman"/>
          <w:b/>
          <w:sz w:val="24"/>
          <w:szCs w:val="24"/>
        </w:rPr>
      </w:pPr>
      <w:bookmarkStart w:id="2" w:name="_Toc50155093"/>
      <w:bookmarkStart w:id="3" w:name="_Toc53950355"/>
    </w:p>
    <w:p w14:paraId="3522D947" w14:textId="21E7360E" w:rsidR="00781FCB" w:rsidRPr="00A60F6D" w:rsidRDefault="00781FCB" w:rsidP="00B54061">
      <w:pPr>
        <w:spacing w:after="0" w:line="240" w:lineRule="auto"/>
        <w:jc w:val="center"/>
        <w:rPr>
          <w:rFonts w:ascii="Times New Roman" w:hAnsi="Times New Roman"/>
          <w:b/>
          <w:sz w:val="24"/>
          <w:szCs w:val="24"/>
        </w:rPr>
      </w:pPr>
      <w:r w:rsidRPr="00A60F6D">
        <w:rPr>
          <w:rFonts w:ascii="Times New Roman" w:hAnsi="Times New Roman"/>
          <w:b/>
          <w:sz w:val="24"/>
          <w:szCs w:val="24"/>
        </w:rPr>
        <w:t>6.1. Шкали</w:t>
      </w:r>
      <w:bookmarkEnd w:id="2"/>
      <w:bookmarkEnd w:id="3"/>
    </w:p>
    <w:p w14:paraId="14F63F87" w14:textId="03D4BADD" w:rsidR="00781FCB" w:rsidRPr="00A60F6D" w:rsidRDefault="00781FCB" w:rsidP="00B54061">
      <w:pPr>
        <w:spacing w:after="0" w:line="240" w:lineRule="auto"/>
        <w:ind w:firstLine="709"/>
        <w:jc w:val="both"/>
        <w:rPr>
          <w:rFonts w:ascii="Times New Roman" w:hAnsi="Times New Roman"/>
          <w:sz w:val="24"/>
          <w:szCs w:val="24"/>
        </w:rPr>
      </w:pPr>
      <w:r w:rsidRPr="00A60F6D">
        <w:rPr>
          <w:rFonts w:ascii="Times New Roman" w:hAnsi="Times New Roman"/>
          <w:bCs/>
          <w:sz w:val="24"/>
          <w:szCs w:val="24"/>
        </w:rPr>
        <w:t xml:space="preserve">Оцінювання навчальних досягнень студентів НТУ «ДП» здійснюється за рейтинговою (100-бальною) та інституційною шкалами. Остання необхідна (за офіційною відсутністю національної шкали) для </w:t>
      </w:r>
      <w:r w:rsidRPr="00A60F6D">
        <w:rPr>
          <w:rFonts w:ascii="Times New Roman" w:hAnsi="Times New Roman"/>
          <w:sz w:val="24"/>
          <w:szCs w:val="24"/>
          <w:shd w:val="clear" w:color="auto" w:fill="FFFFFF"/>
        </w:rPr>
        <w:t xml:space="preserve">конвертації (переведення) </w:t>
      </w:r>
      <w:r w:rsidRPr="00A60F6D">
        <w:rPr>
          <w:rFonts w:ascii="Times New Roman" w:hAnsi="Times New Roman"/>
          <w:sz w:val="24"/>
          <w:szCs w:val="24"/>
        </w:rPr>
        <w:t>оцінок мобільних студентів.</w:t>
      </w:r>
    </w:p>
    <w:p w14:paraId="1311657D" w14:textId="77777777" w:rsidR="000D407B" w:rsidRPr="00A60F6D" w:rsidRDefault="000D407B" w:rsidP="00B54061">
      <w:pPr>
        <w:spacing w:after="0" w:line="240" w:lineRule="auto"/>
        <w:ind w:firstLine="709"/>
        <w:jc w:val="both"/>
        <w:rPr>
          <w:rFonts w:ascii="Times New Roman" w:hAnsi="Times New Roman"/>
          <w:sz w:val="24"/>
          <w:szCs w:val="24"/>
        </w:rPr>
      </w:pPr>
    </w:p>
    <w:p w14:paraId="45EFE380" w14:textId="77777777" w:rsidR="00781FCB" w:rsidRPr="00A60F6D" w:rsidRDefault="00781FCB" w:rsidP="00B54061">
      <w:pPr>
        <w:spacing w:after="0" w:line="240" w:lineRule="auto"/>
        <w:jc w:val="center"/>
        <w:rPr>
          <w:rFonts w:ascii="Times New Roman" w:hAnsi="Times New Roman"/>
          <w:b/>
          <w:bCs/>
          <w:iCs/>
          <w:sz w:val="24"/>
          <w:szCs w:val="24"/>
        </w:rPr>
      </w:pPr>
      <w:r w:rsidRPr="00A60F6D">
        <w:rPr>
          <w:rFonts w:ascii="Times New Roman" w:hAnsi="Times New Roman"/>
          <w:b/>
          <w:bCs/>
          <w:iCs/>
          <w:sz w:val="24"/>
          <w:szCs w:val="24"/>
        </w:rPr>
        <w:t>Шкали оцінювання навчальних досягнень студентів НТУ «ДП»</w:t>
      </w:r>
    </w:p>
    <w:tbl>
      <w:tblPr>
        <w:tblW w:w="9687" w:type="dxa"/>
        <w:jc w:val="center"/>
        <w:tblLayout w:type="fixed"/>
        <w:tblCellMar>
          <w:left w:w="0" w:type="dxa"/>
          <w:right w:w="0" w:type="dxa"/>
        </w:tblCellMar>
        <w:tblLook w:val="0000" w:firstRow="0" w:lastRow="0" w:firstColumn="0" w:lastColumn="0" w:noHBand="0" w:noVBand="0"/>
      </w:tblPr>
      <w:tblGrid>
        <w:gridCol w:w="4957"/>
        <w:gridCol w:w="4730"/>
      </w:tblGrid>
      <w:tr w:rsidR="00781FCB" w:rsidRPr="00A60F6D" w14:paraId="13B66BDD" w14:textId="77777777" w:rsidTr="00B54061">
        <w:trPr>
          <w:cantSplit/>
          <w:jc w:val="center"/>
        </w:trPr>
        <w:tc>
          <w:tcPr>
            <w:tcW w:w="4957" w:type="dxa"/>
            <w:tcBorders>
              <w:top w:val="single" w:sz="4" w:space="0" w:color="auto"/>
              <w:left w:val="single" w:sz="4" w:space="0" w:color="auto"/>
              <w:bottom w:val="single" w:sz="4" w:space="0" w:color="auto"/>
              <w:right w:val="single" w:sz="4" w:space="0" w:color="auto"/>
            </w:tcBorders>
            <w:vAlign w:val="center"/>
          </w:tcPr>
          <w:p w14:paraId="1EF78DF4" w14:textId="77777777" w:rsidR="00781FCB" w:rsidRPr="00A60F6D" w:rsidRDefault="00781FCB" w:rsidP="006657DC">
            <w:pPr>
              <w:autoSpaceDE w:val="0"/>
              <w:snapToGrid w:val="0"/>
              <w:spacing w:after="0"/>
              <w:jc w:val="center"/>
              <w:rPr>
                <w:rFonts w:ascii="Times New Roman" w:hAnsi="Times New Roman"/>
                <w:sz w:val="24"/>
                <w:szCs w:val="24"/>
              </w:rPr>
            </w:pPr>
            <w:r w:rsidRPr="00A60F6D">
              <w:rPr>
                <w:rFonts w:ascii="Times New Roman" w:hAnsi="Times New Roman"/>
                <w:sz w:val="24"/>
                <w:szCs w:val="24"/>
              </w:rPr>
              <w:t>Рейтингова</w:t>
            </w:r>
          </w:p>
        </w:tc>
        <w:tc>
          <w:tcPr>
            <w:tcW w:w="4730" w:type="dxa"/>
            <w:tcBorders>
              <w:top w:val="single" w:sz="4" w:space="0" w:color="auto"/>
              <w:left w:val="single" w:sz="4" w:space="0" w:color="auto"/>
              <w:bottom w:val="single" w:sz="4" w:space="0" w:color="auto"/>
              <w:right w:val="single" w:sz="4" w:space="0" w:color="auto"/>
            </w:tcBorders>
            <w:tcMar>
              <w:left w:w="57" w:type="dxa"/>
            </w:tcMar>
            <w:vAlign w:val="center"/>
          </w:tcPr>
          <w:p w14:paraId="1A0D8510" w14:textId="77777777" w:rsidR="00781FCB" w:rsidRPr="00A60F6D" w:rsidRDefault="00781FCB" w:rsidP="006657DC">
            <w:pPr>
              <w:autoSpaceDE w:val="0"/>
              <w:snapToGrid w:val="0"/>
              <w:spacing w:after="0"/>
              <w:jc w:val="center"/>
              <w:rPr>
                <w:rFonts w:ascii="Times New Roman" w:hAnsi="Times New Roman"/>
                <w:sz w:val="24"/>
                <w:szCs w:val="24"/>
              </w:rPr>
            </w:pPr>
            <w:r w:rsidRPr="00A60F6D">
              <w:rPr>
                <w:rFonts w:ascii="Times New Roman" w:hAnsi="Times New Roman"/>
                <w:sz w:val="24"/>
                <w:szCs w:val="24"/>
              </w:rPr>
              <w:t>Інституційна</w:t>
            </w:r>
          </w:p>
        </w:tc>
      </w:tr>
      <w:tr w:rsidR="00781FCB" w:rsidRPr="00A60F6D" w14:paraId="1407B34E" w14:textId="77777777" w:rsidTr="00B54061">
        <w:trPr>
          <w:cantSplit/>
          <w:jc w:val="center"/>
        </w:trPr>
        <w:tc>
          <w:tcPr>
            <w:tcW w:w="4957" w:type="dxa"/>
            <w:tcBorders>
              <w:top w:val="single" w:sz="4" w:space="0" w:color="auto"/>
              <w:left w:val="single" w:sz="4" w:space="0" w:color="auto"/>
              <w:bottom w:val="single" w:sz="4" w:space="0" w:color="auto"/>
              <w:right w:val="single" w:sz="4" w:space="0" w:color="auto"/>
            </w:tcBorders>
            <w:vAlign w:val="center"/>
          </w:tcPr>
          <w:p w14:paraId="5854C7D6" w14:textId="77777777" w:rsidR="00781FCB" w:rsidRPr="00A60F6D" w:rsidRDefault="00781FCB" w:rsidP="006657DC">
            <w:pPr>
              <w:autoSpaceDE w:val="0"/>
              <w:snapToGrid w:val="0"/>
              <w:spacing w:after="0"/>
              <w:jc w:val="center"/>
              <w:rPr>
                <w:rFonts w:ascii="Times New Roman" w:hAnsi="Times New Roman"/>
                <w:bCs/>
                <w:sz w:val="24"/>
                <w:szCs w:val="24"/>
              </w:rPr>
            </w:pPr>
            <w:r w:rsidRPr="00A60F6D">
              <w:rPr>
                <w:rFonts w:ascii="Times New Roman" w:hAnsi="Times New Roman"/>
                <w:bCs/>
                <w:sz w:val="24"/>
                <w:szCs w:val="24"/>
              </w:rPr>
              <w:t>90…100</w:t>
            </w:r>
          </w:p>
        </w:tc>
        <w:tc>
          <w:tcPr>
            <w:tcW w:w="4730" w:type="dxa"/>
            <w:tcBorders>
              <w:top w:val="single" w:sz="4" w:space="0" w:color="auto"/>
              <w:left w:val="single" w:sz="4" w:space="0" w:color="auto"/>
              <w:bottom w:val="single" w:sz="4" w:space="0" w:color="auto"/>
              <w:right w:val="single" w:sz="4" w:space="0" w:color="auto"/>
            </w:tcBorders>
            <w:tcMar>
              <w:left w:w="57" w:type="dxa"/>
            </w:tcMar>
            <w:vAlign w:val="center"/>
          </w:tcPr>
          <w:p w14:paraId="478352AE" w14:textId="77777777" w:rsidR="00781FCB" w:rsidRPr="00A60F6D" w:rsidRDefault="00781FCB" w:rsidP="001B3325">
            <w:pPr>
              <w:autoSpaceDE w:val="0"/>
              <w:snapToGrid w:val="0"/>
              <w:spacing w:after="0"/>
              <w:jc w:val="center"/>
              <w:rPr>
                <w:rFonts w:ascii="Times New Roman" w:hAnsi="Times New Roman"/>
                <w:sz w:val="24"/>
                <w:szCs w:val="24"/>
              </w:rPr>
            </w:pPr>
            <w:r w:rsidRPr="00A60F6D">
              <w:rPr>
                <w:rFonts w:ascii="Times New Roman" w:hAnsi="Times New Roman"/>
                <w:sz w:val="24"/>
                <w:szCs w:val="24"/>
              </w:rPr>
              <w:t xml:space="preserve">відмінно / </w:t>
            </w:r>
            <w:proofErr w:type="spellStart"/>
            <w:r w:rsidRPr="00A60F6D">
              <w:rPr>
                <w:rFonts w:ascii="Times New Roman" w:hAnsi="Times New Roman"/>
                <w:sz w:val="24"/>
                <w:szCs w:val="24"/>
              </w:rPr>
              <w:t>Excellent</w:t>
            </w:r>
            <w:proofErr w:type="spellEnd"/>
          </w:p>
        </w:tc>
      </w:tr>
      <w:tr w:rsidR="00781FCB" w:rsidRPr="00A60F6D" w14:paraId="18254CB8" w14:textId="77777777" w:rsidTr="00B54061">
        <w:trPr>
          <w:cantSplit/>
          <w:jc w:val="center"/>
        </w:trPr>
        <w:tc>
          <w:tcPr>
            <w:tcW w:w="4957" w:type="dxa"/>
            <w:tcBorders>
              <w:top w:val="single" w:sz="4" w:space="0" w:color="auto"/>
              <w:left w:val="single" w:sz="4" w:space="0" w:color="auto"/>
              <w:bottom w:val="single" w:sz="4" w:space="0" w:color="auto"/>
              <w:right w:val="single" w:sz="4" w:space="0" w:color="auto"/>
            </w:tcBorders>
            <w:vAlign w:val="center"/>
          </w:tcPr>
          <w:p w14:paraId="067685DD" w14:textId="77777777" w:rsidR="00781FCB" w:rsidRPr="00A60F6D" w:rsidRDefault="00781FCB" w:rsidP="006657DC">
            <w:pPr>
              <w:autoSpaceDE w:val="0"/>
              <w:snapToGrid w:val="0"/>
              <w:spacing w:after="0"/>
              <w:jc w:val="center"/>
              <w:rPr>
                <w:rFonts w:ascii="Times New Roman" w:hAnsi="Times New Roman"/>
                <w:bCs/>
                <w:sz w:val="24"/>
                <w:szCs w:val="24"/>
              </w:rPr>
            </w:pPr>
            <w:r w:rsidRPr="00A60F6D">
              <w:rPr>
                <w:rFonts w:ascii="Times New Roman" w:hAnsi="Times New Roman"/>
                <w:bCs/>
                <w:sz w:val="24"/>
                <w:szCs w:val="24"/>
              </w:rPr>
              <w:t>74…89</w:t>
            </w:r>
          </w:p>
        </w:tc>
        <w:tc>
          <w:tcPr>
            <w:tcW w:w="4730" w:type="dxa"/>
            <w:tcBorders>
              <w:top w:val="single" w:sz="4" w:space="0" w:color="auto"/>
              <w:left w:val="single" w:sz="4" w:space="0" w:color="auto"/>
              <w:bottom w:val="single" w:sz="4" w:space="0" w:color="auto"/>
              <w:right w:val="single" w:sz="4" w:space="0" w:color="auto"/>
            </w:tcBorders>
            <w:tcMar>
              <w:left w:w="57" w:type="dxa"/>
            </w:tcMar>
            <w:vAlign w:val="center"/>
          </w:tcPr>
          <w:p w14:paraId="0BFA308D" w14:textId="77777777" w:rsidR="00781FCB" w:rsidRPr="00A60F6D" w:rsidRDefault="00781FCB" w:rsidP="001B3325">
            <w:pPr>
              <w:autoSpaceDE w:val="0"/>
              <w:snapToGrid w:val="0"/>
              <w:spacing w:after="0"/>
              <w:jc w:val="center"/>
              <w:rPr>
                <w:rFonts w:ascii="Times New Roman" w:hAnsi="Times New Roman"/>
                <w:sz w:val="24"/>
                <w:szCs w:val="24"/>
              </w:rPr>
            </w:pPr>
            <w:r w:rsidRPr="00A60F6D">
              <w:rPr>
                <w:rFonts w:ascii="Times New Roman" w:hAnsi="Times New Roman"/>
                <w:sz w:val="24"/>
                <w:szCs w:val="24"/>
              </w:rPr>
              <w:t xml:space="preserve">добре / </w:t>
            </w:r>
            <w:proofErr w:type="spellStart"/>
            <w:r w:rsidRPr="00A60F6D">
              <w:rPr>
                <w:rFonts w:ascii="Times New Roman" w:hAnsi="Times New Roman"/>
                <w:sz w:val="24"/>
                <w:szCs w:val="24"/>
              </w:rPr>
              <w:t>Good</w:t>
            </w:r>
            <w:proofErr w:type="spellEnd"/>
          </w:p>
        </w:tc>
      </w:tr>
      <w:tr w:rsidR="00781FCB" w:rsidRPr="00A60F6D" w14:paraId="5101F0CB" w14:textId="77777777" w:rsidTr="00B54061">
        <w:trPr>
          <w:cantSplit/>
          <w:jc w:val="center"/>
        </w:trPr>
        <w:tc>
          <w:tcPr>
            <w:tcW w:w="4957" w:type="dxa"/>
            <w:tcBorders>
              <w:top w:val="single" w:sz="4" w:space="0" w:color="auto"/>
              <w:left w:val="single" w:sz="4" w:space="0" w:color="auto"/>
              <w:bottom w:val="single" w:sz="4" w:space="0" w:color="auto"/>
              <w:right w:val="single" w:sz="4" w:space="0" w:color="auto"/>
            </w:tcBorders>
            <w:vAlign w:val="center"/>
          </w:tcPr>
          <w:p w14:paraId="69FCEADC" w14:textId="77777777" w:rsidR="00781FCB" w:rsidRPr="00A60F6D" w:rsidRDefault="00781FCB" w:rsidP="006657DC">
            <w:pPr>
              <w:autoSpaceDE w:val="0"/>
              <w:snapToGrid w:val="0"/>
              <w:spacing w:after="0"/>
              <w:jc w:val="center"/>
              <w:rPr>
                <w:rFonts w:ascii="Times New Roman" w:hAnsi="Times New Roman"/>
                <w:bCs/>
                <w:sz w:val="24"/>
                <w:szCs w:val="24"/>
              </w:rPr>
            </w:pPr>
            <w:r w:rsidRPr="00A60F6D">
              <w:rPr>
                <w:rFonts w:ascii="Times New Roman" w:hAnsi="Times New Roman"/>
                <w:bCs/>
                <w:sz w:val="24"/>
                <w:szCs w:val="24"/>
              </w:rPr>
              <w:t>60…73</w:t>
            </w:r>
          </w:p>
        </w:tc>
        <w:tc>
          <w:tcPr>
            <w:tcW w:w="4730" w:type="dxa"/>
            <w:tcBorders>
              <w:top w:val="single" w:sz="4" w:space="0" w:color="auto"/>
              <w:left w:val="single" w:sz="4" w:space="0" w:color="auto"/>
              <w:bottom w:val="single" w:sz="4" w:space="0" w:color="auto"/>
              <w:right w:val="single" w:sz="4" w:space="0" w:color="auto"/>
            </w:tcBorders>
            <w:tcMar>
              <w:left w:w="57" w:type="dxa"/>
            </w:tcMar>
            <w:vAlign w:val="center"/>
          </w:tcPr>
          <w:p w14:paraId="26CAE6B8" w14:textId="77777777" w:rsidR="00781FCB" w:rsidRPr="00A60F6D" w:rsidRDefault="00781FCB" w:rsidP="001B3325">
            <w:pPr>
              <w:autoSpaceDE w:val="0"/>
              <w:snapToGrid w:val="0"/>
              <w:spacing w:after="0"/>
              <w:jc w:val="center"/>
              <w:rPr>
                <w:rFonts w:ascii="Times New Roman" w:hAnsi="Times New Roman"/>
                <w:sz w:val="24"/>
                <w:szCs w:val="24"/>
              </w:rPr>
            </w:pPr>
            <w:r w:rsidRPr="00A60F6D">
              <w:rPr>
                <w:rFonts w:ascii="Times New Roman" w:hAnsi="Times New Roman"/>
                <w:sz w:val="24"/>
                <w:szCs w:val="24"/>
              </w:rPr>
              <w:t xml:space="preserve">задовільно / </w:t>
            </w:r>
            <w:proofErr w:type="spellStart"/>
            <w:r w:rsidRPr="00A60F6D">
              <w:rPr>
                <w:rFonts w:ascii="Times New Roman" w:hAnsi="Times New Roman"/>
                <w:sz w:val="24"/>
                <w:szCs w:val="24"/>
              </w:rPr>
              <w:t>Satisfactory</w:t>
            </w:r>
            <w:proofErr w:type="spellEnd"/>
          </w:p>
        </w:tc>
      </w:tr>
      <w:tr w:rsidR="00781FCB" w:rsidRPr="00A60F6D" w14:paraId="15F37E41" w14:textId="77777777" w:rsidTr="00B54061">
        <w:trPr>
          <w:cantSplit/>
          <w:jc w:val="center"/>
        </w:trPr>
        <w:tc>
          <w:tcPr>
            <w:tcW w:w="4957" w:type="dxa"/>
            <w:tcBorders>
              <w:top w:val="single" w:sz="4" w:space="0" w:color="auto"/>
              <w:left w:val="single" w:sz="4" w:space="0" w:color="auto"/>
              <w:bottom w:val="single" w:sz="4" w:space="0" w:color="auto"/>
              <w:right w:val="single" w:sz="4" w:space="0" w:color="auto"/>
            </w:tcBorders>
            <w:vAlign w:val="center"/>
          </w:tcPr>
          <w:p w14:paraId="527F6E51" w14:textId="77777777" w:rsidR="00781FCB" w:rsidRPr="00A60F6D" w:rsidRDefault="00781FCB" w:rsidP="006657DC">
            <w:pPr>
              <w:autoSpaceDE w:val="0"/>
              <w:snapToGrid w:val="0"/>
              <w:spacing w:after="0"/>
              <w:jc w:val="center"/>
              <w:rPr>
                <w:rFonts w:ascii="Times New Roman" w:hAnsi="Times New Roman"/>
                <w:bCs/>
                <w:sz w:val="24"/>
                <w:szCs w:val="24"/>
              </w:rPr>
            </w:pPr>
            <w:r w:rsidRPr="00A60F6D">
              <w:rPr>
                <w:rFonts w:ascii="Times New Roman" w:hAnsi="Times New Roman"/>
                <w:bCs/>
                <w:sz w:val="24"/>
                <w:szCs w:val="24"/>
              </w:rPr>
              <w:t>0…59</w:t>
            </w:r>
          </w:p>
        </w:tc>
        <w:tc>
          <w:tcPr>
            <w:tcW w:w="4730" w:type="dxa"/>
            <w:tcBorders>
              <w:top w:val="single" w:sz="4" w:space="0" w:color="auto"/>
              <w:left w:val="single" w:sz="4" w:space="0" w:color="auto"/>
              <w:bottom w:val="single" w:sz="4" w:space="0" w:color="auto"/>
              <w:right w:val="single" w:sz="4" w:space="0" w:color="auto"/>
            </w:tcBorders>
            <w:tcMar>
              <w:left w:w="57" w:type="dxa"/>
            </w:tcMar>
            <w:vAlign w:val="center"/>
          </w:tcPr>
          <w:p w14:paraId="7DB7F9B5" w14:textId="77777777" w:rsidR="00781FCB" w:rsidRPr="00A60F6D" w:rsidRDefault="00781FCB" w:rsidP="001B3325">
            <w:pPr>
              <w:autoSpaceDE w:val="0"/>
              <w:snapToGrid w:val="0"/>
              <w:spacing w:after="0"/>
              <w:jc w:val="center"/>
              <w:rPr>
                <w:rFonts w:ascii="Times New Roman" w:hAnsi="Times New Roman"/>
                <w:sz w:val="24"/>
                <w:szCs w:val="24"/>
              </w:rPr>
            </w:pPr>
            <w:r w:rsidRPr="00A60F6D">
              <w:rPr>
                <w:rFonts w:ascii="Times New Roman" w:hAnsi="Times New Roman"/>
                <w:sz w:val="24"/>
                <w:szCs w:val="24"/>
              </w:rPr>
              <w:t xml:space="preserve">незадовільно / </w:t>
            </w:r>
            <w:proofErr w:type="spellStart"/>
            <w:r w:rsidRPr="00A60F6D">
              <w:rPr>
                <w:rFonts w:ascii="Times New Roman" w:hAnsi="Times New Roman"/>
                <w:sz w:val="24"/>
                <w:szCs w:val="24"/>
              </w:rPr>
              <w:t>Fail</w:t>
            </w:r>
            <w:proofErr w:type="spellEnd"/>
          </w:p>
        </w:tc>
      </w:tr>
    </w:tbl>
    <w:p w14:paraId="64921E52" w14:textId="77777777" w:rsidR="000D407B" w:rsidRPr="00A60F6D" w:rsidRDefault="000D407B" w:rsidP="00B54061">
      <w:pPr>
        <w:spacing w:after="0" w:line="240" w:lineRule="auto"/>
        <w:ind w:firstLine="709"/>
        <w:jc w:val="both"/>
        <w:rPr>
          <w:rFonts w:ascii="Times New Roman" w:hAnsi="Times New Roman"/>
          <w:sz w:val="24"/>
          <w:szCs w:val="24"/>
        </w:rPr>
      </w:pPr>
    </w:p>
    <w:p w14:paraId="4D810D5E" w14:textId="58DAFFBF" w:rsidR="00781FCB" w:rsidRPr="00A60F6D" w:rsidRDefault="00781FCB" w:rsidP="00B54061">
      <w:pPr>
        <w:spacing w:after="0" w:line="240" w:lineRule="auto"/>
        <w:ind w:firstLine="709"/>
        <w:jc w:val="both"/>
        <w:rPr>
          <w:rFonts w:ascii="Times New Roman" w:hAnsi="Times New Roman"/>
          <w:sz w:val="24"/>
          <w:szCs w:val="24"/>
        </w:rPr>
      </w:pPr>
      <w:r w:rsidRPr="00A60F6D">
        <w:rPr>
          <w:rFonts w:ascii="Times New Roman" w:hAnsi="Times New Roman"/>
          <w:sz w:val="24"/>
          <w:szCs w:val="24"/>
        </w:rPr>
        <w:t>Кредити навчальної дисципліни зараховуються, якщо студент отримав підсумкову оцінку не менше 60-ти балів. Нижча оцінка вважається академічною заборгованістю, що підлягає ліквідації.</w:t>
      </w:r>
    </w:p>
    <w:p w14:paraId="6AEA9EF2" w14:textId="77777777" w:rsidR="00781FCB" w:rsidRPr="00A60F6D" w:rsidRDefault="00781FCB" w:rsidP="00B54061">
      <w:pPr>
        <w:spacing w:after="0" w:line="240" w:lineRule="auto"/>
        <w:ind w:firstLine="709"/>
        <w:jc w:val="both"/>
        <w:rPr>
          <w:rFonts w:ascii="Times New Roman" w:hAnsi="Times New Roman"/>
          <w:sz w:val="24"/>
          <w:szCs w:val="24"/>
        </w:rPr>
      </w:pPr>
      <w:bookmarkStart w:id="4" w:name="_Toc50155094"/>
      <w:bookmarkStart w:id="5" w:name="_Toc53950356"/>
      <w:r w:rsidRPr="00A60F6D">
        <w:rPr>
          <w:rFonts w:ascii="Times New Roman" w:hAnsi="Times New Roman"/>
          <w:sz w:val="24"/>
          <w:szCs w:val="24"/>
        </w:rPr>
        <w:t>6.2. Здобувачі вищої освіти можуть отримати підсумкову оцінку з навчальної дисципліни на підставі поточного оцінювання знань за умови, якщо набрана кількість балів з поточного тестування та самостійної роботи складатиме не менше 60 балів.</w:t>
      </w:r>
    </w:p>
    <w:p w14:paraId="45E094E9" w14:textId="03C81A5F" w:rsidR="00781FCB" w:rsidRPr="00A60F6D" w:rsidRDefault="00781FCB" w:rsidP="00B54061">
      <w:pPr>
        <w:spacing w:after="0" w:line="240" w:lineRule="auto"/>
        <w:ind w:firstLine="709"/>
        <w:jc w:val="both"/>
        <w:rPr>
          <w:rFonts w:ascii="Times New Roman" w:hAnsi="Times New Roman"/>
          <w:sz w:val="24"/>
          <w:szCs w:val="24"/>
        </w:rPr>
      </w:pPr>
      <w:r w:rsidRPr="00A60F6D">
        <w:rPr>
          <w:rFonts w:ascii="Times New Roman" w:hAnsi="Times New Roman"/>
          <w:sz w:val="24"/>
          <w:szCs w:val="24"/>
        </w:rPr>
        <w:t xml:space="preserve">Поточна успішність складається з успішності за дві контрольні роботи (кожна максимально оцінюється у </w:t>
      </w:r>
      <w:r w:rsidR="0061331A" w:rsidRPr="00A60F6D">
        <w:rPr>
          <w:rFonts w:ascii="Times New Roman" w:hAnsi="Times New Roman"/>
          <w:sz w:val="24"/>
          <w:szCs w:val="24"/>
        </w:rPr>
        <w:t>40</w:t>
      </w:r>
      <w:r w:rsidRPr="00A60F6D">
        <w:rPr>
          <w:rFonts w:ascii="Times New Roman" w:hAnsi="Times New Roman"/>
          <w:sz w:val="24"/>
          <w:szCs w:val="24"/>
        </w:rPr>
        <w:t xml:space="preserve"> балів), оцінок за </w:t>
      </w:r>
      <w:r w:rsidR="0061331A" w:rsidRPr="00A60F6D">
        <w:rPr>
          <w:rFonts w:ascii="Times New Roman" w:hAnsi="Times New Roman"/>
          <w:sz w:val="24"/>
          <w:szCs w:val="24"/>
        </w:rPr>
        <w:t xml:space="preserve">виконання індивідуальної </w:t>
      </w:r>
      <w:r w:rsidR="0061331A" w:rsidRPr="00491EA8">
        <w:rPr>
          <w:rFonts w:ascii="Times New Roman" w:hAnsi="Times New Roman"/>
          <w:sz w:val="24"/>
          <w:szCs w:val="24"/>
        </w:rPr>
        <w:t>самостійної</w:t>
      </w:r>
      <w:r w:rsidR="0061331A" w:rsidRPr="00764BE0">
        <w:rPr>
          <w:rFonts w:ascii="Times New Roman" w:hAnsi="Times New Roman"/>
          <w:sz w:val="24"/>
          <w:szCs w:val="24"/>
        </w:rPr>
        <w:t xml:space="preserve"> </w:t>
      </w:r>
      <w:r w:rsidR="0061331A" w:rsidRPr="00A60F6D">
        <w:rPr>
          <w:rFonts w:ascii="Times New Roman" w:hAnsi="Times New Roman"/>
          <w:sz w:val="24"/>
          <w:szCs w:val="24"/>
        </w:rPr>
        <w:t>роботи (20 балів)</w:t>
      </w:r>
      <w:r w:rsidRPr="00A60F6D">
        <w:rPr>
          <w:rFonts w:ascii="Times New Roman" w:hAnsi="Times New Roman"/>
          <w:sz w:val="24"/>
          <w:szCs w:val="24"/>
        </w:rPr>
        <w:t xml:space="preserve">. Отримані бали за контрольні роботи та </w:t>
      </w:r>
      <w:r w:rsidR="0061331A" w:rsidRPr="00A60F6D">
        <w:rPr>
          <w:rFonts w:ascii="Times New Roman" w:hAnsi="Times New Roman"/>
          <w:sz w:val="24"/>
          <w:szCs w:val="24"/>
        </w:rPr>
        <w:t xml:space="preserve">індивідуальної </w:t>
      </w:r>
      <w:r w:rsidR="0061331A" w:rsidRPr="00491EA8">
        <w:rPr>
          <w:rFonts w:ascii="Times New Roman" w:hAnsi="Times New Roman"/>
          <w:sz w:val="24"/>
          <w:szCs w:val="24"/>
        </w:rPr>
        <w:t>самостійної</w:t>
      </w:r>
      <w:r w:rsidR="0061331A" w:rsidRPr="00A60F6D">
        <w:rPr>
          <w:rFonts w:ascii="Times New Roman" w:hAnsi="Times New Roman"/>
          <w:sz w:val="24"/>
          <w:szCs w:val="24"/>
        </w:rPr>
        <w:t xml:space="preserve"> роботи</w:t>
      </w:r>
      <w:r w:rsidRPr="00A60F6D">
        <w:rPr>
          <w:rFonts w:ascii="Times New Roman" w:hAnsi="Times New Roman"/>
          <w:sz w:val="24"/>
          <w:szCs w:val="24"/>
        </w:rPr>
        <w:t xml:space="preserve"> додаються і є підсумковою оцінкою за вивчення навчальної дисципліни. Максимально за поточною успішністю здобувач вищої освіти може набрати 100 балів.</w:t>
      </w:r>
    </w:p>
    <w:p w14:paraId="53BD972B" w14:textId="77777777" w:rsidR="00781FCB" w:rsidRPr="00A60F6D" w:rsidRDefault="00781FCB" w:rsidP="00B54061">
      <w:pPr>
        <w:spacing w:after="0" w:line="240" w:lineRule="auto"/>
        <w:ind w:firstLine="709"/>
        <w:jc w:val="both"/>
        <w:rPr>
          <w:rFonts w:ascii="Times New Roman" w:hAnsi="Times New Roman"/>
          <w:sz w:val="24"/>
          <w:szCs w:val="24"/>
        </w:rPr>
      </w:pPr>
    </w:p>
    <w:tbl>
      <w:tblPr>
        <w:tblW w:w="493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970"/>
        <w:gridCol w:w="7527"/>
      </w:tblGrid>
      <w:tr w:rsidR="00781FCB" w:rsidRPr="00A60F6D" w14:paraId="4C893AA1" w14:textId="77777777" w:rsidTr="00B54061">
        <w:tc>
          <w:tcPr>
            <w:tcW w:w="1037" w:type="pct"/>
          </w:tcPr>
          <w:p w14:paraId="2B5D355F" w14:textId="77777777" w:rsidR="00781FCB" w:rsidRPr="00A60F6D" w:rsidRDefault="00781FCB" w:rsidP="00B54061">
            <w:pPr>
              <w:widowControl w:val="0"/>
              <w:spacing w:after="0" w:line="240" w:lineRule="auto"/>
              <w:jc w:val="center"/>
              <w:rPr>
                <w:rFonts w:ascii="Times New Roman" w:hAnsi="Times New Roman"/>
                <w:b/>
                <w:sz w:val="24"/>
                <w:szCs w:val="24"/>
              </w:rPr>
            </w:pPr>
            <w:r w:rsidRPr="00A60F6D">
              <w:rPr>
                <w:rFonts w:ascii="Times New Roman" w:hAnsi="Times New Roman"/>
                <w:b/>
                <w:sz w:val="24"/>
                <w:szCs w:val="24"/>
              </w:rPr>
              <w:t>Підсумкове оцінювання (якщо здобу-</w:t>
            </w:r>
            <w:proofErr w:type="spellStart"/>
            <w:r w:rsidRPr="00A60F6D">
              <w:rPr>
                <w:rFonts w:ascii="Times New Roman" w:hAnsi="Times New Roman"/>
                <w:b/>
                <w:sz w:val="24"/>
                <w:szCs w:val="24"/>
              </w:rPr>
              <w:t>вач</w:t>
            </w:r>
            <w:proofErr w:type="spellEnd"/>
            <w:r w:rsidRPr="00A60F6D">
              <w:rPr>
                <w:rFonts w:ascii="Times New Roman" w:hAnsi="Times New Roman"/>
                <w:b/>
                <w:sz w:val="24"/>
                <w:szCs w:val="24"/>
              </w:rPr>
              <w:t xml:space="preserve"> вищої освіти набрав менше 60 балів та/або прагне поліпшити оцінку)</w:t>
            </w:r>
          </w:p>
        </w:tc>
        <w:tc>
          <w:tcPr>
            <w:tcW w:w="3963" w:type="pct"/>
          </w:tcPr>
          <w:p w14:paraId="31D554CE" w14:textId="4088FC29" w:rsidR="00781FCB" w:rsidRPr="00A60F6D" w:rsidRDefault="00BF4349" w:rsidP="00B54061">
            <w:pPr>
              <w:widowControl w:val="0"/>
              <w:spacing w:after="0" w:line="240" w:lineRule="auto"/>
              <w:jc w:val="both"/>
              <w:rPr>
                <w:rFonts w:ascii="Times New Roman" w:hAnsi="Times New Roman"/>
                <w:iCs/>
                <w:sz w:val="24"/>
                <w:szCs w:val="24"/>
              </w:rPr>
            </w:pPr>
            <w:r>
              <w:rPr>
                <w:rFonts w:ascii="Times New Roman" w:hAnsi="Times New Roman"/>
                <w:iCs/>
                <w:sz w:val="24"/>
                <w:szCs w:val="24"/>
              </w:rPr>
              <w:t>Екзамен</w:t>
            </w:r>
            <w:r w:rsidR="00F376E2">
              <w:rPr>
                <w:sz w:val="24"/>
                <w:szCs w:val="24"/>
              </w:rPr>
              <w:t xml:space="preserve"> </w:t>
            </w:r>
            <w:r w:rsidR="00781FCB" w:rsidRPr="00A60F6D">
              <w:rPr>
                <w:rFonts w:ascii="Times New Roman" w:hAnsi="Times New Roman"/>
                <w:iCs/>
                <w:sz w:val="24"/>
                <w:szCs w:val="24"/>
              </w:rPr>
              <w:t xml:space="preserve">відбувається у формі письмової роботи, білети являють </w:t>
            </w:r>
            <w:r w:rsidR="000853F4" w:rsidRPr="00A60F6D">
              <w:rPr>
                <w:rFonts w:ascii="Times New Roman" w:hAnsi="Times New Roman"/>
                <w:iCs/>
                <w:sz w:val="24"/>
                <w:szCs w:val="24"/>
              </w:rPr>
              <w:t>25</w:t>
            </w:r>
            <w:r w:rsidR="00781FCB" w:rsidRPr="00A60F6D">
              <w:rPr>
                <w:rFonts w:ascii="Times New Roman" w:hAnsi="Times New Roman"/>
                <w:iCs/>
                <w:sz w:val="24"/>
                <w:szCs w:val="24"/>
              </w:rPr>
              <w:t xml:space="preserve"> тестових запитань, </w:t>
            </w:r>
            <w:r w:rsidR="005F46A1" w:rsidRPr="00A60F6D">
              <w:rPr>
                <w:rFonts w:ascii="Times New Roman" w:hAnsi="Times New Roman"/>
                <w:iCs/>
                <w:sz w:val="24"/>
                <w:szCs w:val="24"/>
                <w:lang w:val="ru-RU"/>
              </w:rPr>
              <w:t>5</w:t>
            </w:r>
            <w:r w:rsidR="005F46A1" w:rsidRPr="00A60F6D">
              <w:rPr>
                <w:rFonts w:ascii="Times New Roman" w:hAnsi="Times New Roman"/>
                <w:iCs/>
                <w:sz w:val="24"/>
                <w:szCs w:val="24"/>
              </w:rPr>
              <w:t xml:space="preserve"> відкритих запита</w:t>
            </w:r>
            <w:r w:rsidR="00781FCB" w:rsidRPr="00A60F6D">
              <w:rPr>
                <w:rFonts w:ascii="Times New Roman" w:hAnsi="Times New Roman"/>
                <w:iCs/>
                <w:sz w:val="24"/>
                <w:szCs w:val="24"/>
              </w:rPr>
              <w:t>н</w:t>
            </w:r>
            <w:r w:rsidR="005F46A1" w:rsidRPr="00A60F6D">
              <w:rPr>
                <w:rFonts w:ascii="Times New Roman" w:hAnsi="Times New Roman"/>
                <w:iCs/>
                <w:sz w:val="24"/>
                <w:szCs w:val="24"/>
              </w:rPr>
              <w:t>ь</w:t>
            </w:r>
            <w:r w:rsidR="00781FCB" w:rsidRPr="00A60F6D">
              <w:rPr>
                <w:rFonts w:ascii="Times New Roman" w:hAnsi="Times New Roman"/>
                <w:iCs/>
                <w:sz w:val="24"/>
                <w:szCs w:val="24"/>
              </w:rPr>
              <w:t>.</w:t>
            </w:r>
          </w:p>
          <w:p w14:paraId="60232DC3" w14:textId="18CD1003" w:rsidR="00781FCB" w:rsidRPr="00A60F6D" w:rsidRDefault="00781FCB" w:rsidP="00B54061">
            <w:pPr>
              <w:widowControl w:val="0"/>
              <w:spacing w:after="0" w:line="240" w:lineRule="auto"/>
              <w:jc w:val="both"/>
              <w:rPr>
                <w:rFonts w:ascii="Times New Roman" w:hAnsi="Times New Roman"/>
                <w:iCs/>
                <w:sz w:val="24"/>
                <w:szCs w:val="24"/>
              </w:rPr>
            </w:pPr>
            <w:r w:rsidRPr="00A60F6D">
              <w:rPr>
                <w:rFonts w:ascii="Times New Roman" w:hAnsi="Times New Roman"/>
                <w:iCs/>
                <w:sz w:val="24"/>
                <w:szCs w:val="24"/>
              </w:rPr>
              <w:t xml:space="preserve">Кожний тест має один правильний варіант відповіді. Правильна відповідь на запитання тесту оцінюється у </w:t>
            </w:r>
            <w:r w:rsidR="000853F4" w:rsidRPr="00A60F6D">
              <w:rPr>
                <w:rFonts w:ascii="Times New Roman" w:hAnsi="Times New Roman"/>
                <w:iCs/>
                <w:sz w:val="24"/>
                <w:szCs w:val="24"/>
              </w:rPr>
              <w:t>2</w:t>
            </w:r>
            <w:r w:rsidRPr="00A60F6D">
              <w:rPr>
                <w:rFonts w:ascii="Times New Roman" w:hAnsi="Times New Roman"/>
                <w:iCs/>
                <w:sz w:val="24"/>
                <w:szCs w:val="24"/>
              </w:rPr>
              <w:t xml:space="preserve"> бал</w:t>
            </w:r>
            <w:r w:rsidR="00CF31DF" w:rsidRPr="00A60F6D">
              <w:rPr>
                <w:rFonts w:ascii="Times New Roman" w:hAnsi="Times New Roman"/>
                <w:iCs/>
                <w:sz w:val="24"/>
                <w:szCs w:val="24"/>
              </w:rPr>
              <w:t>и</w:t>
            </w:r>
            <w:r w:rsidRPr="00A60F6D">
              <w:rPr>
                <w:rFonts w:ascii="Times New Roman" w:hAnsi="Times New Roman"/>
                <w:iCs/>
                <w:sz w:val="24"/>
                <w:szCs w:val="24"/>
              </w:rPr>
              <w:t>.</w:t>
            </w:r>
          </w:p>
          <w:p w14:paraId="59A3C855" w14:textId="5B442C05" w:rsidR="00CF31DF" w:rsidRPr="00A60F6D" w:rsidRDefault="00781FCB" w:rsidP="00CF31DF">
            <w:pPr>
              <w:widowControl w:val="0"/>
              <w:spacing w:after="0" w:line="240" w:lineRule="auto"/>
              <w:jc w:val="both"/>
              <w:rPr>
                <w:rFonts w:ascii="Times New Roman" w:hAnsi="Times New Roman"/>
                <w:iCs/>
                <w:sz w:val="24"/>
                <w:szCs w:val="24"/>
              </w:rPr>
            </w:pPr>
            <w:r w:rsidRPr="00A60F6D">
              <w:rPr>
                <w:rFonts w:ascii="Times New Roman" w:hAnsi="Times New Roman"/>
                <w:iCs/>
                <w:sz w:val="24"/>
                <w:szCs w:val="24"/>
              </w:rPr>
              <w:t xml:space="preserve">Правильна відповідь на відкрите запитання оцінюється у </w:t>
            </w:r>
            <w:r w:rsidR="005F46A1" w:rsidRPr="00A60F6D">
              <w:rPr>
                <w:rFonts w:ascii="Times New Roman" w:hAnsi="Times New Roman"/>
                <w:iCs/>
                <w:sz w:val="24"/>
                <w:szCs w:val="24"/>
                <w:lang w:val="ru-RU"/>
              </w:rPr>
              <w:t>10</w:t>
            </w:r>
            <w:r w:rsidRPr="00A60F6D">
              <w:rPr>
                <w:rFonts w:ascii="Times New Roman" w:hAnsi="Times New Roman"/>
                <w:iCs/>
                <w:sz w:val="24"/>
                <w:szCs w:val="24"/>
              </w:rPr>
              <w:t xml:space="preserve"> балів. Відкриті запитання оцінюються шляхом співставлення з еталонними відповідями. </w:t>
            </w:r>
          </w:p>
          <w:p w14:paraId="42A19977" w14:textId="4EDB99B0" w:rsidR="00781FCB" w:rsidRPr="00A60F6D" w:rsidRDefault="00781FCB" w:rsidP="00CF31DF">
            <w:pPr>
              <w:widowControl w:val="0"/>
              <w:spacing w:after="0" w:line="240" w:lineRule="auto"/>
              <w:jc w:val="both"/>
              <w:rPr>
                <w:rFonts w:ascii="Times New Roman" w:hAnsi="Times New Roman"/>
                <w:iCs/>
                <w:sz w:val="24"/>
                <w:szCs w:val="24"/>
              </w:rPr>
            </w:pPr>
            <w:r w:rsidRPr="00A60F6D">
              <w:rPr>
                <w:rFonts w:ascii="Times New Roman" w:hAnsi="Times New Roman"/>
                <w:iCs/>
                <w:sz w:val="24"/>
                <w:szCs w:val="24"/>
              </w:rPr>
              <w:t>Максимальна кількість балів за залік: 100</w:t>
            </w:r>
          </w:p>
        </w:tc>
      </w:tr>
      <w:tr w:rsidR="00781FCB" w:rsidRPr="00A60F6D" w14:paraId="65502667" w14:textId="77777777" w:rsidTr="00B54061">
        <w:tc>
          <w:tcPr>
            <w:tcW w:w="1037" w:type="pct"/>
          </w:tcPr>
          <w:p w14:paraId="479B0881" w14:textId="77777777" w:rsidR="00781FCB" w:rsidRPr="00A60F6D" w:rsidRDefault="00781FCB" w:rsidP="00B54061">
            <w:pPr>
              <w:widowControl w:val="0"/>
              <w:spacing w:after="0" w:line="240" w:lineRule="auto"/>
              <w:jc w:val="center"/>
              <w:rPr>
                <w:rFonts w:ascii="Times New Roman" w:hAnsi="Times New Roman"/>
                <w:b/>
                <w:sz w:val="24"/>
                <w:szCs w:val="24"/>
              </w:rPr>
            </w:pPr>
            <w:r w:rsidRPr="00A60F6D">
              <w:rPr>
                <w:rFonts w:ascii="Times New Roman" w:hAnsi="Times New Roman"/>
                <w:b/>
                <w:sz w:val="24"/>
                <w:szCs w:val="24"/>
              </w:rPr>
              <w:t>Практичні заняття</w:t>
            </w:r>
          </w:p>
        </w:tc>
        <w:tc>
          <w:tcPr>
            <w:tcW w:w="3963" w:type="pct"/>
          </w:tcPr>
          <w:p w14:paraId="21A22AC9" w14:textId="35568A16" w:rsidR="00781FCB" w:rsidRPr="00491EA8" w:rsidRDefault="0061331A" w:rsidP="00BF4349">
            <w:pPr>
              <w:widowControl w:val="0"/>
              <w:spacing w:after="0" w:line="240" w:lineRule="auto"/>
              <w:jc w:val="both"/>
              <w:rPr>
                <w:rFonts w:ascii="Times New Roman" w:hAnsi="Times New Roman"/>
                <w:iCs/>
                <w:color w:val="FF0000"/>
                <w:sz w:val="24"/>
                <w:szCs w:val="24"/>
              </w:rPr>
            </w:pPr>
            <w:r w:rsidRPr="00A60F6D">
              <w:rPr>
                <w:rFonts w:ascii="Times New Roman" w:hAnsi="Times New Roman"/>
                <w:iCs/>
                <w:sz w:val="24"/>
                <w:szCs w:val="24"/>
              </w:rPr>
              <w:t xml:space="preserve">Індивідуальне </w:t>
            </w:r>
            <w:r w:rsidRPr="00491EA8">
              <w:rPr>
                <w:rFonts w:ascii="Times New Roman" w:hAnsi="Times New Roman"/>
                <w:iCs/>
                <w:sz w:val="24"/>
                <w:szCs w:val="24"/>
              </w:rPr>
              <w:t>самостійне</w:t>
            </w:r>
            <w:r w:rsidRPr="00A60F6D">
              <w:rPr>
                <w:rFonts w:ascii="Times New Roman" w:hAnsi="Times New Roman"/>
                <w:iCs/>
                <w:sz w:val="24"/>
                <w:szCs w:val="24"/>
              </w:rPr>
              <w:t xml:space="preserve"> завдання, яке носить пошуково-</w:t>
            </w:r>
            <w:r w:rsidRPr="00BF4349">
              <w:rPr>
                <w:rFonts w:ascii="Times New Roman" w:hAnsi="Times New Roman"/>
                <w:iCs/>
                <w:sz w:val="24"/>
                <w:szCs w:val="24"/>
              </w:rPr>
              <w:t>дослідницький</w:t>
            </w:r>
            <w:r w:rsidRPr="00A60F6D">
              <w:rPr>
                <w:rFonts w:ascii="Times New Roman" w:hAnsi="Times New Roman"/>
                <w:iCs/>
                <w:sz w:val="24"/>
                <w:szCs w:val="24"/>
              </w:rPr>
              <w:t xml:space="preserve"> характер, </w:t>
            </w:r>
            <w:r w:rsidR="00BF4349">
              <w:rPr>
                <w:rFonts w:ascii="Times New Roman" w:hAnsi="Times New Roman"/>
                <w:iCs/>
                <w:sz w:val="24"/>
                <w:szCs w:val="24"/>
              </w:rPr>
              <w:t>результати</w:t>
            </w:r>
            <w:r w:rsidRPr="00A60F6D">
              <w:rPr>
                <w:rFonts w:ascii="Times New Roman" w:hAnsi="Times New Roman"/>
                <w:iCs/>
                <w:sz w:val="24"/>
                <w:szCs w:val="24"/>
              </w:rPr>
              <w:t xml:space="preserve"> виконання студенти </w:t>
            </w:r>
            <w:r w:rsidR="00BF4349">
              <w:rPr>
                <w:rFonts w:ascii="Times New Roman" w:hAnsi="Times New Roman"/>
                <w:iCs/>
                <w:sz w:val="24"/>
                <w:szCs w:val="24"/>
              </w:rPr>
              <w:t>захищають у форматі презентації.</w:t>
            </w:r>
          </w:p>
        </w:tc>
      </w:tr>
      <w:tr w:rsidR="00781FCB" w:rsidRPr="00A60F6D" w14:paraId="4DACBA8B" w14:textId="77777777" w:rsidTr="00B54061">
        <w:tc>
          <w:tcPr>
            <w:tcW w:w="1037" w:type="pct"/>
          </w:tcPr>
          <w:p w14:paraId="4EDE1EE6" w14:textId="77777777" w:rsidR="00781FCB" w:rsidRPr="00A60F6D" w:rsidRDefault="00781FCB" w:rsidP="00B54061">
            <w:pPr>
              <w:widowControl w:val="0"/>
              <w:spacing w:after="0" w:line="240" w:lineRule="auto"/>
              <w:jc w:val="center"/>
              <w:rPr>
                <w:rFonts w:ascii="Times New Roman" w:hAnsi="Times New Roman"/>
                <w:b/>
                <w:sz w:val="24"/>
                <w:szCs w:val="24"/>
              </w:rPr>
            </w:pPr>
            <w:r w:rsidRPr="00A60F6D">
              <w:rPr>
                <w:rFonts w:ascii="Times New Roman" w:hAnsi="Times New Roman"/>
                <w:b/>
                <w:sz w:val="24"/>
                <w:szCs w:val="24"/>
              </w:rPr>
              <w:t>Контрольні роботи</w:t>
            </w:r>
          </w:p>
        </w:tc>
        <w:tc>
          <w:tcPr>
            <w:tcW w:w="3963" w:type="pct"/>
          </w:tcPr>
          <w:p w14:paraId="3A544375" w14:textId="62CC5452" w:rsidR="00781FCB" w:rsidRPr="00A60F6D" w:rsidRDefault="00781FCB" w:rsidP="0061331A">
            <w:pPr>
              <w:widowControl w:val="0"/>
              <w:spacing w:after="0" w:line="240" w:lineRule="auto"/>
              <w:jc w:val="both"/>
              <w:rPr>
                <w:rFonts w:ascii="Times New Roman" w:hAnsi="Times New Roman"/>
                <w:bCs/>
                <w:sz w:val="24"/>
                <w:szCs w:val="24"/>
              </w:rPr>
            </w:pPr>
            <w:r w:rsidRPr="00A60F6D">
              <w:rPr>
                <w:rFonts w:ascii="Times New Roman" w:hAnsi="Times New Roman"/>
                <w:bCs/>
                <w:sz w:val="24"/>
                <w:szCs w:val="24"/>
              </w:rPr>
              <w:t>Охоплюють матеріали лекційного курсу. Містять тести</w:t>
            </w:r>
            <w:r w:rsidR="000853F4" w:rsidRPr="00A60F6D">
              <w:rPr>
                <w:rFonts w:ascii="Times New Roman" w:hAnsi="Times New Roman"/>
                <w:bCs/>
                <w:sz w:val="24"/>
                <w:szCs w:val="24"/>
              </w:rPr>
              <w:t>.</w:t>
            </w:r>
            <w:r w:rsidRPr="00A60F6D">
              <w:rPr>
                <w:rFonts w:ascii="Times New Roman" w:hAnsi="Times New Roman"/>
                <w:bCs/>
                <w:sz w:val="24"/>
                <w:szCs w:val="24"/>
              </w:rPr>
              <w:t xml:space="preserve"> </w:t>
            </w:r>
            <w:r w:rsidR="00F211A6">
              <w:rPr>
                <w:rFonts w:ascii="Times New Roman" w:hAnsi="Times New Roman"/>
                <w:bCs/>
                <w:sz w:val="24"/>
                <w:szCs w:val="24"/>
              </w:rPr>
              <w:t>Кожна м</w:t>
            </w:r>
            <w:r w:rsidRPr="00A60F6D">
              <w:rPr>
                <w:rFonts w:ascii="Times New Roman" w:hAnsi="Times New Roman"/>
                <w:bCs/>
                <w:sz w:val="24"/>
                <w:szCs w:val="24"/>
              </w:rPr>
              <w:t>аксимально оціню</w:t>
            </w:r>
            <w:r w:rsidR="00F211A6">
              <w:rPr>
                <w:rFonts w:ascii="Times New Roman" w:hAnsi="Times New Roman"/>
                <w:bCs/>
                <w:sz w:val="24"/>
                <w:szCs w:val="24"/>
              </w:rPr>
              <w:t>є</w:t>
            </w:r>
            <w:r w:rsidRPr="00A60F6D">
              <w:rPr>
                <w:rFonts w:ascii="Times New Roman" w:hAnsi="Times New Roman"/>
                <w:bCs/>
                <w:sz w:val="24"/>
                <w:szCs w:val="24"/>
              </w:rPr>
              <w:t xml:space="preserve">ться у </w:t>
            </w:r>
            <w:r w:rsidR="0061331A" w:rsidRPr="00A60F6D">
              <w:rPr>
                <w:rFonts w:ascii="Times New Roman" w:hAnsi="Times New Roman"/>
                <w:bCs/>
                <w:sz w:val="24"/>
                <w:szCs w:val="24"/>
              </w:rPr>
              <w:t>4</w:t>
            </w:r>
            <w:r w:rsidRPr="00A60F6D">
              <w:rPr>
                <w:rFonts w:ascii="Times New Roman" w:hAnsi="Times New Roman"/>
                <w:bCs/>
                <w:sz w:val="24"/>
                <w:szCs w:val="24"/>
              </w:rPr>
              <w:t>0 балів.</w:t>
            </w:r>
          </w:p>
        </w:tc>
      </w:tr>
    </w:tbl>
    <w:p w14:paraId="767D3492" w14:textId="0DD7098F" w:rsidR="00781FCB" w:rsidRPr="00A60F6D" w:rsidRDefault="00781FCB" w:rsidP="009363D1">
      <w:pPr>
        <w:widowControl w:val="0"/>
        <w:spacing w:after="0" w:line="240" w:lineRule="auto"/>
        <w:rPr>
          <w:rFonts w:ascii="Times New Roman" w:hAnsi="Times New Roman"/>
          <w:bCs/>
          <w:sz w:val="24"/>
          <w:szCs w:val="24"/>
        </w:rPr>
      </w:pPr>
    </w:p>
    <w:p w14:paraId="3C56A938" w14:textId="670FF629" w:rsidR="00781FCB" w:rsidRPr="00A60F6D" w:rsidRDefault="00781FCB" w:rsidP="00E43854">
      <w:pPr>
        <w:widowControl w:val="0"/>
        <w:spacing w:after="0" w:line="240" w:lineRule="auto"/>
        <w:ind w:firstLine="709"/>
        <w:rPr>
          <w:rFonts w:ascii="Times New Roman" w:hAnsi="Times New Roman"/>
          <w:bCs/>
          <w:sz w:val="24"/>
          <w:szCs w:val="24"/>
        </w:rPr>
      </w:pPr>
      <w:r w:rsidRPr="00A60F6D">
        <w:rPr>
          <w:rFonts w:ascii="Times New Roman" w:hAnsi="Times New Roman"/>
          <w:bCs/>
          <w:sz w:val="24"/>
          <w:szCs w:val="24"/>
        </w:rPr>
        <w:t>6.3.</w:t>
      </w:r>
      <w:r w:rsidR="00BC1F0C" w:rsidRPr="00A60F6D">
        <w:rPr>
          <w:rFonts w:ascii="Times New Roman" w:hAnsi="Times New Roman"/>
          <w:bCs/>
          <w:sz w:val="24"/>
          <w:szCs w:val="24"/>
        </w:rPr>
        <w:t xml:space="preserve"> Критерії </w:t>
      </w:r>
      <w:r w:rsidRPr="00A60F6D">
        <w:rPr>
          <w:rFonts w:ascii="Times New Roman" w:hAnsi="Times New Roman"/>
          <w:bCs/>
          <w:sz w:val="24"/>
          <w:szCs w:val="24"/>
        </w:rPr>
        <w:t xml:space="preserve">оцінювання </w:t>
      </w:r>
      <w:r w:rsidR="0001624E" w:rsidRPr="00A60F6D">
        <w:rPr>
          <w:rFonts w:ascii="Times New Roman" w:hAnsi="Times New Roman"/>
          <w:b/>
          <w:i/>
          <w:iCs/>
          <w:sz w:val="24"/>
          <w:szCs w:val="24"/>
        </w:rPr>
        <w:t>письмової контрольної роботи</w:t>
      </w:r>
      <w:r w:rsidRPr="00A60F6D">
        <w:rPr>
          <w:rFonts w:ascii="Times New Roman" w:hAnsi="Times New Roman"/>
          <w:bCs/>
          <w:sz w:val="24"/>
          <w:szCs w:val="24"/>
        </w:rPr>
        <w:t xml:space="preserve">: </w:t>
      </w:r>
    </w:p>
    <w:p w14:paraId="63A69DA3" w14:textId="188CF3F3" w:rsidR="00781FCB" w:rsidRPr="00A60F6D" w:rsidRDefault="0061331A" w:rsidP="00E43854">
      <w:pPr>
        <w:widowControl w:val="0"/>
        <w:spacing w:after="0" w:line="240" w:lineRule="auto"/>
        <w:ind w:firstLine="709"/>
        <w:jc w:val="both"/>
        <w:rPr>
          <w:rFonts w:ascii="Times New Roman" w:hAnsi="Times New Roman"/>
          <w:bCs/>
          <w:sz w:val="24"/>
          <w:szCs w:val="24"/>
        </w:rPr>
      </w:pPr>
      <w:r w:rsidRPr="00A60F6D">
        <w:rPr>
          <w:rFonts w:ascii="Times New Roman" w:hAnsi="Times New Roman"/>
          <w:bCs/>
          <w:sz w:val="24"/>
          <w:szCs w:val="24"/>
        </w:rPr>
        <w:t>25</w:t>
      </w:r>
      <w:r w:rsidR="00781FCB" w:rsidRPr="00A60F6D">
        <w:rPr>
          <w:rFonts w:ascii="Times New Roman" w:hAnsi="Times New Roman"/>
          <w:bCs/>
          <w:sz w:val="24"/>
          <w:szCs w:val="24"/>
        </w:rPr>
        <w:t xml:space="preserve"> тестових завдань з чотирма варіантами відповідей, 1 правильна відповідь оцінюється у </w:t>
      </w:r>
      <w:r w:rsidRPr="00A60F6D">
        <w:rPr>
          <w:rFonts w:ascii="Times New Roman" w:hAnsi="Times New Roman"/>
          <w:bCs/>
          <w:sz w:val="24"/>
          <w:szCs w:val="24"/>
          <w:lang w:val="ru-RU"/>
        </w:rPr>
        <w:t>2</w:t>
      </w:r>
      <w:r w:rsidR="00781FCB" w:rsidRPr="00A60F6D">
        <w:rPr>
          <w:rFonts w:ascii="Times New Roman" w:hAnsi="Times New Roman"/>
          <w:bCs/>
          <w:sz w:val="24"/>
          <w:szCs w:val="24"/>
        </w:rPr>
        <w:t xml:space="preserve"> бал</w:t>
      </w:r>
      <w:r w:rsidRPr="00A60F6D">
        <w:rPr>
          <w:rFonts w:ascii="Times New Roman" w:hAnsi="Times New Roman"/>
          <w:bCs/>
          <w:sz w:val="24"/>
          <w:szCs w:val="24"/>
        </w:rPr>
        <w:t>и</w:t>
      </w:r>
      <w:r w:rsidR="00781FCB" w:rsidRPr="00A60F6D">
        <w:rPr>
          <w:rFonts w:ascii="Times New Roman" w:hAnsi="Times New Roman"/>
          <w:bCs/>
          <w:sz w:val="24"/>
          <w:szCs w:val="24"/>
        </w:rPr>
        <w:t>.</w:t>
      </w:r>
    </w:p>
    <w:p w14:paraId="09FA5D52" w14:textId="3E4E2D6D" w:rsidR="00781FCB" w:rsidRPr="00A60F6D" w:rsidRDefault="00781FCB" w:rsidP="00E43854">
      <w:pPr>
        <w:widowControl w:val="0"/>
        <w:spacing w:after="0" w:line="240" w:lineRule="auto"/>
        <w:ind w:firstLine="709"/>
        <w:jc w:val="both"/>
        <w:rPr>
          <w:rFonts w:ascii="Times New Roman" w:hAnsi="Times New Roman"/>
          <w:bCs/>
          <w:sz w:val="24"/>
          <w:szCs w:val="24"/>
        </w:rPr>
      </w:pPr>
      <w:r w:rsidRPr="00A60F6D">
        <w:rPr>
          <w:rFonts w:ascii="Times New Roman" w:hAnsi="Times New Roman"/>
          <w:bCs/>
          <w:sz w:val="24"/>
          <w:szCs w:val="24"/>
        </w:rPr>
        <w:t xml:space="preserve">Відкрите питання – 1 правильна відповідь оцінюється в </w:t>
      </w:r>
      <w:r w:rsidR="005F46A1" w:rsidRPr="00A60F6D">
        <w:rPr>
          <w:rFonts w:ascii="Times New Roman" w:hAnsi="Times New Roman"/>
          <w:bCs/>
          <w:sz w:val="24"/>
          <w:szCs w:val="24"/>
          <w:lang w:val="ru-RU"/>
        </w:rPr>
        <w:t>1</w:t>
      </w:r>
      <w:r w:rsidRPr="00A60F6D">
        <w:rPr>
          <w:rFonts w:ascii="Times New Roman" w:hAnsi="Times New Roman"/>
          <w:bCs/>
          <w:sz w:val="24"/>
          <w:szCs w:val="24"/>
        </w:rPr>
        <w:t>0 балів, причому:</w:t>
      </w:r>
    </w:p>
    <w:p w14:paraId="64DAC3DD" w14:textId="1F015697" w:rsidR="00781FCB" w:rsidRPr="00A60F6D" w:rsidRDefault="00EA3846" w:rsidP="00E43854">
      <w:pPr>
        <w:widowControl w:val="0"/>
        <w:spacing w:after="0" w:line="240" w:lineRule="auto"/>
        <w:ind w:firstLine="709"/>
        <w:jc w:val="both"/>
        <w:rPr>
          <w:rFonts w:ascii="Times New Roman" w:hAnsi="Times New Roman"/>
          <w:bCs/>
          <w:sz w:val="24"/>
          <w:szCs w:val="24"/>
        </w:rPr>
      </w:pPr>
      <w:r w:rsidRPr="00A60F6D">
        <w:rPr>
          <w:rFonts w:ascii="Times New Roman" w:hAnsi="Times New Roman"/>
          <w:b/>
          <w:sz w:val="24"/>
          <w:szCs w:val="24"/>
          <w:lang w:val="ru-RU"/>
        </w:rPr>
        <w:t>10</w:t>
      </w:r>
      <w:r w:rsidR="00781FCB" w:rsidRPr="00A60F6D">
        <w:rPr>
          <w:rFonts w:ascii="Times New Roman" w:hAnsi="Times New Roman"/>
          <w:b/>
          <w:sz w:val="24"/>
          <w:szCs w:val="24"/>
        </w:rPr>
        <w:t xml:space="preserve"> балів</w:t>
      </w:r>
      <w:r w:rsidR="00781FCB" w:rsidRPr="00A60F6D">
        <w:rPr>
          <w:rFonts w:ascii="Times New Roman" w:hAnsi="Times New Roman"/>
          <w:bCs/>
          <w:sz w:val="24"/>
          <w:szCs w:val="24"/>
        </w:rPr>
        <w:t xml:space="preserve"> – </w:t>
      </w:r>
      <w:r w:rsidR="00015EA5" w:rsidRPr="00A60F6D">
        <w:rPr>
          <w:rFonts w:ascii="Times New Roman" w:hAnsi="Times New Roman"/>
          <w:bCs/>
          <w:sz w:val="24"/>
          <w:szCs w:val="24"/>
        </w:rPr>
        <w:t xml:space="preserve">повна </w:t>
      </w:r>
      <w:r w:rsidR="00781FCB" w:rsidRPr="00A60F6D">
        <w:rPr>
          <w:rFonts w:ascii="Times New Roman" w:hAnsi="Times New Roman"/>
          <w:bCs/>
          <w:sz w:val="24"/>
          <w:szCs w:val="24"/>
        </w:rPr>
        <w:t>відповідність еталону, наведення прикладів з додаткової літератури</w:t>
      </w:r>
    </w:p>
    <w:p w14:paraId="28E1236A" w14:textId="5F5DC457" w:rsidR="00015EA5" w:rsidRPr="00A60F6D" w:rsidRDefault="00015EA5" w:rsidP="00015EA5">
      <w:pPr>
        <w:widowControl w:val="0"/>
        <w:spacing w:after="0" w:line="240" w:lineRule="auto"/>
        <w:ind w:firstLine="709"/>
        <w:jc w:val="both"/>
        <w:rPr>
          <w:rFonts w:ascii="Times New Roman" w:hAnsi="Times New Roman"/>
          <w:bCs/>
          <w:sz w:val="24"/>
          <w:szCs w:val="24"/>
        </w:rPr>
      </w:pPr>
      <w:r w:rsidRPr="00A60F6D">
        <w:rPr>
          <w:rFonts w:ascii="Times New Roman" w:hAnsi="Times New Roman"/>
          <w:b/>
          <w:sz w:val="24"/>
          <w:szCs w:val="24"/>
        </w:rPr>
        <w:t>8-9</w:t>
      </w:r>
      <w:r w:rsidR="00781FCB" w:rsidRPr="00A60F6D">
        <w:rPr>
          <w:rFonts w:ascii="Times New Roman" w:hAnsi="Times New Roman"/>
          <w:b/>
          <w:sz w:val="24"/>
          <w:szCs w:val="24"/>
        </w:rPr>
        <w:t xml:space="preserve"> бал</w:t>
      </w:r>
      <w:r w:rsidRPr="00A60F6D">
        <w:rPr>
          <w:rFonts w:ascii="Times New Roman" w:hAnsi="Times New Roman"/>
          <w:b/>
          <w:sz w:val="24"/>
          <w:szCs w:val="24"/>
        </w:rPr>
        <w:t>ів</w:t>
      </w:r>
      <w:r w:rsidR="00781FCB" w:rsidRPr="00A60F6D">
        <w:rPr>
          <w:rFonts w:ascii="Times New Roman" w:hAnsi="Times New Roman"/>
          <w:bCs/>
          <w:sz w:val="24"/>
          <w:szCs w:val="24"/>
        </w:rPr>
        <w:t xml:space="preserve"> – </w:t>
      </w:r>
      <w:r w:rsidRPr="00A60F6D">
        <w:rPr>
          <w:rFonts w:ascii="Times New Roman" w:hAnsi="Times New Roman"/>
          <w:bCs/>
          <w:sz w:val="24"/>
          <w:szCs w:val="24"/>
        </w:rPr>
        <w:t>відповідність еталону, припускаються незначні помилки в граматиці та/або орфографії.</w:t>
      </w:r>
    </w:p>
    <w:p w14:paraId="01E92FC4" w14:textId="031A0B51" w:rsidR="00781FCB" w:rsidRPr="00A60F6D" w:rsidRDefault="00015EA5" w:rsidP="00E43854">
      <w:pPr>
        <w:widowControl w:val="0"/>
        <w:spacing w:after="0" w:line="240" w:lineRule="auto"/>
        <w:ind w:firstLine="709"/>
        <w:jc w:val="both"/>
        <w:rPr>
          <w:rFonts w:ascii="Times New Roman" w:hAnsi="Times New Roman"/>
          <w:bCs/>
          <w:sz w:val="24"/>
          <w:szCs w:val="24"/>
        </w:rPr>
      </w:pPr>
      <w:r w:rsidRPr="00A60F6D">
        <w:rPr>
          <w:rFonts w:ascii="Times New Roman" w:hAnsi="Times New Roman"/>
          <w:b/>
          <w:sz w:val="24"/>
          <w:szCs w:val="24"/>
        </w:rPr>
        <w:t>6-7</w:t>
      </w:r>
      <w:r w:rsidR="00781FCB" w:rsidRPr="00A60F6D">
        <w:rPr>
          <w:rFonts w:ascii="Times New Roman" w:hAnsi="Times New Roman"/>
          <w:b/>
          <w:sz w:val="24"/>
          <w:szCs w:val="24"/>
        </w:rPr>
        <w:t xml:space="preserve"> бал</w:t>
      </w:r>
      <w:r w:rsidRPr="00A60F6D">
        <w:rPr>
          <w:rFonts w:ascii="Times New Roman" w:hAnsi="Times New Roman"/>
          <w:b/>
          <w:sz w:val="24"/>
          <w:szCs w:val="24"/>
        </w:rPr>
        <w:t>ів</w:t>
      </w:r>
      <w:r w:rsidR="00781FCB" w:rsidRPr="00A60F6D">
        <w:rPr>
          <w:rFonts w:ascii="Times New Roman" w:hAnsi="Times New Roman"/>
          <w:bCs/>
          <w:sz w:val="24"/>
          <w:szCs w:val="24"/>
        </w:rPr>
        <w:t xml:space="preserve"> </w:t>
      </w:r>
      <w:r w:rsidRPr="00A60F6D">
        <w:rPr>
          <w:rFonts w:ascii="Times New Roman" w:hAnsi="Times New Roman"/>
          <w:bCs/>
          <w:sz w:val="24"/>
          <w:szCs w:val="24"/>
        </w:rPr>
        <w:t>– відповідь в цілому відповідає еталону із незначними зауваженнями</w:t>
      </w:r>
      <w:r w:rsidR="00781FCB" w:rsidRPr="00A60F6D">
        <w:rPr>
          <w:rFonts w:ascii="Times New Roman" w:hAnsi="Times New Roman"/>
          <w:bCs/>
          <w:sz w:val="24"/>
          <w:szCs w:val="24"/>
        </w:rPr>
        <w:t>, помилк</w:t>
      </w:r>
      <w:r w:rsidRPr="00A60F6D">
        <w:rPr>
          <w:rFonts w:ascii="Times New Roman" w:hAnsi="Times New Roman"/>
          <w:bCs/>
          <w:sz w:val="24"/>
          <w:szCs w:val="24"/>
        </w:rPr>
        <w:t xml:space="preserve">и в граматиці та/або орфографії, </w:t>
      </w:r>
    </w:p>
    <w:p w14:paraId="6E706DF7" w14:textId="3D29782D" w:rsidR="00015EA5" w:rsidRPr="00A60F6D" w:rsidRDefault="00015EA5" w:rsidP="00015EA5">
      <w:pPr>
        <w:widowControl w:val="0"/>
        <w:spacing w:after="0" w:line="240" w:lineRule="auto"/>
        <w:ind w:firstLine="709"/>
        <w:jc w:val="both"/>
        <w:rPr>
          <w:rFonts w:ascii="Times New Roman" w:hAnsi="Times New Roman"/>
          <w:bCs/>
          <w:sz w:val="24"/>
          <w:szCs w:val="24"/>
        </w:rPr>
      </w:pPr>
      <w:r w:rsidRPr="00A60F6D">
        <w:rPr>
          <w:rFonts w:ascii="Times New Roman" w:hAnsi="Times New Roman"/>
          <w:b/>
          <w:bCs/>
          <w:sz w:val="24"/>
          <w:szCs w:val="24"/>
        </w:rPr>
        <w:lastRenderedPageBreak/>
        <w:t>4-5 балів</w:t>
      </w:r>
      <w:r w:rsidRPr="00A60F6D">
        <w:rPr>
          <w:rFonts w:ascii="Times New Roman" w:hAnsi="Times New Roman"/>
          <w:bCs/>
          <w:sz w:val="24"/>
          <w:szCs w:val="24"/>
        </w:rPr>
        <w:t xml:space="preserve"> – відповідність еталону із зауваженнями, помилки в структурі відповіді;</w:t>
      </w:r>
    </w:p>
    <w:p w14:paraId="69DA3470" w14:textId="6C648481" w:rsidR="00781FCB" w:rsidRPr="00A60F6D" w:rsidRDefault="00015EA5" w:rsidP="00E43854">
      <w:pPr>
        <w:widowControl w:val="0"/>
        <w:spacing w:after="0" w:line="240" w:lineRule="auto"/>
        <w:ind w:firstLine="709"/>
        <w:jc w:val="both"/>
        <w:rPr>
          <w:rFonts w:ascii="Times New Roman" w:hAnsi="Times New Roman"/>
          <w:bCs/>
          <w:sz w:val="24"/>
          <w:szCs w:val="24"/>
        </w:rPr>
      </w:pPr>
      <w:r w:rsidRPr="00A60F6D">
        <w:rPr>
          <w:rFonts w:ascii="Times New Roman" w:hAnsi="Times New Roman"/>
          <w:b/>
          <w:sz w:val="24"/>
          <w:szCs w:val="24"/>
        </w:rPr>
        <w:t>2-3</w:t>
      </w:r>
      <w:r w:rsidR="00781FCB" w:rsidRPr="00A60F6D">
        <w:rPr>
          <w:rFonts w:ascii="Times New Roman" w:hAnsi="Times New Roman"/>
          <w:b/>
          <w:sz w:val="24"/>
          <w:szCs w:val="24"/>
        </w:rPr>
        <w:t xml:space="preserve"> бал</w:t>
      </w:r>
      <w:r w:rsidRPr="00A60F6D">
        <w:rPr>
          <w:rFonts w:ascii="Times New Roman" w:hAnsi="Times New Roman"/>
          <w:b/>
          <w:sz w:val="24"/>
          <w:szCs w:val="24"/>
        </w:rPr>
        <w:t>и</w:t>
      </w:r>
      <w:r w:rsidR="00781FCB" w:rsidRPr="00A60F6D">
        <w:rPr>
          <w:rFonts w:ascii="Times New Roman" w:hAnsi="Times New Roman"/>
          <w:bCs/>
          <w:sz w:val="24"/>
          <w:szCs w:val="24"/>
        </w:rPr>
        <w:t xml:space="preserve"> – зміст відповіді має стосунок до предмету запитання, проте не відповідає еталону, містить суттєві граматичні та орфографічні помилки, які ускладнюють розуміння тексту або викривляють зміст повідомлення.</w:t>
      </w:r>
    </w:p>
    <w:p w14:paraId="731A9C68" w14:textId="77777777" w:rsidR="00781FCB" w:rsidRPr="00A60F6D" w:rsidRDefault="00781FCB" w:rsidP="00E43854">
      <w:pPr>
        <w:widowControl w:val="0"/>
        <w:spacing w:after="0" w:line="240" w:lineRule="auto"/>
        <w:ind w:firstLine="709"/>
        <w:jc w:val="both"/>
        <w:rPr>
          <w:rFonts w:ascii="Times New Roman" w:hAnsi="Times New Roman"/>
          <w:bCs/>
          <w:sz w:val="24"/>
          <w:szCs w:val="24"/>
        </w:rPr>
      </w:pPr>
      <w:r w:rsidRPr="00A60F6D">
        <w:rPr>
          <w:rFonts w:ascii="Times New Roman" w:hAnsi="Times New Roman"/>
          <w:b/>
          <w:sz w:val="24"/>
          <w:szCs w:val="24"/>
        </w:rPr>
        <w:t>1 бал</w:t>
      </w:r>
      <w:r w:rsidRPr="00A60F6D">
        <w:rPr>
          <w:rFonts w:ascii="Times New Roman" w:hAnsi="Times New Roman"/>
          <w:bCs/>
          <w:sz w:val="24"/>
          <w:szCs w:val="24"/>
        </w:rPr>
        <w:t xml:space="preserve"> – наявність текстової відповіді, яка не відповідає еталону, та/або не має стосунку до предмету запитання, містить суттєві граматичні та орфографічні помилки, які ускладнюють розуміння тексту або викривляють зміст повідомлення.</w:t>
      </w:r>
    </w:p>
    <w:tbl>
      <w:tblPr>
        <w:tblW w:w="5000" w:type="pct"/>
        <w:tblBorders>
          <w:right w:val="single" w:sz="4" w:space="0" w:color="000000"/>
          <w:insideH w:val="single" w:sz="4" w:space="0" w:color="auto"/>
        </w:tblBorders>
        <w:tblLook w:val="0000" w:firstRow="0" w:lastRow="0" w:firstColumn="0" w:lastColumn="0" w:noHBand="0" w:noVBand="0"/>
      </w:tblPr>
      <w:tblGrid>
        <w:gridCol w:w="9638"/>
      </w:tblGrid>
      <w:tr w:rsidR="002E0D80" w:rsidRPr="00A60F6D" w14:paraId="768E579E" w14:textId="77777777" w:rsidTr="00565F4F">
        <w:tc>
          <w:tcPr>
            <w:tcW w:w="5000" w:type="pct"/>
            <w:tcBorders>
              <w:top w:val="nil"/>
              <w:bottom w:val="nil"/>
              <w:right w:val="nil"/>
            </w:tcBorders>
          </w:tcPr>
          <w:p w14:paraId="5D508F17" w14:textId="1C633385" w:rsidR="00781FCB" w:rsidRPr="00A60F6D" w:rsidRDefault="00781FCB" w:rsidP="00BF4349">
            <w:pPr>
              <w:widowControl w:val="0"/>
              <w:spacing w:after="0" w:line="240" w:lineRule="auto"/>
              <w:ind w:firstLine="709"/>
              <w:jc w:val="both"/>
              <w:rPr>
                <w:rFonts w:ascii="Times New Roman" w:hAnsi="Times New Roman"/>
                <w:bCs/>
                <w:sz w:val="24"/>
                <w:szCs w:val="24"/>
              </w:rPr>
            </w:pPr>
          </w:p>
        </w:tc>
      </w:tr>
    </w:tbl>
    <w:bookmarkEnd w:id="4"/>
    <w:bookmarkEnd w:id="5"/>
    <w:p w14:paraId="7E24ED7C" w14:textId="77777777" w:rsidR="00781FCB" w:rsidRPr="00A60F6D" w:rsidRDefault="00781FCB" w:rsidP="00E43854">
      <w:pPr>
        <w:pStyle w:val="a7"/>
        <w:spacing w:after="0" w:line="240" w:lineRule="auto"/>
        <w:ind w:left="0"/>
        <w:contextualSpacing w:val="0"/>
        <w:jc w:val="center"/>
        <w:rPr>
          <w:rFonts w:ascii="Times New Roman" w:hAnsi="Times New Roman"/>
          <w:b/>
          <w:bCs/>
          <w:kern w:val="28"/>
          <w:sz w:val="24"/>
          <w:szCs w:val="24"/>
          <w:lang w:eastAsia="ru-RU"/>
        </w:rPr>
      </w:pPr>
      <w:r w:rsidRPr="00A60F6D">
        <w:rPr>
          <w:rFonts w:ascii="Times New Roman" w:hAnsi="Times New Roman"/>
          <w:b/>
          <w:sz w:val="24"/>
          <w:szCs w:val="24"/>
          <w:lang w:eastAsia="ru-RU"/>
        </w:rPr>
        <w:t>7. Політика курсу</w:t>
      </w:r>
    </w:p>
    <w:p w14:paraId="69B7A9AD" w14:textId="77777777" w:rsidR="00781FCB" w:rsidRPr="00A60F6D" w:rsidRDefault="00781FCB" w:rsidP="00E43854">
      <w:pPr>
        <w:spacing w:after="0" w:line="240" w:lineRule="auto"/>
        <w:jc w:val="center"/>
        <w:rPr>
          <w:rFonts w:ascii="Times New Roman" w:hAnsi="Times New Roman"/>
          <w:b/>
          <w:sz w:val="24"/>
          <w:szCs w:val="24"/>
          <w:lang w:eastAsia="ru-RU"/>
        </w:rPr>
      </w:pPr>
      <w:r w:rsidRPr="00A60F6D">
        <w:rPr>
          <w:rFonts w:ascii="Times New Roman" w:hAnsi="Times New Roman"/>
          <w:b/>
          <w:sz w:val="24"/>
          <w:szCs w:val="24"/>
          <w:lang w:eastAsia="ru-RU"/>
        </w:rPr>
        <w:t xml:space="preserve">7.1 Політика щодо </w:t>
      </w:r>
      <w:r w:rsidRPr="00A60F6D">
        <w:rPr>
          <w:rFonts w:ascii="Times New Roman" w:hAnsi="Times New Roman"/>
          <w:b/>
          <w:bCs/>
          <w:sz w:val="24"/>
          <w:szCs w:val="24"/>
          <w:lang w:eastAsia="ru-RU"/>
        </w:rPr>
        <w:t>академічної</w:t>
      </w:r>
      <w:r w:rsidRPr="00A60F6D">
        <w:rPr>
          <w:rFonts w:ascii="Times New Roman" w:hAnsi="Times New Roman"/>
          <w:b/>
          <w:sz w:val="24"/>
          <w:szCs w:val="24"/>
          <w:lang w:eastAsia="ru-RU"/>
        </w:rPr>
        <w:t xml:space="preserve"> доброчесності</w:t>
      </w:r>
    </w:p>
    <w:p w14:paraId="45F546F6" w14:textId="55A873EA" w:rsidR="00781FCB" w:rsidRPr="00A60F6D" w:rsidRDefault="00781FCB" w:rsidP="00E43854">
      <w:pPr>
        <w:spacing w:after="0" w:line="240" w:lineRule="auto"/>
        <w:ind w:firstLine="720"/>
        <w:jc w:val="both"/>
        <w:rPr>
          <w:rFonts w:ascii="Times New Roman" w:hAnsi="Times New Roman"/>
          <w:bCs/>
          <w:sz w:val="24"/>
          <w:szCs w:val="24"/>
          <w:lang w:eastAsia="ru-RU"/>
        </w:rPr>
      </w:pPr>
      <w:r w:rsidRPr="00A60F6D">
        <w:rPr>
          <w:rFonts w:ascii="Times New Roman" w:hAnsi="Times New Roman"/>
          <w:bCs/>
          <w:sz w:val="24"/>
          <w:szCs w:val="24"/>
          <w:lang w:eastAsia="ru-RU"/>
        </w:rPr>
        <w:t>Академічна доброчесність здобувачів вищої освіти є важливою умовою для опанування результатами навчання за дисципліною і отримання задовільної оцінки з поточного та підсумкового контролів. Академічна доброчесність базується на засудженні практик списування (</w:t>
      </w:r>
      <w:r w:rsidRPr="00A60F6D">
        <w:rPr>
          <w:rFonts w:ascii="Times New Roman" w:hAnsi="Times New Roman"/>
          <w:color w:val="000000"/>
          <w:sz w:val="24"/>
          <w:szCs w:val="24"/>
          <w:lang w:eastAsia="ru-RU"/>
        </w:rPr>
        <w:t xml:space="preserve">виконання письмових робіт із залученням зовнішніх джерел інформації, крім дозволених для використання), плагіату (відтворення опублікованих текстів інших авторів без зазначення авторства), фабрикації (вигадування даних чи фактів, що використовуються в освітньому процесі). Політика щодо академічної доброчесності регламентується «Положенням про систему запобігання та виявлення плагіату у Національному технічному університеті «Дніпровська політехніка»», </w:t>
      </w:r>
      <w:bookmarkStart w:id="6" w:name="_Hlk82857461"/>
      <w:r w:rsidR="00BF4349">
        <w:fldChar w:fldCharType="begin"/>
      </w:r>
      <w:r w:rsidR="00BF4349">
        <w:instrText xml:space="preserve"> HYPERLINK "http://surl.li/alvis" </w:instrText>
      </w:r>
      <w:r w:rsidR="00BF4349">
        <w:fldChar w:fldCharType="separate"/>
      </w:r>
      <w:r w:rsidR="00E80D45" w:rsidRPr="00333009">
        <w:rPr>
          <w:rStyle w:val="a6"/>
          <w:rFonts w:ascii="Times New Roman" w:hAnsi="Times New Roman"/>
          <w:sz w:val="24"/>
          <w:szCs w:val="24"/>
        </w:rPr>
        <w:t>http://surl.li/alvis</w:t>
      </w:r>
      <w:r w:rsidR="00BF4349">
        <w:rPr>
          <w:rStyle w:val="a6"/>
          <w:rFonts w:ascii="Times New Roman" w:hAnsi="Times New Roman"/>
          <w:sz w:val="24"/>
          <w:szCs w:val="24"/>
        </w:rPr>
        <w:fldChar w:fldCharType="end"/>
      </w:r>
      <w:r w:rsidR="00E80D45" w:rsidRPr="00E80D45">
        <w:rPr>
          <w:rStyle w:val="a6"/>
          <w:rFonts w:ascii="Times New Roman" w:hAnsi="Times New Roman"/>
          <w:sz w:val="24"/>
          <w:szCs w:val="24"/>
          <w:u w:val="none"/>
        </w:rPr>
        <w:t xml:space="preserve"> </w:t>
      </w:r>
      <w:r w:rsidR="0001624E" w:rsidRPr="00A60F6D">
        <w:rPr>
          <w:rFonts w:ascii="Times New Roman" w:hAnsi="Times New Roman"/>
          <w:color w:val="000000"/>
          <w:sz w:val="24"/>
          <w:szCs w:val="24"/>
        </w:rPr>
        <w:t xml:space="preserve">та </w:t>
      </w:r>
      <w:r w:rsidR="0001624E" w:rsidRPr="00A60F6D">
        <w:rPr>
          <w:rFonts w:ascii="Times New Roman" w:hAnsi="Times New Roman"/>
          <w:bCs/>
          <w:sz w:val="24"/>
          <w:szCs w:val="24"/>
        </w:rPr>
        <w:t xml:space="preserve">Кодексом академічної доброчесності Національного технічного університету «Дніпровська політехніка», </w:t>
      </w:r>
      <w:bookmarkEnd w:id="6"/>
      <w:r w:rsidR="00BF4349">
        <w:rPr>
          <w:rFonts w:ascii="Times New Roman" w:hAnsi="Times New Roman"/>
          <w:sz w:val="24"/>
          <w:szCs w:val="24"/>
          <w:lang w:eastAsia="ru-RU"/>
        </w:rPr>
        <w:fldChar w:fldCharType="begin"/>
      </w:r>
      <w:r w:rsidR="00BF4349">
        <w:rPr>
          <w:rFonts w:ascii="Times New Roman" w:hAnsi="Times New Roman"/>
          <w:sz w:val="24"/>
          <w:szCs w:val="24"/>
          <w:lang w:eastAsia="ru-RU"/>
        </w:rPr>
        <w:instrText xml:space="preserve"> HYPERLINK "</w:instrText>
      </w:r>
      <w:r w:rsidR="00BF4349" w:rsidRPr="00BF4349">
        <w:rPr>
          <w:rFonts w:ascii="Times New Roman" w:hAnsi="Times New Roman"/>
          <w:sz w:val="24"/>
          <w:szCs w:val="24"/>
          <w:lang w:eastAsia="ru-RU"/>
        </w:rPr>
        <w:instrText>http://surl.li/alneb</w:instrText>
      </w:r>
      <w:r w:rsidR="00BF4349">
        <w:rPr>
          <w:rFonts w:ascii="Times New Roman" w:hAnsi="Times New Roman"/>
          <w:sz w:val="24"/>
          <w:szCs w:val="24"/>
          <w:lang w:eastAsia="ru-RU"/>
        </w:rPr>
        <w:instrText xml:space="preserve">" </w:instrText>
      </w:r>
      <w:r w:rsidR="00BF4349">
        <w:rPr>
          <w:rFonts w:ascii="Times New Roman" w:hAnsi="Times New Roman"/>
          <w:sz w:val="24"/>
          <w:szCs w:val="24"/>
          <w:lang w:eastAsia="ru-RU"/>
        </w:rPr>
        <w:fldChar w:fldCharType="separate"/>
      </w:r>
      <w:r w:rsidR="00BF4349" w:rsidRPr="00B33FA1">
        <w:rPr>
          <w:rStyle w:val="a6"/>
          <w:rFonts w:ascii="Times New Roman" w:hAnsi="Times New Roman"/>
          <w:sz w:val="24"/>
          <w:szCs w:val="24"/>
          <w:lang w:eastAsia="ru-RU"/>
        </w:rPr>
        <w:t>http://surl.li/alneb</w:t>
      </w:r>
      <w:r w:rsidR="00BF4349">
        <w:rPr>
          <w:rFonts w:ascii="Times New Roman" w:hAnsi="Times New Roman"/>
          <w:sz w:val="24"/>
          <w:szCs w:val="24"/>
          <w:lang w:eastAsia="ru-RU"/>
        </w:rPr>
        <w:fldChar w:fldCharType="end"/>
      </w:r>
      <w:r w:rsidR="008C0FB7">
        <w:rPr>
          <w:rFonts w:ascii="Times New Roman" w:hAnsi="Times New Roman"/>
          <w:color w:val="000000"/>
          <w:sz w:val="24"/>
          <w:szCs w:val="24"/>
          <w:lang w:eastAsia="ru-RU"/>
        </w:rPr>
        <w:t xml:space="preserve">  </w:t>
      </w:r>
      <w:r w:rsidRPr="00A60F6D">
        <w:rPr>
          <w:rFonts w:ascii="Times New Roman" w:hAnsi="Times New Roman"/>
          <w:bCs/>
          <w:sz w:val="24"/>
          <w:szCs w:val="24"/>
          <w:lang w:eastAsia="ru-RU"/>
        </w:rPr>
        <w:t>У разі порушення здобувачем вищої освіти академічної доброчесності (списування, плагіат, фабрикація), робота оцінюється незадовільно та має бути виконана повторно. При цьому викладач залишає за собою право змінити тему завдання.</w:t>
      </w:r>
    </w:p>
    <w:p w14:paraId="6DB02188" w14:textId="77777777" w:rsidR="00781FCB" w:rsidRPr="00A60F6D" w:rsidRDefault="00781FCB" w:rsidP="00E43854">
      <w:pPr>
        <w:spacing w:after="0" w:line="240" w:lineRule="auto"/>
        <w:ind w:firstLine="720"/>
        <w:jc w:val="both"/>
        <w:rPr>
          <w:rFonts w:ascii="Times New Roman" w:hAnsi="Times New Roman"/>
          <w:bCs/>
          <w:sz w:val="24"/>
          <w:szCs w:val="24"/>
          <w:lang w:eastAsia="ru-RU"/>
        </w:rPr>
      </w:pPr>
    </w:p>
    <w:p w14:paraId="19035A44" w14:textId="77777777" w:rsidR="00781FCB" w:rsidRPr="00A60F6D" w:rsidRDefault="00781FCB" w:rsidP="00E43854">
      <w:pPr>
        <w:spacing w:after="0" w:line="240" w:lineRule="auto"/>
        <w:jc w:val="center"/>
        <w:rPr>
          <w:rFonts w:ascii="Times New Roman" w:hAnsi="Times New Roman"/>
          <w:b/>
          <w:sz w:val="24"/>
          <w:szCs w:val="24"/>
          <w:lang w:eastAsia="ru-RU"/>
        </w:rPr>
      </w:pPr>
      <w:r w:rsidRPr="00A60F6D">
        <w:rPr>
          <w:rFonts w:ascii="Times New Roman" w:hAnsi="Times New Roman"/>
          <w:b/>
          <w:sz w:val="24"/>
          <w:szCs w:val="24"/>
          <w:lang w:eastAsia="ru-RU"/>
        </w:rPr>
        <w:t>7.2 Комунікаційна політика</w:t>
      </w:r>
    </w:p>
    <w:p w14:paraId="30AA9FEC" w14:textId="1AF15C1B" w:rsidR="00781FCB" w:rsidRPr="00A60F6D" w:rsidRDefault="00781FCB" w:rsidP="00E43854">
      <w:pPr>
        <w:spacing w:after="0" w:line="240" w:lineRule="auto"/>
        <w:ind w:firstLine="720"/>
        <w:jc w:val="both"/>
        <w:rPr>
          <w:rFonts w:ascii="Times New Roman" w:hAnsi="Times New Roman"/>
          <w:bCs/>
          <w:sz w:val="24"/>
          <w:szCs w:val="24"/>
        </w:rPr>
      </w:pPr>
      <w:r w:rsidRPr="00A60F6D">
        <w:rPr>
          <w:rFonts w:ascii="Times New Roman" w:hAnsi="Times New Roman"/>
          <w:bCs/>
          <w:sz w:val="24"/>
          <w:szCs w:val="24"/>
          <w:lang w:eastAsia="ru-RU"/>
        </w:rPr>
        <w:t xml:space="preserve">Здобувачі вищої освіти повинні мати активовану університетську пошту. Обов’язком здобувача вищої освіти є перевірка один раз на день (щодня) поштової скриньки на Офіс365 </w:t>
      </w:r>
      <w:r w:rsidRPr="00A60F6D">
        <w:rPr>
          <w:rFonts w:ascii="Times New Roman" w:hAnsi="Times New Roman"/>
          <w:bCs/>
          <w:sz w:val="24"/>
          <w:szCs w:val="24"/>
        </w:rPr>
        <w:t xml:space="preserve">та відвідування групи у </w:t>
      </w:r>
      <w:r w:rsidRPr="00A60F6D">
        <w:rPr>
          <w:rFonts w:ascii="Times New Roman" w:hAnsi="Times New Roman"/>
          <w:bCs/>
          <w:sz w:val="24"/>
          <w:szCs w:val="24"/>
          <w:lang w:val="en-US"/>
        </w:rPr>
        <w:t>Telegram</w:t>
      </w:r>
      <w:r w:rsidRPr="00A60F6D">
        <w:rPr>
          <w:rFonts w:ascii="Times New Roman" w:hAnsi="Times New Roman"/>
          <w:bCs/>
          <w:sz w:val="24"/>
          <w:szCs w:val="24"/>
        </w:rPr>
        <w:t>-каналі</w:t>
      </w:r>
      <w:r w:rsidRPr="00A60F6D">
        <w:rPr>
          <w:rFonts w:ascii="Times New Roman" w:hAnsi="Times New Roman"/>
          <w:bCs/>
          <w:sz w:val="24"/>
          <w:szCs w:val="24"/>
          <w:lang w:eastAsia="ru-RU"/>
        </w:rPr>
        <w:t xml:space="preserve">. </w:t>
      </w:r>
      <w:r w:rsidRPr="00A60F6D">
        <w:rPr>
          <w:rFonts w:ascii="Times New Roman" w:hAnsi="Times New Roman"/>
          <w:sz w:val="24"/>
          <w:szCs w:val="24"/>
        </w:rPr>
        <w:t>Рекомендуємо створити профілі та підписатися на сторінки кафедр маркетингу</w:t>
      </w:r>
      <w:r w:rsidR="0001624E" w:rsidRPr="00A60F6D">
        <w:rPr>
          <w:rFonts w:ascii="Times New Roman" w:hAnsi="Times New Roman"/>
          <w:sz w:val="24"/>
          <w:szCs w:val="24"/>
        </w:rPr>
        <w:t>, т</w:t>
      </w:r>
      <w:r w:rsidR="0001624E" w:rsidRPr="00A60F6D">
        <w:rPr>
          <w:rFonts w:ascii="Times New Roman" w:hAnsi="Times New Roman"/>
          <w:sz w:val="24"/>
          <w:szCs w:val="24"/>
          <w:lang w:eastAsia="ru-RU"/>
        </w:rPr>
        <w:t>уризму та економіки підприємства</w:t>
      </w:r>
      <w:r w:rsidRPr="00A60F6D">
        <w:rPr>
          <w:rFonts w:ascii="Times New Roman" w:hAnsi="Times New Roman"/>
          <w:sz w:val="24"/>
          <w:szCs w:val="24"/>
        </w:rPr>
        <w:t xml:space="preserve"> в соціальних мережах </w:t>
      </w:r>
      <w:proofErr w:type="spellStart"/>
      <w:r w:rsidRPr="00A60F6D">
        <w:rPr>
          <w:rFonts w:ascii="Times New Roman" w:hAnsi="Times New Roman"/>
          <w:sz w:val="24"/>
          <w:szCs w:val="24"/>
        </w:rPr>
        <w:t>Facebook</w:t>
      </w:r>
      <w:proofErr w:type="spellEnd"/>
      <w:r w:rsidRPr="00A60F6D">
        <w:rPr>
          <w:rFonts w:ascii="Times New Roman" w:hAnsi="Times New Roman"/>
          <w:sz w:val="24"/>
          <w:szCs w:val="24"/>
        </w:rPr>
        <w:t xml:space="preserve">, </w:t>
      </w:r>
      <w:proofErr w:type="spellStart"/>
      <w:r w:rsidRPr="00A60F6D">
        <w:rPr>
          <w:rFonts w:ascii="Times New Roman" w:hAnsi="Times New Roman"/>
          <w:sz w:val="24"/>
          <w:szCs w:val="24"/>
        </w:rPr>
        <w:t>Instagram</w:t>
      </w:r>
      <w:proofErr w:type="spellEnd"/>
      <w:r w:rsidRPr="00A60F6D">
        <w:rPr>
          <w:rFonts w:ascii="Times New Roman" w:hAnsi="Times New Roman"/>
          <w:sz w:val="24"/>
          <w:szCs w:val="24"/>
        </w:rPr>
        <w:t xml:space="preserve">. </w:t>
      </w:r>
      <w:r w:rsidRPr="00A60F6D">
        <w:rPr>
          <w:rFonts w:ascii="Times New Roman" w:hAnsi="Times New Roman"/>
          <w:bCs/>
          <w:sz w:val="24"/>
          <w:szCs w:val="24"/>
        </w:rPr>
        <w:t xml:space="preserve">Усі письмові запитання до викладачів стосовно курсу мають надсилатися на університетську електронну пошту. </w:t>
      </w:r>
    </w:p>
    <w:p w14:paraId="1CC5E393" w14:textId="77777777" w:rsidR="00781FCB" w:rsidRPr="00A60F6D" w:rsidRDefault="00781FCB" w:rsidP="00E43854">
      <w:pPr>
        <w:spacing w:after="0" w:line="240" w:lineRule="auto"/>
        <w:ind w:firstLine="720"/>
        <w:jc w:val="both"/>
        <w:rPr>
          <w:rFonts w:ascii="Times New Roman" w:hAnsi="Times New Roman"/>
          <w:sz w:val="24"/>
          <w:szCs w:val="24"/>
          <w:lang w:eastAsia="ru-RU"/>
        </w:rPr>
      </w:pPr>
    </w:p>
    <w:p w14:paraId="6EB832C6" w14:textId="77777777" w:rsidR="00781FCB" w:rsidRPr="00A60F6D" w:rsidRDefault="00781FCB" w:rsidP="00E43854">
      <w:pPr>
        <w:spacing w:after="0" w:line="240" w:lineRule="auto"/>
        <w:jc w:val="center"/>
        <w:rPr>
          <w:rFonts w:ascii="Times New Roman" w:hAnsi="Times New Roman"/>
          <w:b/>
          <w:bCs/>
          <w:sz w:val="24"/>
          <w:szCs w:val="24"/>
          <w:lang w:eastAsia="ru-RU"/>
        </w:rPr>
      </w:pPr>
      <w:r w:rsidRPr="00A60F6D">
        <w:rPr>
          <w:rFonts w:ascii="Times New Roman" w:hAnsi="Times New Roman"/>
          <w:b/>
          <w:bCs/>
          <w:sz w:val="24"/>
          <w:szCs w:val="24"/>
        </w:rPr>
        <w:t>7.3. Політика щодо перескладання</w:t>
      </w:r>
    </w:p>
    <w:p w14:paraId="2B80D4DC" w14:textId="77777777" w:rsidR="00781FCB" w:rsidRPr="00A60F6D" w:rsidRDefault="00781FCB" w:rsidP="00E43854">
      <w:pPr>
        <w:spacing w:after="0" w:line="240" w:lineRule="auto"/>
        <w:ind w:firstLine="720"/>
        <w:jc w:val="both"/>
        <w:rPr>
          <w:rFonts w:ascii="Times New Roman" w:hAnsi="Times New Roman"/>
          <w:sz w:val="24"/>
          <w:szCs w:val="24"/>
          <w:lang w:eastAsia="ru-RU"/>
        </w:rPr>
      </w:pPr>
      <w:r w:rsidRPr="00A60F6D">
        <w:rPr>
          <w:rFonts w:ascii="Times New Roman" w:hAnsi="Times New Roman"/>
          <w:sz w:val="24"/>
          <w:szCs w:val="24"/>
          <w:lang w:eastAsia="ru-RU"/>
        </w:rPr>
        <w:t>Роботи, які здаються із порушенням термінів без поважних причин оцінюються на нижчу оцінку. Перескладання відбувається із дозволу деканату за наявності поважних причин (наприклад, лікарняний).</w:t>
      </w:r>
    </w:p>
    <w:p w14:paraId="0872CA60" w14:textId="77777777" w:rsidR="00781FCB" w:rsidRPr="00A60F6D" w:rsidRDefault="00781FCB" w:rsidP="00E43854">
      <w:pPr>
        <w:spacing w:after="0" w:line="240" w:lineRule="auto"/>
        <w:ind w:firstLine="720"/>
        <w:jc w:val="both"/>
        <w:rPr>
          <w:rFonts w:ascii="Times New Roman" w:hAnsi="Times New Roman"/>
          <w:sz w:val="24"/>
          <w:szCs w:val="24"/>
          <w:lang w:eastAsia="ru-RU"/>
        </w:rPr>
      </w:pPr>
    </w:p>
    <w:p w14:paraId="36CA7F2C" w14:textId="77777777" w:rsidR="00781FCB" w:rsidRPr="00A60F6D" w:rsidRDefault="00781FCB" w:rsidP="00E43854">
      <w:pPr>
        <w:spacing w:after="0" w:line="240" w:lineRule="auto"/>
        <w:jc w:val="center"/>
        <w:rPr>
          <w:rFonts w:ascii="Times New Roman" w:hAnsi="Times New Roman"/>
          <w:b/>
          <w:bCs/>
          <w:sz w:val="24"/>
          <w:szCs w:val="24"/>
          <w:lang w:eastAsia="ru-RU"/>
        </w:rPr>
      </w:pPr>
      <w:r w:rsidRPr="00A60F6D">
        <w:rPr>
          <w:rFonts w:ascii="Times New Roman" w:hAnsi="Times New Roman"/>
          <w:b/>
          <w:sz w:val="24"/>
          <w:szCs w:val="24"/>
          <w:lang w:eastAsia="ru-RU"/>
        </w:rPr>
        <w:t>7.4. Відвідування</w:t>
      </w:r>
      <w:r w:rsidRPr="00A60F6D">
        <w:rPr>
          <w:rFonts w:ascii="Times New Roman" w:hAnsi="Times New Roman"/>
          <w:b/>
          <w:bCs/>
          <w:sz w:val="24"/>
          <w:szCs w:val="24"/>
          <w:lang w:eastAsia="ru-RU"/>
        </w:rPr>
        <w:t xml:space="preserve"> занять</w:t>
      </w:r>
    </w:p>
    <w:p w14:paraId="117D7A9A" w14:textId="1EE76A38" w:rsidR="00781FCB" w:rsidRPr="00A60F6D" w:rsidRDefault="00781FCB" w:rsidP="00E43854">
      <w:pPr>
        <w:spacing w:after="0" w:line="240" w:lineRule="auto"/>
        <w:ind w:firstLine="720"/>
        <w:jc w:val="both"/>
        <w:rPr>
          <w:rFonts w:ascii="Times New Roman" w:hAnsi="Times New Roman"/>
          <w:sz w:val="24"/>
          <w:szCs w:val="24"/>
          <w:lang w:eastAsia="ru-RU"/>
        </w:rPr>
      </w:pPr>
      <w:r w:rsidRPr="00A60F6D">
        <w:rPr>
          <w:rFonts w:ascii="Times New Roman" w:hAnsi="Times New Roman"/>
          <w:sz w:val="24"/>
          <w:szCs w:val="24"/>
          <w:lang w:eastAsia="ru-RU"/>
        </w:rPr>
        <w:t xml:space="preserve">Для здобувачів вищої освіти денної форми відвідування занять є обов’язковим. Поважними причинами для неявки на заняття є хвороба, участь в університетських заходах, відрядження, які необхідно підтверджувати документами у разі тривалої (два тижні) відсутності. Про відсутність на занятті та причини відсутності здобувач вищої освіти має повідомити викладача або особисто, або через старосту. Якщо здобувач вищої освіти захворів, ми рекомендуємо залишатися вдома і навчатися за допомогою дистанційної платформи. Здобувачу вищої освіти, чий стан здоров’я є незадовільним і може вплинути на здоров’я інших здобувачів вищої освіти, буде пропонуватися залишити заняття (така відсутність вважатиметься пропуском з причини хвороби). За об’єктивних причин (наприклад, міжнародна академічна мобільність) навчання може відбуватись дистанційно </w:t>
      </w:r>
      <w:r w:rsidRPr="00A60F6D">
        <w:rPr>
          <w:rFonts w:ascii="Times New Roman" w:hAnsi="Times New Roman"/>
          <w:sz w:val="24"/>
          <w:szCs w:val="24"/>
          <w:lang w:val="ru-RU" w:eastAsia="ru-RU"/>
        </w:rPr>
        <w:t>–</w:t>
      </w:r>
      <w:r w:rsidRPr="00A60F6D">
        <w:rPr>
          <w:rFonts w:ascii="Times New Roman" w:hAnsi="Times New Roman"/>
          <w:sz w:val="24"/>
          <w:szCs w:val="24"/>
          <w:lang w:eastAsia="ru-RU"/>
        </w:rPr>
        <w:t xml:space="preserve"> в онлайн-формі, за погодженням з викладачем.</w:t>
      </w:r>
    </w:p>
    <w:p w14:paraId="15D52197" w14:textId="77777777" w:rsidR="00781FCB" w:rsidRPr="00A60F6D" w:rsidRDefault="00781FCB" w:rsidP="006657DC">
      <w:pPr>
        <w:spacing w:after="0" w:line="240" w:lineRule="auto"/>
        <w:ind w:firstLine="720"/>
        <w:jc w:val="both"/>
        <w:rPr>
          <w:rFonts w:ascii="Times New Roman" w:hAnsi="Times New Roman"/>
          <w:sz w:val="24"/>
          <w:szCs w:val="24"/>
          <w:lang w:eastAsia="ru-RU"/>
        </w:rPr>
      </w:pPr>
    </w:p>
    <w:p w14:paraId="2C7667D0" w14:textId="77777777" w:rsidR="00781FCB" w:rsidRPr="00A60F6D" w:rsidRDefault="00781FCB" w:rsidP="00E43854">
      <w:pPr>
        <w:spacing w:after="0" w:line="240" w:lineRule="auto"/>
        <w:jc w:val="center"/>
        <w:rPr>
          <w:rFonts w:ascii="Times New Roman" w:hAnsi="Times New Roman"/>
          <w:b/>
          <w:sz w:val="24"/>
          <w:szCs w:val="24"/>
          <w:lang w:eastAsia="ru-RU"/>
        </w:rPr>
      </w:pPr>
      <w:bookmarkStart w:id="7" w:name="_Hlk33367596"/>
      <w:r w:rsidRPr="00A60F6D">
        <w:rPr>
          <w:rFonts w:ascii="Times New Roman" w:hAnsi="Times New Roman"/>
          <w:b/>
          <w:sz w:val="24"/>
          <w:szCs w:val="24"/>
          <w:lang w:eastAsia="ru-RU"/>
        </w:rPr>
        <w:t>7.5 Політика щодо оскарження оцінювання</w:t>
      </w:r>
    </w:p>
    <w:p w14:paraId="557954C1" w14:textId="77777777" w:rsidR="00781FCB" w:rsidRPr="00A60F6D" w:rsidRDefault="00781FCB" w:rsidP="00E43854">
      <w:pPr>
        <w:spacing w:after="0" w:line="240" w:lineRule="auto"/>
        <w:ind w:firstLine="720"/>
        <w:jc w:val="both"/>
        <w:rPr>
          <w:rFonts w:ascii="Times New Roman" w:hAnsi="Times New Roman"/>
          <w:sz w:val="24"/>
          <w:szCs w:val="24"/>
          <w:lang w:eastAsia="ru-RU"/>
        </w:rPr>
      </w:pPr>
      <w:r w:rsidRPr="00A60F6D">
        <w:rPr>
          <w:rFonts w:ascii="Times New Roman" w:hAnsi="Times New Roman"/>
          <w:sz w:val="24"/>
          <w:szCs w:val="24"/>
          <w:lang w:eastAsia="ru-RU"/>
        </w:rPr>
        <w:lastRenderedPageBreak/>
        <w:t>Якщо здобувач вищої освіти не згоден з оцінюванням його знань він може оскаржити виставлену викладачем оцінку у встановленому порядку.</w:t>
      </w:r>
      <w:bookmarkEnd w:id="7"/>
    </w:p>
    <w:p w14:paraId="2AB540D0" w14:textId="539BB557" w:rsidR="00781FCB" w:rsidRPr="00A60F6D" w:rsidRDefault="00781FCB" w:rsidP="00E43854">
      <w:pPr>
        <w:spacing w:after="0" w:line="240" w:lineRule="auto"/>
        <w:ind w:firstLine="720"/>
        <w:jc w:val="both"/>
        <w:rPr>
          <w:rFonts w:ascii="Times New Roman" w:hAnsi="Times New Roman"/>
          <w:sz w:val="24"/>
          <w:szCs w:val="24"/>
        </w:rPr>
      </w:pPr>
    </w:p>
    <w:p w14:paraId="06843718" w14:textId="77777777" w:rsidR="00781FCB" w:rsidRPr="00A60F6D" w:rsidRDefault="00781FCB" w:rsidP="00E43854">
      <w:pPr>
        <w:spacing w:after="0" w:line="240" w:lineRule="auto"/>
        <w:ind w:firstLine="720"/>
        <w:jc w:val="center"/>
        <w:rPr>
          <w:rFonts w:ascii="Times New Roman" w:hAnsi="Times New Roman"/>
          <w:sz w:val="24"/>
          <w:szCs w:val="24"/>
        </w:rPr>
      </w:pPr>
      <w:r w:rsidRPr="00A60F6D">
        <w:rPr>
          <w:rFonts w:ascii="Times New Roman" w:hAnsi="Times New Roman"/>
          <w:b/>
          <w:bCs/>
          <w:sz w:val="24"/>
          <w:szCs w:val="24"/>
        </w:rPr>
        <w:t>7.6 Бонуси</w:t>
      </w:r>
    </w:p>
    <w:p w14:paraId="19424ACB" w14:textId="77777777" w:rsidR="00781FCB" w:rsidRPr="00A60F6D" w:rsidRDefault="00781FCB" w:rsidP="00E43854">
      <w:pPr>
        <w:spacing w:after="0" w:line="240" w:lineRule="auto"/>
        <w:ind w:firstLine="720"/>
        <w:jc w:val="both"/>
        <w:rPr>
          <w:rFonts w:ascii="Times New Roman" w:hAnsi="Times New Roman"/>
          <w:sz w:val="24"/>
          <w:szCs w:val="24"/>
        </w:rPr>
      </w:pPr>
      <w:r w:rsidRPr="00A60F6D">
        <w:rPr>
          <w:rFonts w:ascii="Times New Roman" w:hAnsi="Times New Roman"/>
          <w:sz w:val="24"/>
          <w:szCs w:val="24"/>
        </w:rPr>
        <w:t>Здобувачі вищої освіти, які регулярно відвідували лекції (мають не більше двох пропусків без поважних причин) та приймають участь у конференціях, конкурсах тощо отримують додатково 2 бали до результатів оцінювання до підсумкової оцінки.</w:t>
      </w:r>
    </w:p>
    <w:p w14:paraId="5EF037E2" w14:textId="77777777" w:rsidR="00781FCB" w:rsidRPr="00A60F6D" w:rsidRDefault="00781FCB" w:rsidP="00E43854">
      <w:pPr>
        <w:spacing w:after="0" w:line="240" w:lineRule="auto"/>
        <w:ind w:firstLine="720"/>
        <w:jc w:val="both"/>
        <w:rPr>
          <w:rFonts w:ascii="Times New Roman" w:hAnsi="Times New Roman"/>
          <w:sz w:val="24"/>
          <w:szCs w:val="24"/>
          <w:lang w:eastAsia="ru-RU"/>
        </w:rPr>
      </w:pPr>
    </w:p>
    <w:p w14:paraId="409CB94F" w14:textId="77777777" w:rsidR="00781FCB" w:rsidRPr="00A60F6D" w:rsidRDefault="00781FCB" w:rsidP="00E43854">
      <w:pPr>
        <w:spacing w:after="0" w:line="240" w:lineRule="auto"/>
        <w:jc w:val="center"/>
        <w:rPr>
          <w:rFonts w:ascii="Times New Roman" w:hAnsi="Times New Roman"/>
          <w:b/>
          <w:bCs/>
          <w:sz w:val="24"/>
          <w:szCs w:val="24"/>
          <w:lang w:eastAsia="ru-RU"/>
        </w:rPr>
      </w:pPr>
      <w:r w:rsidRPr="00A60F6D">
        <w:rPr>
          <w:rFonts w:ascii="Times New Roman" w:hAnsi="Times New Roman"/>
          <w:b/>
          <w:bCs/>
          <w:sz w:val="24"/>
          <w:szCs w:val="24"/>
          <w:lang w:eastAsia="ru-RU"/>
        </w:rPr>
        <w:t>7.7 Участь</w:t>
      </w:r>
      <w:r w:rsidRPr="00A60F6D">
        <w:rPr>
          <w:rFonts w:ascii="Times New Roman" w:hAnsi="Times New Roman"/>
          <w:b/>
          <w:sz w:val="24"/>
          <w:szCs w:val="24"/>
          <w:lang w:eastAsia="ru-RU"/>
        </w:rPr>
        <w:t xml:space="preserve"> в анкетуванні</w:t>
      </w:r>
    </w:p>
    <w:p w14:paraId="0BD19A6D" w14:textId="77777777" w:rsidR="007D37AC" w:rsidRPr="00A60F6D" w:rsidRDefault="00B26ED1" w:rsidP="007D37AC">
      <w:pPr>
        <w:spacing w:after="0" w:line="240" w:lineRule="auto"/>
        <w:ind w:firstLine="720"/>
        <w:jc w:val="both"/>
        <w:rPr>
          <w:rFonts w:ascii="Times New Roman" w:hAnsi="Times New Roman"/>
          <w:bCs/>
          <w:sz w:val="24"/>
          <w:szCs w:val="24"/>
        </w:rPr>
      </w:pPr>
      <w:r w:rsidRPr="00A60F6D">
        <w:rPr>
          <w:rFonts w:ascii="Times New Roman" w:hAnsi="Times New Roman"/>
          <w:bCs/>
          <w:sz w:val="24"/>
          <w:szCs w:val="24"/>
        </w:rPr>
        <w:t>Наприкінці вивчення курсу та перед початком сесії здобувачу вищої освіти буде запропоновано анонімно заповнити електронні анкети, що розміщено на сайті кафедри маркетингу:</w:t>
      </w:r>
    </w:p>
    <w:p w14:paraId="577DEE3B" w14:textId="131DFE0D" w:rsidR="00781FCB" w:rsidRPr="00A60F6D" w:rsidRDefault="00B86FD6" w:rsidP="007D37AC">
      <w:pPr>
        <w:spacing w:after="0" w:line="240" w:lineRule="auto"/>
        <w:ind w:firstLine="720"/>
        <w:jc w:val="both"/>
        <w:rPr>
          <w:rFonts w:ascii="Times New Roman" w:hAnsi="Times New Roman"/>
          <w:bCs/>
          <w:sz w:val="24"/>
          <w:szCs w:val="24"/>
        </w:rPr>
      </w:pPr>
      <w:hyperlink r:id="rId13" w:history="1">
        <w:r w:rsidR="00E80D45" w:rsidRPr="00333009">
          <w:rPr>
            <w:rStyle w:val="a6"/>
            <w:rFonts w:ascii="Times New Roman" w:hAnsi="Times New Roman"/>
            <w:bCs/>
            <w:sz w:val="24"/>
            <w:szCs w:val="24"/>
            <w:lang w:val="en-US"/>
          </w:rPr>
          <w:t>h</w:t>
        </w:r>
        <w:r w:rsidR="00E80D45" w:rsidRPr="00333009">
          <w:rPr>
            <w:rStyle w:val="a6"/>
            <w:rFonts w:ascii="Times New Roman" w:hAnsi="Times New Roman"/>
            <w:bCs/>
            <w:sz w:val="24"/>
            <w:szCs w:val="24"/>
          </w:rPr>
          <w:t>ttps://forms.office.com/Pages/ResponsePage.aspx?id=p4K7bIuPIU6JIujdHwPmNsbMRMqEYNtIpXFCoj4k6U9UNTJNUlFEMjUwTDZYNVpBUFo0T1dUNkhESi4u</w:t>
        </w:r>
      </w:hyperlink>
      <w:r w:rsidR="00E80D45">
        <w:rPr>
          <w:rFonts w:ascii="Times New Roman" w:hAnsi="Times New Roman"/>
          <w:bCs/>
          <w:sz w:val="24"/>
          <w:szCs w:val="24"/>
        </w:rPr>
        <w:t xml:space="preserve"> </w:t>
      </w:r>
      <w:r w:rsidR="00B26ED1" w:rsidRPr="00A60F6D">
        <w:rPr>
          <w:rFonts w:ascii="Times New Roman" w:hAnsi="Times New Roman"/>
          <w:bCs/>
          <w:sz w:val="24"/>
          <w:szCs w:val="24"/>
        </w:rPr>
        <w:t xml:space="preserve">, </w:t>
      </w:r>
      <w:r w:rsidR="00B26ED1" w:rsidRPr="00A60F6D">
        <w:rPr>
          <w:rFonts w:ascii="Times New Roman" w:hAnsi="Times New Roman"/>
          <w:bCs/>
          <w:sz w:val="24"/>
          <w:szCs w:val="24"/>
          <w:lang w:eastAsia="ru-RU"/>
        </w:rPr>
        <w:t xml:space="preserve">кафедри туризму та економіки підприємства </w:t>
      </w:r>
      <w:r w:rsidR="00B26ED1" w:rsidRPr="00A60F6D">
        <w:rPr>
          <w:rFonts w:ascii="Times New Roman" w:hAnsi="Times New Roman"/>
          <w:bCs/>
          <w:sz w:val="24"/>
          <w:szCs w:val="24"/>
        </w:rPr>
        <w:t xml:space="preserve">та у Microsoft </w:t>
      </w:r>
      <w:proofErr w:type="spellStart"/>
      <w:r w:rsidR="00B26ED1" w:rsidRPr="00A60F6D">
        <w:rPr>
          <w:rFonts w:ascii="Times New Roman" w:hAnsi="Times New Roman"/>
          <w:bCs/>
          <w:sz w:val="24"/>
          <w:szCs w:val="24"/>
        </w:rPr>
        <w:t>Forms</w:t>
      </w:r>
      <w:proofErr w:type="spellEnd"/>
      <w:r w:rsidR="00B26ED1" w:rsidRPr="00A60F6D">
        <w:rPr>
          <w:rFonts w:ascii="Times New Roman" w:hAnsi="Times New Roman"/>
          <w:bCs/>
          <w:sz w:val="24"/>
          <w:szCs w:val="24"/>
        </w:rPr>
        <w:t xml:space="preserve"> Office 365, які буде розіслано на Ваші університетські поштові скриньки. </w:t>
      </w:r>
      <w:r w:rsidR="00781FCB" w:rsidRPr="00A60F6D">
        <w:rPr>
          <w:rFonts w:ascii="Times New Roman" w:hAnsi="Times New Roman"/>
          <w:bCs/>
          <w:sz w:val="24"/>
          <w:szCs w:val="24"/>
          <w:lang w:eastAsia="ru-RU"/>
        </w:rPr>
        <w:t xml:space="preserve">Заповнення анкет є важливою складовою Вашої навчальної активності, що дозволить оцінити </w:t>
      </w:r>
      <w:r w:rsidR="00781FCB" w:rsidRPr="00A60F6D">
        <w:rPr>
          <w:rFonts w:ascii="Times New Roman" w:hAnsi="Times New Roman"/>
          <w:sz w:val="24"/>
          <w:szCs w:val="24"/>
          <w:lang w:eastAsia="ru-RU"/>
        </w:rPr>
        <w:t xml:space="preserve">дієвість застосованих методів викладання та урахувати Ваші пропозиції стосовно покращення змісту навчальної дисципліни </w:t>
      </w:r>
      <w:r w:rsidR="00781FCB" w:rsidRPr="00BF4349">
        <w:rPr>
          <w:rFonts w:ascii="Times New Roman" w:hAnsi="Times New Roman"/>
          <w:sz w:val="24"/>
          <w:szCs w:val="24"/>
          <w:lang w:eastAsia="ru-RU"/>
        </w:rPr>
        <w:t>«</w:t>
      </w:r>
      <w:r w:rsidR="00BF4349">
        <w:rPr>
          <w:rFonts w:ascii="Times New Roman" w:hAnsi="Times New Roman"/>
          <w:sz w:val="24"/>
          <w:szCs w:val="24"/>
          <w:lang w:eastAsia="ru-RU"/>
        </w:rPr>
        <w:t>Міжнародний туризм».</w:t>
      </w:r>
    </w:p>
    <w:p w14:paraId="152921CE" w14:textId="77777777" w:rsidR="00781FCB" w:rsidRPr="00A60F6D" w:rsidRDefault="00781FCB" w:rsidP="00E43854">
      <w:pPr>
        <w:spacing w:after="0" w:line="240" w:lineRule="auto"/>
        <w:ind w:firstLine="720"/>
        <w:jc w:val="both"/>
        <w:rPr>
          <w:rFonts w:ascii="Times New Roman" w:hAnsi="Times New Roman"/>
          <w:b/>
          <w:bCs/>
          <w:sz w:val="24"/>
          <w:szCs w:val="24"/>
        </w:rPr>
      </w:pPr>
    </w:p>
    <w:p w14:paraId="6602A38A" w14:textId="77777777" w:rsidR="00781FCB" w:rsidRPr="00A60F6D" w:rsidRDefault="00781FCB" w:rsidP="00E43854">
      <w:pPr>
        <w:spacing w:after="0" w:line="240" w:lineRule="auto"/>
        <w:jc w:val="center"/>
        <w:rPr>
          <w:rFonts w:ascii="Times New Roman" w:hAnsi="Times New Roman"/>
          <w:b/>
          <w:bCs/>
          <w:sz w:val="24"/>
          <w:szCs w:val="24"/>
        </w:rPr>
      </w:pPr>
      <w:r w:rsidRPr="00A60F6D">
        <w:rPr>
          <w:rFonts w:ascii="Times New Roman" w:hAnsi="Times New Roman"/>
          <w:b/>
          <w:bCs/>
          <w:sz w:val="24"/>
          <w:szCs w:val="24"/>
        </w:rPr>
        <w:t>8. Методи навчання</w:t>
      </w:r>
    </w:p>
    <w:p w14:paraId="0E48DED2" w14:textId="0CEF33F4" w:rsidR="00781FCB" w:rsidRPr="006D2773" w:rsidRDefault="00781FCB" w:rsidP="006657DC">
      <w:pPr>
        <w:spacing w:after="0" w:line="240" w:lineRule="auto"/>
        <w:ind w:firstLine="720"/>
        <w:jc w:val="both"/>
        <w:rPr>
          <w:rFonts w:ascii="Times New Roman" w:hAnsi="Times New Roman"/>
          <w:sz w:val="24"/>
          <w:szCs w:val="24"/>
          <w:lang w:val="ru-RU"/>
        </w:rPr>
      </w:pPr>
      <w:r w:rsidRPr="00A60F6D">
        <w:rPr>
          <w:rFonts w:ascii="Times New Roman" w:hAnsi="Times New Roman"/>
          <w:sz w:val="24"/>
          <w:szCs w:val="24"/>
        </w:rPr>
        <w:t xml:space="preserve">Застосовуються </w:t>
      </w:r>
      <w:r w:rsidR="006D2773">
        <w:rPr>
          <w:rFonts w:ascii="Times New Roman" w:hAnsi="Times New Roman"/>
          <w:sz w:val="24"/>
          <w:szCs w:val="24"/>
          <w:lang w:val="ru-RU"/>
        </w:rPr>
        <w:t>м</w:t>
      </w:r>
      <w:proofErr w:type="spellStart"/>
      <w:r w:rsidR="006D2773" w:rsidRPr="006D2773">
        <w:rPr>
          <w:rFonts w:ascii="Times New Roman" w:hAnsi="Times New Roman"/>
          <w:sz w:val="24"/>
          <w:szCs w:val="24"/>
        </w:rPr>
        <w:t>етоди</w:t>
      </w:r>
      <w:proofErr w:type="spellEnd"/>
      <w:r w:rsidR="006D2773" w:rsidRPr="006D2773">
        <w:rPr>
          <w:rFonts w:ascii="Times New Roman" w:hAnsi="Times New Roman"/>
          <w:sz w:val="24"/>
          <w:szCs w:val="24"/>
        </w:rPr>
        <w:t xml:space="preserve"> конкретної ситуації, мозкового штурму, </w:t>
      </w:r>
      <w:proofErr w:type="spellStart"/>
      <w:r w:rsidR="006D2773" w:rsidRPr="006D2773">
        <w:rPr>
          <w:rFonts w:ascii="Times New Roman" w:hAnsi="Times New Roman"/>
          <w:sz w:val="24"/>
          <w:szCs w:val="24"/>
        </w:rPr>
        <w:t>фасилітування</w:t>
      </w:r>
      <w:proofErr w:type="spellEnd"/>
      <w:r w:rsidR="006D2773" w:rsidRPr="006D2773">
        <w:rPr>
          <w:rFonts w:ascii="Times New Roman" w:hAnsi="Times New Roman"/>
          <w:sz w:val="24"/>
          <w:szCs w:val="24"/>
        </w:rPr>
        <w:t xml:space="preserve"> роботи у малих групах, обговорення та вирішення проблеми, </w:t>
      </w:r>
      <w:proofErr w:type="spellStart"/>
      <w:r w:rsidR="006D2773" w:rsidRPr="006D2773">
        <w:rPr>
          <w:rFonts w:ascii="Times New Roman" w:hAnsi="Times New Roman"/>
          <w:sz w:val="24"/>
          <w:szCs w:val="24"/>
        </w:rPr>
        <w:t>аналiз</w:t>
      </w:r>
      <w:proofErr w:type="spellEnd"/>
      <w:r w:rsidR="006D2773" w:rsidRPr="006D2773">
        <w:rPr>
          <w:rFonts w:ascii="Times New Roman" w:hAnsi="Times New Roman"/>
          <w:sz w:val="24"/>
          <w:szCs w:val="24"/>
        </w:rPr>
        <w:t xml:space="preserve"> ситуації</w:t>
      </w:r>
      <w:r w:rsidR="006D2773">
        <w:rPr>
          <w:rFonts w:ascii="Times New Roman" w:hAnsi="Times New Roman"/>
          <w:sz w:val="24"/>
          <w:szCs w:val="24"/>
          <w:lang w:val="ru-RU"/>
        </w:rPr>
        <w:t>.</w:t>
      </w:r>
    </w:p>
    <w:p w14:paraId="1C98D12B" w14:textId="732B1083" w:rsidR="00781FCB" w:rsidRDefault="00781FCB" w:rsidP="00EF660E">
      <w:pPr>
        <w:spacing w:after="0" w:line="240" w:lineRule="auto"/>
        <w:ind w:firstLine="720"/>
        <w:jc w:val="both"/>
        <w:rPr>
          <w:rFonts w:ascii="Times New Roman" w:hAnsi="Times New Roman"/>
          <w:sz w:val="24"/>
          <w:szCs w:val="24"/>
          <w:lang w:eastAsia="ru-RU"/>
        </w:rPr>
      </w:pPr>
    </w:p>
    <w:p w14:paraId="2D9D1EE9" w14:textId="57C70849" w:rsidR="00781FCB" w:rsidRPr="00A60F6D" w:rsidRDefault="00781FCB" w:rsidP="00EF660E">
      <w:pPr>
        <w:tabs>
          <w:tab w:val="left" w:pos="-2340"/>
          <w:tab w:val="left" w:pos="-2160"/>
        </w:tabs>
        <w:spacing w:after="0" w:line="240" w:lineRule="auto"/>
        <w:jc w:val="center"/>
        <w:rPr>
          <w:rFonts w:ascii="Times New Roman" w:hAnsi="Times New Roman"/>
          <w:b/>
          <w:bCs/>
          <w:color w:val="000000"/>
          <w:sz w:val="24"/>
          <w:szCs w:val="24"/>
          <w:lang w:eastAsia="ru-RU"/>
        </w:rPr>
      </w:pPr>
      <w:r w:rsidRPr="00A60F6D">
        <w:rPr>
          <w:rFonts w:ascii="Times New Roman" w:hAnsi="Times New Roman"/>
          <w:b/>
          <w:sz w:val="24"/>
          <w:szCs w:val="24"/>
          <w:lang w:eastAsia="ru-RU"/>
        </w:rPr>
        <w:t>9. Рекомендовані</w:t>
      </w:r>
      <w:r w:rsidRPr="00A60F6D">
        <w:rPr>
          <w:rFonts w:ascii="Times New Roman" w:hAnsi="Times New Roman"/>
          <w:b/>
          <w:bCs/>
          <w:color w:val="000000"/>
          <w:sz w:val="24"/>
          <w:szCs w:val="24"/>
          <w:lang w:eastAsia="ru-RU"/>
        </w:rPr>
        <w:t xml:space="preserve"> джерела </w:t>
      </w:r>
      <w:r w:rsidR="001B1042" w:rsidRPr="00A60F6D">
        <w:rPr>
          <w:rFonts w:ascii="Times New Roman" w:hAnsi="Times New Roman"/>
          <w:b/>
          <w:bCs/>
          <w:color w:val="000000"/>
          <w:sz w:val="24"/>
          <w:szCs w:val="24"/>
          <w:lang w:eastAsia="ru-RU"/>
        </w:rPr>
        <w:t>інформації</w:t>
      </w:r>
    </w:p>
    <w:p w14:paraId="0995BE20" w14:textId="62A0354E" w:rsidR="00A60F6D" w:rsidRPr="00A60F6D" w:rsidRDefault="00A60F6D" w:rsidP="00EF660E">
      <w:pPr>
        <w:tabs>
          <w:tab w:val="left" w:pos="-2340"/>
          <w:tab w:val="left" w:pos="-2160"/>
        </w:tabs>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Основні:</w:t>
      </w:r>
    </w:p>
    <w:p w14:paraId="268C91DA" w14:textId="5C824C09" w:rsidR="00A60F6D" w:rsidRPr="00A60F6D" w:rsidRDefault="00A60F6D" w:rsidP="00A60F6D">
      <w:pPr>
        <w:tabs>
          <w:tab w:val="left" w:pos="-2340"/>
          <w:tab w:val="left" w:pos="-2160"/>
        </w:tabs>
        <w:spacing w:after="0" w:line="240" w:lineRule="auto"/>
        <w:jc w:val="both"/>
        <w:rPr>
          <w:rFonts w:ascii="Times New Roman" w:hAnsi="Times New Roman"/>
          <w:bCs/>
          <w:color w:val="000000"/>
          <w:sz w:val="24"/>
          <w:szCs w:val="24"/>
          <w:lang w:eastAsia="ru-RU"/>
        </w:rPr>
      </w:pPr>
      <w:r w:rsidRPr="00A60F6D">
        <w:rPr>
          <w:rFonts w:ascii="Times New Roman" w:hAnsi="Times New Roman"/>
          <w:bCs/>
          <w:color w:val="000000"/>
          <w:sz w:val="24"/>
          <w:szCs w:val="24"/>
          <w:lang w:eastAsia="ru-RU"/>
        </w:rPr>
        <w:tab/>
        <w:t xml:space="preserve">1. </w:t>
      </w:r>
      <w:proofErr w:type="spellStart"/>
      <w:r w:rsidRPr="00A60F6D">
        <w:rPr>
          <w:rFonts w:ascii="Times New Roman" w:hAnsi="Times New Roman"/>
          <w:bCs/>
          <w:color w:val="000000"/>
          <w:sz w:val="24"/>
          <w:szCs w:val="24"/>
          <w:lang w:eastAsia="ru-RU"/>
        </w:rPr>
        <w:t>Алєшугіна</w:t>
      </w:r>
      <w:proofErr w:type="spellEnd"/>
      <w:r w:rsidRPr="00A60F6D">
        <w:rPr>
          <w:rFonts w:ascii="Times New Roman" w:hAnsi="Times New Roman"/>
          <w:bCs/>
          <w:color w:val="000000"/>
          <w:sz w:val="24"/>
          <w:szCs w:val="24"/>
          <w:lang w:eastAsia="ru-RU"/>
        </w:rPr>
        <w:t xml:space="preserve"> Н. О. Основи туристичного країнознавства: опорний конспект у таблицях і схемах [Текст] : [</w:t>
      </w:r>
      <w:proofErr w:type="spellStart"/>
      <w:r w:rsidRPr="00A60F6D">
        <w:rPr>
          <w:rFonts w:ascii="Times New Roman" w:hAnsi="Times New Roman"/>
          <w:bCs/>
          <w:color w:val="000000"/>
          <w:sz w:val="24"/>
          <w:szCs w:val="24"/>
          <w:lang w:eastAsia="ru-RU"/>
        </w:rPr>
        <w:t>навч</w:t>
      </w:r>
      <w:proofErr w:type="spellEnd"/>
      <w:r w:rsidRPr="00A60F6D">
        <w:rPr>
          <w:rFonts w:ascii="Times New Roman" w:hAnsi="Times New Roman"/>
          <w:bCs/>
          <w:color w:val="000000"/>
          <w:sz w:val="24"/>
          <w:szCs w:val="24"/>
          <w:lang w:eastAsia="ru-RU"/>
        </w:rPr>
        <w:t>.-</w:t>
      </w:r>
      <w:proofErr w:type="spellStart"/>
      <w:r w:rsidRPr="00A60F6D">
        <w:rPr>
          <w:rFonts w:ascii="Times New Roman" w:hAnsi="Times New Roman"/>
          <w:bCs/>
          <w:color w:val="000000"/>
          <w:sz w:val="24"/>
          <w:szCs w:val="24"/>
          <w:lang w:eastAsia="ru-RU"/>
        </w:rPr>
        <w:t>наоч</w:t>
      </w:r>
      <w:proofErr w:type="spellEnd"/>
      <w:r w:rsidRPr="00A60F6D">
        <w:rPr>
          <w:rFonts w:ascii="Times New Roman" w:hAnsi="Times New Roman"/>
          <w:bCs/>
          <w:color w:val="000000"/>
          <w:sz w:val="24"/>
          <w:szCs w:val="24"/>
          <w:lang w:eastAsia="ru-RU"/>
        </w:rPr>
        <w:t xml:space="preserve">. </w:t>
      </w:r>
      <w:proofErr w:type="spellStart"/>
      <w:r w:rsidRPr="00A60F6D">
        <w:rPr>
          <w:rFonts w:ascii="Times New Roman" w:hAnsi="Times New Roman"/>
          <w:bCs/>
          <w:color w:val="000000"/>
          <w:sz w:val="24"/>
          <w:szCs w:val="24"/>
          <w:lang w:eastAsia="ru-RU"/>
        </w:rPr>
        <w:t>посіб</w:t>
      </w:r>
      <w:proofErr w:type="spellEnd"/>
      <w:r w:rsidRPr="00A60F6D">
        <w:rPr>
          <w:rFonts w:ascii="Times New Roman" w:hAnsi="Times New Roman"/>
          <w:bCs/>
          <w:color w:val="000000"/>
          <w:sz w:val="24"/>
          <w:szCs w:val="24"/>
          <w:lang w:eastAsia="ru-RU"/>
        </w:rPr>
        <w:t xml:space="preserve">.] / </w:t>
      </w:r>
      <w:proofErr w:type="spellStart"/>
      <w:r w:rsidRPr="00A60F6D">
        <w:rPr>
          <w:rFonts w:ascii="Times New Roman" w:hAnsi="Times New Roman"/>
          <w:bCs/>
          <w:color w:val="000000"/>
          <w:sz w:val="24"/>
          <w:szCs w:val="24"/>
          <w:lang w:eastAsia="ru-RU"/>
        </w:rPr>
        <w:t>Алєшугіна</w:t>
      </w:r>
      <w:proofErr w:type="spellEnd"/>
      <w:r w:rsidRPr="00A60F6D">
        <w:rPr>
          <w:rFonts w:ascii="Times New Roman" w:hAnsi="Times New Roman"/>
          <w:bCs/>
          <w:color w:val="000000"/>
          <w:sz w:val="24"/>
          <w:szCs w:val="24"/>
          <w:lang w:eastAsia="ru-RU"/>
        </w:rPr>
        <w:t xml:space="preserve"> Н. О., </w:t>
      </w:r>
      <w:proofErr w:type="spellStart"/>
      <w:r w:rsidRPr="00A60F6D">
        <w:rPr>
          <w:rFonts w:ascii="Times New Roman" w:hAnsi="Times New Roman"/>
          <w:bCs/>
          <w:color w:val="000000"/>
          <w:sz w:val="24"/>
          <w:szCs w:val="24"/>
          <w:lang w:eastAsia="ru-RU"/>
        </w:rPr>
        <w:t>Зеленська</w:t>
      </w:r>
      <w:proofErr w:type="spellEnd"/>
      <w:r w:rsidRPr="00A60F6D">
        <w:rPr>
          <w:rFonts w:ascii="Times New Roman" w:hAnsi="Times New Roman"/>
          <w:bCs/>
          <w:color w:val="000000"/>
          <w:sz w:val="24"/>
          <w:szCs w:val="24"/>
          <w:lang w:eastAsia="ru-RU"/>
        </w:rPr>
        <w:t xml:space="preserve"> О. О., </w:t>
      </w:r>
      <w:proofErr w:type="spellStart"/>
      <w:r w:rsidRPr="00A60F6D">
        <w:rPr>
          <w:rFonts w:ascii="Times New Roman" w:hAnsi="Times New Roman"/>
          <w:bCs/>
          <w:color w:val="000000"/>
          <w:sz w:val="24"/>
          <w:szCs w:val="24"/>
          <w:lang w:eastAsia="ru-RU"/>
        </w:rPr>
        <w:t>Смаль</w:t>
      </w:r>
      <w:proofErr w:type="spellEnd"/>
      <w:r w:rsidRPr="00A60F6D">
        <w:rPr>
          <w:rFonts w:ascii="Times New Roman" w:hAnsi="Times New Roman"/>
          <w:bCs/>
          <w:color w:val="000000"/>
          <w:sz w:val="24"/>
          <w:szCs w:val="24"/>
          <w:lang w:eastAsia="ru-RU"/>
        </w:rPr>
        <w:t xml:space="preserve"> І. В.; [за ред. І. В. </w:t>
      </w:r>
      <w:proofErr w:type="spellStart"/>
      <w:r w:rsidRPr="00A60F6D">
        <w:rPr>
          <w:rFonts w:ascii="Times New Roman" w:hAnsi="Times New Roman"/>
          <w:bCs/>
          <w:color w:val="000000"/>
          <w:sz w:val="24"/>
          <w:szCs w:val="24"/>
          <w:lang w:eastAsia="ru-RU"/>
        </w:rPr>
        <w:t>Смаля</w:t>
      </w:r>
      <w:proofErr w:type="spellEnd"/>
      <w:r w:rsidRPr="00A60F6D">
        <w:rPr>
          <w:rFonts w:ascii="Times New Roman" w:hAnsi="Times New Roman"/>
          <w:bCs/>
          <w:color w:val="000000"/>
          <w:sz w:val="24"/>
          <w:szCs w:val="24"/>
          <w:lang w:eastAsia="ru-RU"/>
        </w:rPr>
        <w:t xml:space="preserve">]. - Ніжин : [Вид-во Ніжин. </w:t>
      </w:r>
      <w:proofErr w:type="spellStart"/>
      <w:r w:rsidRPr="00A60F6D">
        <w:rPr>
          <w:rFonts w:ascii="Times New Roman" w:hAnsi="Times New Roman"/>
          <w:bCs/>
          <w:color w:val="000000"/>
          <w:sz w:val="24"/>
          <w:szCs w:val="24"/>
          <w:lang w:eastAsia="ru-RU"/>
        </w:rPr>
        <w:t>держ</w:t>
      </w:r>
      <w:proofErr w:type="spellEnd"/>
      <w:r w:rsidRPr="00A60F6D">
        <w:rPr>
          <w:rFonts w:ascii="Times New Roman" w:hAnsi="Times New Roman"/>
          <w:bCs/>
          <w:color w:val="000000"/>
          <w:sz w:val="24"/>
          <w:szCs w:val="24"/>
          <w:lang w:eastAsia="ru-RU"/>
        </w:rPr>
        <w:t xml:space="preserve">. ун-ту ім. М. Гоголя], 2010. - 352 с. </w:t>
      </w:r>
    </w:p>
    <w:p w14:paraId="79C42E96" w14:textId="77777777" w:rsidR="00A60F6D" w:rsidRPr="00A60F6D" w:rsidRDefault="00A60F6D" w:rsidP="00A60F6D">
      <w:pPr>
        <w:tabs>
          <w:tab w:val="left" w:pos="-2340"/>
          <w:tab w:val="left" w:pos="-2160"/>
        </w:tabs>
        <w:spacing w:after="0" w:line="240" w:lineRule="auto"/>
        <w:ind w:firstLine="708"/>
        <w:jc w:val="both"/>
        <w:rPr>
          <w:rFonts w:ascii="Times New Roman" w:hAnsi="Times New Roman"/>
          <w:bCs/>
          <w:color w:val="000000"/>
          <w:sz w:val="24"/>
          <w:szCs w:val="24"/>
          <w:lang w:eastAsia="ru-RU"/>
        </w:rPr>
      </w:pPr>
      <w:r w:rsidRPr="00A60F6D">
        <w:rPr>
          <w:rFonts w:ascii="Times New Roman" w:hAnsi="Times New Roman"/>
          <w:bCs/>
          <w:color w:val="000000"/>
          <w:sz w:val="24"/>
          <w:szCs w:val="24"/>
          <w:lang w:eastAsia="ru-RU"/>
        </w:rPr>
        <w:t xml:space="preserve">2. Алієва-Барановська В. М. Міжнародний туризм: </w:t>
      </w:r>
      <w:proofErr w:type="spellStart"/>
      <w:r w:rsidRPr="00A60F6D">
        <w:rPr>
          <w:rFonts w:ascii="Times New Roman" w:hAnsi="Times New Roman"/>
          <w:bCs/>
          <w:color w:val="000000"/>
          <w:sz w:val="24"/>
          <w:szCs w:val="24"/>
          <w:lang w:eastAsia="ru-RU"/>
        </w:rPr>
        <w:t>навч</w:t>
      </w:r>
      <w:proofErr w:type="spellEnd"/>
      <w:r w:rsidRPr="00A60F6D">
        <w:rPr>
          <w:rFonts w:ascii="Times New Roman" w:hAnsi="Times New Roman"/>
          <w:bCs/>
          <w:color w:val="000000"/>
          <w:sz w:val="24"/>
          <w:szCs w:val="24"/>
          <w:lang w:eastAsia="ru-RU"/>
        </w:rPr>
        <w:t xml:space="preserve">. </w:t>
      </w:r>
      <w:proofErr w:type="spellStart"/>
      <w:r w:rsidRPr="00A60F6D">
        <w:rPr>
          <w:rFonts w:ascii="Times New Roman" w:hAnsi="Times New Roman"/>
          <w:bCs/>
          <w:color w:val="000000"/>
          <w:sz w:val="24"/>
          <w:szCs w:val="24"/>
          <w:lang w:eastAsia="ru-RU"/>
        </w:rPr>
        <w:t>посіб</w:t>
      </w:r>
      <w:proofErr w:type="spellEnd"/>
      <w:r w:rsidRPr="00A60F6D">
        <w:rPr>
          <w:rFonts w:ascii="Times New Roman" w:hAnsi="Times New Roman"/>
          <w:bCs/>
          <w:color w:val="000000"/>
          <w:sz w:val="24"/>
          <w:szCs w:val="24"/>
          <w:lang w:eastAsia="ru-RU"/>
        </w:rPr>
        <w:t>.-довід. / В. М. Алієва-Барановська, І. І. Дахно. - Київ : Центр учбової літератури, 2013. - 343 с.</w:t>
      </w:r>
    </w:p>
    <w:p w14:paraId="763C1AE3" w14:textId="716D34C4" w:rsidR="00A60F6D" w:rsidRPr="00A60F6D" w:rsidRDefault="00A60F6D" w:rsidP="00A60F6D">
      <w:pPr>
        <w:tabs>
          <w:tab w:val="left" w:pos="-2340"/>
          <w:tab w:val="left" w:pos="-2160"/>
        </w:tabs>
        <w:spacing w:after="0" w:line="240" w:lineRule="auto"/>
        <w:jc w:val="both"/>
        <w:rPr>
          <w:rFonts w:ascii="Times New Roman" w:hAnsi="Times New Roman"/>
          <w:bCs/>
          <w:color w:val="000000"/>
          <w:sz w:val="24"/>
          <w:szCs w:val="24"/>
          <w:lang w:eastAsia="ru-RU"/>
        </w:rPr>
      </w:pPr>
      <w:r w:rsidRPr="00A60F6D">
        <w:rPr>
          <w:rFonts w:ascii="Times New Roman" w:hAnsi="Times New Roman"/>
          <w:bCs/>
          <w:color w:val="000000"/>
          <w:sz w:val="24"/>
          <w:szCs w:val="24"/>
          <w:lang w:eastAsia="ru-RU"/>
        </w:rPr>
        <w:tab/>
        <w:t xml:space="preserve">3. В’їзний туризм [Текст] : навчальний посібник / Міністерство освіти і науки України, Чернігівський державний інститут економіки і управління ; за ред.: П. Ф. Коваля, Н. О. </w:t>
      </w:r>
      <w:proofErr w:type="spellStart"/>
      <w:r w:rsidRPr="00A60F6D">
        <w:rPr>
          <w:rFonts w:ascii="Times New Roman" w:hAnsi="Times New Roman"/>
          <w:bCs/>
          <w:color w:val="000000"/>
          <w:sz w:val="24"/>
          <w:szCs w:val="24"/>
          <w:lang w:eastAsia="ru-RU"/>
        </w:rPr>
        <w:t>Алєшугіної</w:t>
      </w:r>
      <w:proofErr w:type="spellEnd"/>
      <w:r w:rsidRPr="00A60F6D">
        <w:rPr>
          <w:rFonts w:ascii="Times New Roman" w:hAnsi="Times New Roman"/>
          <w:bCs/>
          <w:color w:val="000000"/>
          <w:sz w:val="24"/>
          <w:szCs w:val="24"/>
          <w:lang w:eastAsia="ru-RU"/>
        </w:rPr>
        <w:t>. - Ніжин : ФОП Лук’яненко В. В. ; Ніжин : Орхідея, 2013. - 304 с.</w:t>
      </w:r>
    </w:p>
    <w:p w14:paraId="7AE073F7" w14:textId="36A7B523" w:rsidR="00A60F6D" w:rsidRPr="00A60F6D" w:rsidRDefault="00A60F6D" w:rsidP="00A60F6D">
      <w:pPr>
        <w:tabs>
          <w:tab w:val="left" w:pos="-2340"/>
          <w:tab w:val="left" w:pos="-2160"/>
        </w:tabs>
        <w:spacing w:after="0" w:line="240" w:lineRule="auto"/>
        <w:jc w:val="both"/>
        <w:rPr>
          <w:rFonts w:ascii="Times New Roman" w:hAnsi="Times New Roman"/>
          <w:bCs/>
          <w:color w:val="000000"/>
          <w:sz w:val="24"/>
          <w:szCs w:val="24"/>
          <w:lang w:eastAsia="ru-RU"/>
        </w:rPr>
      </w:pPr>
      <w:r w:rsidRPr="00A60F6D">
        <w:rPr>
          <w:rFonts w:ascii="Times New Roman" w:hAnsi="Times New Roman"/>
          <w:bCs/>
          <w:color w:val="000000"/>
          <w:sz w:val="24"/>
          <w:szCs w:val="24"/>
          <w:lang w:eastAsia="ru-RU"/>
        </w:rPr>
        <w:tab/>
        <w:t xml:space="preserve">4. Король О.Д. Міжнародні туристичні потоки: суспільно-географічні аспекти формування та </w:t>
      </w:r>
      <w:proofErr w:type="spellStart"/>
      <w:r w:rsidRPr="00A60F6D">
        <w:rPr>
          <w:rFonts w:ascii="Times New Roman" w:hAnsi="Times New Roman"/>
          <w:bCs/>
          <w:color w:val="000000"/>
          <w:sz w:val="24"/>
          <w:szCs w:val="24"/>
          <w:lang w:eastAsia="ru-RU"/>
        </w:rPr>
        <w:t>геопросторовий</w:t>
      </w:r>
      <w:proofErr w:type="spellEnd"/>
      <w:r w:rsidRPr="00A60F6D">
        <w:rPr>
          <w:rFonts w:ascii="Times New Roman" w:hAnsi="Times New Roman"/>
          <w:bCs/>
          <w:color w:val="000000"/>
          <w:sz w:val="24"/>
          <w:szCs w:val="24"/>
          <w:lang w:eastAsia="ru-RU"/>
        </w:rPr>
        <w:t xml:space="preserve"> розподіл. Монографія. - Чернівці: Чернівецький національний університет ім. Ю. Федьковича, 2018. – 512 с.</w:t>
      </w:r>
    </w:p>
    <w:p w14:paraId="0FCDD487" w14:textId="4E91F601" w:rsidR="00A60F6D" w:rsidRPr="00A60F6D" w:rsidRDefault="00A60F6D" w:rsidP="00A60F6D">
      <w:pPr>
        <w:tabs>
          <w:tab w:val="left" w:pos="-2340"/>
          <w:tab w:val="left" w:pos="-2160"/>
        </w:tabs>
        <w:spacing w:after="0" w:line="240" w:lineRule="auto"/>
        <w:jc w:val="both"/>
        <w:rPr>
          <w:rFonts w:ascii="Times New Roman" w:hAnsi="Times New Roman"/>
          <w:bCs/>
          <w:color w:val="000000"/>
          <w:sz w:val="24"/>
          <w:szCs w:val="24"/>
          <w:lang w:eastAsia="ru-RU"/>
        </w:rPr>
      </w:pPr>
      <w:r w:rsidRPr="00A60F6D">
        <w:rPr>
          <w:rFonts w:ascii="Times New Roman" w:hAnsi="Times New Roman"/>
          <w:bCs/>
          <w:color w:val="000000"/>
          <w:sz w:val="24"/>
          <w:szCs w:val="24"/>
          <w:lang w:eastAsia="ru-RU"/>
        </w:rPr>
        <w:tab/>
        <w:t xml:space="preserve">5. Макогін З. Я. Міжнародний туризм [Текст] : </w:t>
      </w:r>
      <w:proofErr w:type="spellStart"/>
      <w:r w:rsidRPr="00A60F6D">
        <w:rPr>
          <w:rFonts w:ascii="Times New Roman" w:hAnsi="Times New Roman"/>
          <w:bCs/>
          <w:color w:val="000000"/>
          <w:sz w:val="24"/>
          <w:szCs w:val="24"/>
          <w:lang w:eastAsia="ru-RU"/>
        </w:rPr>
        <w:t>навч</w:t>
      </w:r>
      <w:proofErr w:type="spellEnd"/>
      <w:r w:rsidRPr="00A60F6D">
        <w:rPr>
          <w:rFonts w:ascii="Times New Roman" w:hAnsi="Times New Roman"/>
          <w:bCs/>
          <w:color w:val="000000"/>
          <w:sz w:val="24"/>
          <w:szCs w:val="24"/>
          <w:lang w:eastAsia="ru-RU"/>
        </w:rPr>
        <w:t xml:space="preserve">. </w:t>
      </w:r>
      <w:proofErr w:type="spellStart"/>
      <w:r w:rsidRPr="00A60F6D">
        <w:rPr>
          <w:rFonts w:ascii="Times New Roman" w:hAnsi="Times New Roman"/>
          <w:bCs/>
          <w:color w:val="000000"/>
          <w:sz w:val="24"/>
          <w:szCs w:val="24"/>
          <w:lang w:eastAsia="ru-RU"/>
        </w:rPr>
        <w:t>посіб</w:t>
      </w:r>
      <w:proofErr w:type="spellEnd"/>
      <w:r w:rsidRPr="00A60F6D">
        <w:rPr>
          <w:rFonts w:ascii="Times New Roman" w:hAnsi="Times New Roman"/>
          <w:bCs/>
          <w:color w:val="000000"/>
          <w:sz w:val="24"/>
          <w:szCs w:val="24"/>
          <w:lang w:eastAsia="ru-RU"/>
        </w:rPr>
        <w:t>. / Макогін З. Я. ; Центр. спілка спожив. т-в України, Львів. торг.-</w:t>
      </w:r>
      <w:proofErr w:type="spellStart"/>
      <w:r w:rsidRPr="00A60F6D">
        <w:rPr>
          <w:rFonts w:ascii="Times New Roman" w:hAnsi="Times New Roman"/>
          <w:bCs/>
          <w:color w:val="000000"/>
          <w:sz w:val="24"/>
          <w:szCs w:val="24"/>
          <w:lang w:eastAsia="ru-RU"/>
        </w:rPr>
        <w:t>екон</w:t>
      </w:r>
      <w:proofErr w:type="spellEnd"/>
      <w:r w:rsidRPr="00A60F6D">
        <w:rPr>
          <w:rFonts w:ascii="Times New Roman" w:hAnsi="Times New Roman"/>
          <w:bCs/>
          <w:color w:val="000000"/>
          <w:sz w:val="24"/>
          <w:szCs w:val="24"/>
          <w:lang w:eastAsia="ru-RU"/>
        </w:rPr>
        <w:t>. ун-т. - Львів : Вид-во Львів. торг.-</w:t>
      </w:r>
      <w:proofErr w:type="spellStart"/>
      <w:r w:rsidRPr="00A60F6D">
        <w:rPr>
          <w:rFonts w:ascii="Times New Roman" w:hAnsi="Times New Roman"/>
          <w:bCs/>
          <w:color w:val="000000"/>
          <w:sz w:val="24"/>
          <w:szCs w:val="24"/>
          <w:lang w:eastAsia="ru-RU"/>
        </w:rPr>
        <w:t>екон</w:t>
      </w:r>
      <w:proofErr w:type="spellEnd"/>
      <w:r w:rsidRPr="00A60F6D">
        <w:rPr>
          <w:rFonts w:ascii="Times New Roman" w:hAnsi="Times New Roman"/>
          <w:bCs/>
          <w:color w:val="000000"/>
          <w:sz w:val="24"/>
          <w:szCs w:val="24"/>
          <w:lang w:eastAsia="ru-RU"/>
        </w:rPr>
        <w:t xml:space="preserve">. ун-ту, 2018. - 395 с. : рис. - </w:t>
      </w:r>
      <w:proofErr w:type="spellStart"/>
      <w:r w:rsidRPr="00A60F6D">
        <w:rPr>
          <w:rFonts w:ascii="Times New Roman" w:hAnsi="Times New Roman"/>
          <w:bCs/>
          <w:color w:val="000000"/>
          <w:sz w:val="24"/>
          <w:szCs w:val="24"/>
          <w:lang w:eastAsia="ru-RU"/>
        </w:rPr>
        <w:t>Бібліогр</w:t>
      </w:r>
      <w:proofErr w:type="spellEnd"/>
      <w:r w:rsidRPr="00A60F6D">
        <w:rPr>
          <w:rFonts w:ascii="Times New Roman" w:hAnsi="Times New Roman"/>
          <w:bCs/>
          <w:color w:val="000000"/>
          <w:sz w:val="24"/>
          <w:szCs w:val="24"/>
          <w:lang w:eastAsia="ru-RU"/>
        </w:rPr>
        <w:t>.: с. 369-381.</w:t>
      </w:r>
    </w:p>
    <w:p w14:paraId="665EF404" w14:textId="1BF2FF31" w:rsidR="00A60F6D" w:rsidRPr="00A60F6D" w:rsidRDefault="00A60F6D" w:rsidP="00A60F6D">
      <w:pPr>
        <w:tabs>
          <w:tab w:val="left" w:pos="-2340"/>
          <w:tab w:val="left" w:pos="-2160"/>
        </w:tabs>
        <w:spacing w:after="0" w:line="240" w:lineRule="auto"/>
        <w:jc w:val="both"/>
        <w:rPr>
          <w:rFonts w:ascii="Times New Roman" w:hAnsi="Times New Roman"/>
          <w:bCs/>
          <w:color w:val="000000"/>
          <w:sz w:val="24"/>
          <w:szCs w:val="24"/>
          <w:lang w:eastAsia="ru-RU"/>
        </w:rPr>
      </w:pPr>
      <w:r w:rsidRPr="00A60F6D">
        <w:rPr>
          <w:rFonts w:ascii="Times New Roman" w:hAnsi="Times New Roman"/>
          <w:bCs/>
          <w:color w:val="000000"/>
          <w:sz w:val="24"/>
          <w:szCs w:val="24"/>
          <w:lang w:eastAsia="ru-RU"/>
        </w:rPr>
        <w:tab/>
        <w:t>6. Методичні рекомендації для виконання індивідуальних робіт з дисципліни «Міжнародний туризм» для студентів спеціальності 242 «Туризм» / Уклад.: М.В. Бєлобородова. – Д.: НТУ «Дніпровська політехніка», 2021. – 12 с. [Електронний ресурс]</w:t>
      </w:r>
    </w:p>
    <w:p w14:paraId="63C42766" w14:textId="3E5F2048" w:rsidR="00A60F6D" w:rsidRPr="00A60F6D" w:rsidRDefault="00A60F6D" w:rsidP="00A60F6D">
      <w:pPr>
        <w:tabs>
          <w:tab w:val="left" w:pos="-2340"/>
          <w:tab w:val="left" w:pos="-2160"/>
        </w:tabs>
        <w:spacing w:after="0" w:line="240" w:lineRule="auto"/>
        <w:jc w:val="both"/>
        <w:rPr>
          <w:rFonts w:ascii="Times New Roman" w:hAnsi="Times New Roman"/>
          <w:bCs/>
          <w:color w:val="000000"/>
          <w:sz w:val="24"/>
          <w:szCs w:val="24"/>
          <w:lang w:eastAsia="ru-RU"/>
        </w:rPr>
      </w:pPr>
      <w:r w:rsidRPr="00A60F6D">
        <w:rPr>
          <w:rFonts w:ascii="Times New Roman" w:hAnsi="Times New Roman"/>
          <w:bCs/>
          <w:color w:val="000000"/>
          <w:sz w:val="24"/>
          <w:szCs w:val="24"/>
          <w:lang w:eastAsia="ru-RU"/>
        </w:rPr>
        <w:tab/>
        <w:t xml:space="preserve">7. Методичні рекомендації з дисципліни «Міжнародний </w:t>
      </w:r>
      <w:proofErr w:type="spellStart"/>
      <w:r w:rsidRPr="00A60F6D">
        <w:rPr>
          <w:rFonts w:ascii="Times New Roman" w:hAnsi="Times New Roman"/>
          <w:bCs/>
          <w:color w:val="000000"/>
          <w:sz w:val="24"/>
          <w:szCs w:val="24"/>
          <w:lang w:eastAsia="ru-RU"/>
        </w:rPr>
        <w:t>туризм»дляпрактичної</w:t>
      </w:r>
      <w:proofErr w:type="spellEnd"/>
      <w:r w:rsidRPr="00A60F6D">
        <w:rPr>
          <w:rFonts w:ascii="Times New Roman" w:hAnsi="Times New Roman"/>
          <w:bCs/>
          <w:color w:val="000000"/>
          <w:sz w:val="24"/>
          <w:szCs w:val="24"/>
          <w:lang w:eastAsia="ru-RU"/>
        </w:rPr>
        <w:t xml:space="preserve"> та самостійної </w:t>
      </w:r>
      <w:proofErr w:type="spellStart"/>
      <w:r w:rsidRPr="00A60F6D">
        <w:rPr>
          <w:rFonts w:ascii="Times New Roman" w:hAnsi="Times New Roman"/>
          <w:bCs/>
          <w:color w:val="000000"/>
          <w:sz w:val="24"/>
          <w:szCs w:val="24"/>
          <w:lang w:eastAsia="ru-RU"/>
        </w:rPr>
        <w:t>роботидля</w:t>
      </w:r>
      <w:proofErr w:type="spellEnd"/>
      <w:r w:rsidRPr="00A60F6D">
        <w:rPr>
          <w:rFonts w:ascii="Times New Roman" w:hAnsi="Times New Roman"/>
          <w:bCs/>
          <w:color w:val="000000"/>
          <w:sz w:val="24"/>
          <w:szCs w:val="24"/>
          <w:lang w:eastAsia="ru-RU"/>
        </w:rPr>
        <w:t xml:space="preserve"> студентів спеціальності 242 Туризм денної та заочної форм навчання / Уклад.: М.В. Бєлобородова. – Д.: НТУ «Дніпровська політехніка», 2021. – 16 с.[Електронний ресурс]</w:t>
      </w:r>
    </w:p>
    <w:p w14:paraId="77286E1C" w14:textId="0064EE4A" w:rsidR="00A60F6D" w:rsidRPr="00A60F6D" w:rsidRDefault="00A60F6D" w:rsidP="00A60F6D">
      <w:pPr>
        <w:tabs>
          <w:tab w:val="left" w:pos="-2340"/>
          <w:tab w:val="left" w:pos="-2160"/>
        </w:tabs>
        <w:spacing w:after="0" w:line="240" w:lineRule="auto"/>
        <w:jc w:val="both"/>
        <w:rPr>
          <w:rFonts w:ascii="Times New Roman" w:hAnsi="Times New Roman"/>
          <w:bCs/>
          <w:color w:val="000000"/>
          <w:sz w:val="24"/>
          <w:szCs w:val="24"/>
          <w:lang w:eastAsia="ru-RU"/>
        </w:rPr>
      </w:pPr>
      <w:r w:rsidRPr="00A60F6D">
        <w:rPr>
          <w:rFonts w:ascii="Times New Roman" w:hAnsi="Times New Roman"/>
          <w:bCs/>
          <w:color w:val="000000"/>
          <w:sz w:val="24"/>
          <w:szCs w:val="24"/>
          <w:lang w:eastAsia="ru-RU"/>
        </w:rPr>
        <w:tab/>
        <w:t xml:space="preserve">8. Федорченко В.К., </w:t>
      </w:r>
      <w:proofErr w:type="spellStart"/>
      <w:r w:rsidRPr="00A60F6D">
        <w:rPr>
          <w:rFonts w:ascii="Times New Roman" w:hAnsi="Times New Roman"/>
          <w:bCs/>
          <w:color w:val="000000"/>
          <w:sz w:val="24"/>
          <w:szCs w:val="24"/>
          <w:lang w:eastAsia="ru-RU"/>
        </w:rPr>
        <w:t>Мініч</w:t>
      </w:r>
      <w:proofErr w:type="spellEnd"/>
      <w:r w:rsidRPr="00A60F6D">
        <w:rPr>
          <w:rFonts w:ascii="Times New Roman" w:hAnsi="Times New Roman"/>
          <w:bCs/>
          <w:color w:val="000000"/>
          <w:sz w:val="24"/>
          <w:szCs w:val="24"/>
          <w:lang w:eastAsia="ru-RU"/>
        </w:rPr>
        <w:t xml:space="preserve"> І.М., Туристський словник-довідник: Навчальний посібник.- К.:Дніпро,2000.-160с.</w:t>
      </w:r>
    </w:p>
    <w:p w14:paraId="65152440" w14:textId="75653619" w:rsidR="00A60F6D" w:rsidRPr="00A60F6D" w:rsidRDefault="00A60F6D" w:rsidP="00A60F6D">
      <w:pPr>
        <w:tabs>
          <w:tab w:val="left" w:pos="-2340"/>
          <w:tab w:val="left" w:pos="-2160"/>
        </w:tabs>
        <w:spacing w:after="0" w:line="240" w:lineRule="auto"/>
        <w:jc w:val="both"/>
        <w:rPr>
          <w:rFonts w:ascii="Times New Roman" w:hAnsi="Times New Roman"/>
          <w:bCs/>
          <w:color w:val="000000"/>
          <w:sz w:val="24"/>
          <w:szCs w:val="24"/>
          <w:lang w:eastAsia="ru-RU"/>
        </w:rPr>
      </w:pPr>
      <w:r w:rsidRPr="00A60F6D">
        <w:rPr>
          <w:rFonts w:ascii="Times New Roman" w:hAnsi="Times New Roman"/>
          <w:bCs/>
          <w:color w:val="000000"/>
          <w:sz w:val="24"/>
          <w:szCs w:val="24"/>
          <w:lang w:eastAsia="ru-RU"/>
        </w:rPr>
        <w:tab/>
        <w:t xml:space="preserve">9. Юрченко С. О. Міжнародний туризм [Текст] : </w:t>
      </w:r>
      <w:proofErr w:type="spellStart"/>
      <w:r w:rsidRPr="00A60F6D">
        <w:rPr>
          <w:rFonts w:ascii="Times New Roman" w:hAnsi="Times New Roman"/>
          <w:bCs/>
          <w:color w:val="000000"/>
          <w:sz w:val="24"/>
          <w:szCs w:val="24"/>
          <w:lang w:eastAsia="ru-RU"/>
        </w:rPr>
        <w:t>навч</w:t>
      </w:r>
      <w:proofErr w:type="spellEnd"/>
      <w:r w:rsidRPr="00A60F6D">
        <w:rPr>
          <w:rFonts w:ascii="Times New Roman" w:hAnsi="Times New Roman"/>
          <w:bCs/>
          <w:color w:val="000000"/>
          <w:sz w:val="24"/>
          <w:szCs w:val="24"/>
          <w:lang w:eastAsia="ru-RU"/>
        </w:rPr>
        <w:t xml:space="preserve">. </w:t>
      </w:r>
      <w:proofErr w:type="spellStart"/>
      <w:r w:rsidRPr="00A60F6D">
        <w:rPr>
          <w:rFonts w:ascii="Times New Roman" w:hAnsi="Times New Roman"/>
          <w:bCs/>
          <w:color w:val="000000"/>
          <w:sz w:val="24"/>
          <w:szCs w:val="24"/>
          <w:lang w:eastAsia="ru-RU"/>
        </w:rPr>
        <w:t>посіб</w:t>
      </w:r>
      <w:proofErr w:type="spellEnd"/>
      <w:r w:rsidRPr="00A60F6D">
        <w:rPr>
          <w:rFonts w:ascii="Times New Roman" w:hAnsi="Times New Roman"/>
          <w:bCs/>
          <w:color w:val="000000"/>
          <w:sz w:val="24"/>
          <w:szCs w:val="24"/>
          <w:lang w:eastAsia="ru-RU"/>
        </w:rPr>
        <w:t>. для студентів спец. "</w:t>
      </w:r>
      <w:proofErr w:type="spellStart"/>
      <w:r w:rsidRPr="00A60F6D">
        <w:rPr>
          <w:rFonts w:ascii="Times New Roman" w:hAnsi="Times New Roman"/>
          <w:bCs/>
          <w:color w:val="000000"/>
          <w:sz w:val="24"/>
          <w:szCs w:val="24"/>
          <w:lang w:eastAsia="ru-RU"/>
        </w:rPr>
        <w:t>Туризмознавство</w:t>
      </w:r>
      <w:proofErr w:type="spellEnd"/>
      <w:r w:rsidRPr="00A60F6D">
        <w:rPr>
          <w:rFonts w:ascii="Times New Roman" w:hAnsi="Times New Roman"/>
          <w:bCs/>
          <w:color w:val="000000"/>
          <w:sz w:val="24"/>
          <w:szCs w:val="24"/>
          <w:lang w:eastAsia="ru-RU"/>
        </w:rPr>
        <w:t xml:space="preserve">", "Міжнародні економічні відносини" / С. О. Юрченко, О. Є. Юрченко ; Харків. </w:t>
      </w:r>
      <w:proofErr w:type="spellStart"/>
      <w:r w:rsidRPr="00A60F6D">
        <w:rPr>
          <w:rFonts w:ascii="Times New Roman" w:hAnsi="Times New Roman"/>
          <w:bCs/>
          <w:color w:val="000000"/>
          <w:sz w:val="24"/>
          <w:szCs w:val="24"/>
          <w:lang w:eastAsia="ru-RU"/>
        </w:rPr>
        <w:t>нац</w:t>
      </w:r>
      <w:proofErr w:type="spellEnd"/>
      <w:r w:rsidRPr="00A60F6D">
        <w:rPr>
          <w:rFonts w:ascii="Times New Roman" w:hAnsi="Times New Roman"/>
          <w:bCs/>
          <w:color w:val="000000"/>
          <w:sz w:val="24"/>
          <w:szCs w:val="24"/>
          <w:lang w:eastAsia="ru-RU"/>
        </w:rPr>
        <w:t>. ун-т ім. В. Н. Каразіна. - Харків : ХНУ ім. В. Н. Каразіна, 2016. - 327 с.</w:t>
      </w:r>
    </w:p>
    <w:p w14:paraId="771CA3A8" w14:textId="565D3661" w:rsidR="00A60F6D" w:rsidRPr="00A60F6D" w:rsidRDefault="00A60F6D" w:rsidP="00A60F6D">
      <w:pPr>
        <w:tabs>
          <w:tab w:val="left" w:pos="-2340"/>
          <w:tab w:val="left" w:pos="-2160"/>
        </w:tabs>
        <w:spacing w:after="0" w:line="240" w:lineRule="auto"/>
        <w:jc w:val="both"/>
        <w:rPr>
          <w:rFonts w:ascii="Times New Roman" w:hAnsi="Times New Roman"/>
          <w:bCs/>
          <w:color w:val="000000"/>
          <w:sz w:val="24"/>
          <w:szCs w:val="24"/>
          <w:lang w:eastAsia="ru-RU"/>
        </w:rPr>
      </w:pPr>
      <w:r w:rsidRPr="00A60F6D">
        <w:rPr>
          <w:rFonts w:ascii="Times New Roman" w:hAnsi="Times New Roman"/>
          <w:bCs/>
          <w:color w:val="000000"/>
          <w:sz w:val="24"/>
          <w:szCs w:val="24"/>
          <w:lang w:eastAsia="ru-RU"/>
        </w:rPr>
        <w:lastRenderedPageBreak/>
        <w:tab/>
        <w:t xml:space="preserve">10. UNWTO </w:t>
      </w:r>
      <w:proofErr w:type="spellStart"/>
      <w:r w:rsidRPr="00A60F6D">
        <w:rPr>
          <w:rFonts w:ascii="Times New Roman" w:hAnsi="Times New Roman"/>
          <w:bCs/>
          <w:color w:val="000000"/>
          <w:sz w:val="24"/>
          <w:szCs w:val="24"/>
          <w:lang w:eastAsia="ru-RU"/>
        </w:rPr>
        <w:t>Tourism</w:t>
      </w:r>
      <w:proofErr w:type="spellEnd"/>
      <w:r w:rsidRPr="00A60F6D">
        <w:rPr>
          <w:rFonts w:ascii="Times New Roman" w:hAnsi="Times New Roman"/>
          <w:bCs/>
          <w:color w:val="000000"/>
          <w:sz w:val="24"/>
          <w:szCs w:val="24"/>
          <w:lang w:eastAsia="ru-RU"/>
        </w:rPr>
        <w:t xml:space="preserve"> </w:t>
      </w:r>
      <w:proofErr w:type="spellStart"/>
      <w:r w:rsidRPr="00A60F6D">
        <w:rPr>
          <w:rFonts w:ascii="Times New Roman" w:hAnsi="Times New Roman"/>
          <w:bCs/>
          <w:color w:val="000000"/>
          <w:sz w:val="24"/>
          <w:szCs w:val="24"/>
          <w:lang w:eastAsia="ru-RU"/>
        </w:rPr>
        <w:t>Definitions</w:t>
      </w:r>
      <w:proofErr w:type="spellEnd"/>
      <w:r w:rsidRPr="00A60F6D">
        <w:rPr>
          <w:rFonts w:ascii="Times New Roman" w:hAnsi="Times New Roman"/>
          <w:bCs/>
          <w:color w:val="000000"/>
          <w:sz w:val="24"/>
          <w:szCs w:val="24"/>
          <w:lang w:eastAsia="ru-RU"/>
        </w:rPr>
        <w:t xml:space="preserve">. UNWTO, </w:t>
      </w:r>
      <w:proofErr w:type="spellStart"/>
      <w:r w:rsidRPr="00A60F6D">
        <w:rPr>
          <w:rFonts w:ascii="Times New Roman" w:hAnsi="Times New Roman"/>
          <w:bCs/>
          <w:color w:val="000000"/>
          <w:sz w:val="24"/>
          <w:szCs w:val="24"/>
          <w:lang w:eastAsia="ru-RU"/>
        </w:rPr>
        <w:t>Madrid</w:t>
      </w:r>
      <w:proofErr w:type="spellEnd"/>
      <w:r w:rsidRPr="00A60F6D">
        <w:rPr>
          <w:rFonts w:ascii="Times New Roman" w:hAnsi="Times New Roman"/>
          <w:bCs/>
          <w:color w:val="000000"/>
          <w:sz w:val="24"/>
          <w:szCs w:val="24"/>
          <w:lang w:eastAsia="ru-RU"/>
        </w:rPr>
        <w:t>, 2019 –55 p. DOI: https://doi.org/10.18111/9789284420858</w:t>
      </w:r>
    </w:p>
    <w:p w14:paraId="20BF6044" w14:textId="77777777" w:rsidR="00A60F6D" w:rsidRPr="00A60F6D" w:rsidRDefault="00A60F6D" w:rsidP="00A60F6D">
      <w:pPr>
        <w:tabs>
          <w:tab w:val="left" w:pos="-2340"/>
          <w:tab w:val="left" w:pos="-2160"/>
        </w:tabs>
        <w:spacing w:after="0" w:line="240" w:lineRule="auto"/>
        <w:jc w:val="both"/>
        <w:rPr>
          <w:rFonts w:ascii="Times New Roman" w:hAnsi="Times New Roman"/>
          <w:b/>
          <w:bCs/>
          <w:color w:val="000000"/>
          <w:sz w:val="24"/>
          <w:szCs w:val="24"/>
          <w:lang w:eastAsia="ru-RU"/>
        </w:rPr>
      </w:pPr>
      <w:r w:rsidRPr="00A60F6D">
        <w:rPr>
          <w:rFonts w:ascii="Times New Roman" w:hAnsi="Times New Roman"/>
          <w:bCs/>
          <w:color w:val="000000"/>
          <w:sz w:val="24"/>
          <w:szCs w:val="24"/>
          <w:lang w:eastAsia="ru-RU"/>
        </w:rPr>
        <w:t>11. Опорний конспект лекцій з дисципліни «Міжнародний туризм» для студентів спеціальності 242 Туризм денної та заочної форм навчання/ Уклад.: Бєлобородова М.В. – Д.: НТУ «ДП», 2021. – 157 с.</w:t>
      </w:r>
    </w:p>
    <w:p w14:paraId="59320E46" w14:textId="3DDB3053" w:rsidR="00A60F6D" w:rsidRPr="00A60F6D" w:rsidRDefault="00A60F6D" w:rsidP="00A60F6D">
      <w:pPr>
        <w:tabs>
          <w:tab w:val="left" w:pos="-2340"/>
          <w:tab w:val="left" w:pos="-2160"/>
        </w:tabs>
        <w:spacing w:after="0" w:line="240" w:lineRule="auto"/>
        <w:ind w:firstLine="709"/>
        <w:jc w:val="center"/>
        <w:rPr>
          <w:rFonts w:ascii="Times New Roman" w:hAnsi="Times New Roman"/>
          <w:b/>
          <w:bCs/>
          <w:color w:val="000000"/>
          <w:sz w:val="24"/>
          <w:szCs w:val="24"/>
          <w:lang w:eastAsia="ru-RU"/>
        </w:rPr>
      </w:pPr>
      <w:r w:rsidRPr="00A60F6D">
        <w:rPr>
          <w:rFonts w:ascii="Times New Roman" w:hAnsi="Times New Roman"/>
          <w:b/>
          <w:bCs/>
          <w:color w:val="000000"/>
          <w:sz w:val="24"/>
          <w:szCs w:val="24"/>
          <w:lang w:eastAsia="ru-RU"/>
        </w:rPr>
        <w:t>Інформаційні ресурси:</w:t>
      </w:r>
    </w:p>
    <w:p w14:paraId="1B6D49CF" w14:textId="11071EB7" w:rsidR="00A60F6D" w:rsidRPr="00A60F6D" w:rsidRDefault="00A60F6D" w:rsidP="00A60F6D">
      <w:pPr>
        <w:tabs>
          <w:tab w:val="left" w:pos="-2340"/>
          <w:tab w:val="left" w:pos="-2160"/>
        </w:tabs>
        <w:spacing w:after="0" w:line="240" w:lineRule="auto"/>
        <w:ind w:firstLine="709"/>
        <w:jc w:val="both"/>
        <w:rPr>
          <w:rFonts w:ascii="Times New Roman" w:hAnsi="Times New Roman"/>
          <w:bCs/>
          <w:color w:val="000000"/>
          <w:sz w:val="24"/>
          <w:szCs w:val="24"/>
          <w:lang w:eastAsia="ru-RU"/>
        </w:rPr>
      </w:pPr>
      <w:r w:rsidRPr="00A60F6D">
        <w:rPr>
          <w:rFonts w:ascii="Times New Roman" w:hAnsi="Times New Roman"/>
          <w:bCs/>
          <w:color w:val="000000"/>
          <w:sz w:val="24"/>
          <w:szCs w:val="24"/>
          <w:lang w:eastAsia="ru-RU"/>
        </w:rPr>
        <w:t xml:space="preserve">1. Офіційний сайт Всесвітньої туристичної організації (UNWTO) – www.unwto.org </w:t>
      </w:r>
    </w:p>
    <w:p w14:paraId="4AB5519B" w14:textId="2EAE0139" w:rsidR="00A60F6D" w:rsidRPr="00A60F6D" w:rsidRDefault="00A60F6D" w:rsidP="00A60F6D">
      <w:pPr>
        <w:tabs>
          <w:tab w:val="left" w:pos="-2340"/>
          <w:tab w:val="left" w:pos="-2160"/>
        </w:tabs>
        <w:spacing w:after="0" w:line="240" w:lineRule="auto"/>
        <w:ind w:firstLine="709"/>
        <w:jc w:val="both"/>
        <w:rPr>
          <w:rFonts w:ascii="Times New Roman" w:hAnsi="Times New Roman"/>
          <w:bCs/>
          <w:color w:val="000000"/>
          <w:sz w:val="24"/>
          <w:szCs w:val="24"/>
          <w:lang w:eastAsia="ru-RU"/>
        </w:rPr>
      </w:pPr>
      <w:r w:rsidRPr="00A60F6D">
        <w:rPr>
          <w:rFonts w:ascii="Times New Roman" w:hAnsi="Times New Roman"/>
          <w:bCs/>
          <w:color w:val="000000"/>
          <w:sz w:val="24"/>
          <w:szCs w:val="24"/>
          <w:lang w:eastAsia="ru-RU"/>
        </w:rPr>
        <w:t>2. Офіційний сайт Всесвітньої ради з туризму та подорожей (WTTC) – www.wttc.org</w:t>
      </w:r>
    </w:p>
    <w:p w14:paraId="2908851F" w14:textId="10D364C0" w:rsidR="00A60F6D" w:rsidRPr="00A60F6D" w:rsidRDefault="00A60F6D" w:rsidP="00A60F6D">
      <w:pPr>
        <w:tabs>
          <w:tab w:val="left" w:pos="-2340"/>
          <w:tab w:val="left" w:pos="-2160"/>
        </w:tabs>
        <w:spacing w:after="0" w:line="240" w:lineRule="auto"/>
        <w:ind w:firstLine="709"/>
        <w:jc w:val="both"/>
        <w:rPr>
          <w:rFonts w:ascii="Times New Roman" w:hAnsi="Times New Roman"/>
          <w:bCs/>
          <w:color w:val="000000"/>
          <w:sz w:val="24"/>
          <w:szCs w:val="24"/>
          <w:lang w:eastAsia="ru-RU"/>
        </w:rPr>
      </w:pPr>
      <w:r w:rsidRPr="00A60F6D">
        <w:rPr>
          <w:rFonts w:ascii="Times New Roman" w:hAnsi="Times New Roman"/>
          <w:bCs/>
          <w:color w:val="000000"/>
          <w:sz w:val="24"/>
          <w:szCs w:val="24"/>
          <w:lang w:eastAsia="ru-RU"/>
        </w:rPr>
        <w:t xml:space="preserve">3. Сайт державного агентства з розвитку туризму – www.tourism.gov.ua. </w:t>
      </w:r>
    </w:p>
    <w:p w14:paraId="61DBF2DD" w14:textId="3C40E7D7" w:rsidR="00A60F6D" w:rsidRPr="00A60F6D" w:rsidRDefault="00A60F6D" w:rsidP="00A60F6D">
      <w:pPr>
        <w:tabs>
          <w:tab w:val="left" w:pos="-2340"/>
          <w:tab w:val="left" w:pos="-2160"/>
        </w:tabs>
        <w:spacing w:after="0" w:line="240" w:lineRule="auto"/>
        <w:ind w:firstLine="709"/>
        <w:jc w:val="both"/>
        <w:rPr>
          <w:rFonts w:ascii="Times New Roman" w:hAnsi="Times New Roman"/>
          <w:bCs/>
          <w:color w:val="000000"/>
          <w:sz w:val="24"/>
          <w:szCs w:val="24"/>
          <w:lang w:eastAsia="ru-RU"/>
        </w:rPr>
      </w:pPr>
      <w:r w:rsidRPr="00A60F6D">
        <w:rPr>
          <w:rFonts w:ascii="Times New Roman" w:hAnsi="Times New Roman"/>
          <w:bCs/>
          <w:color w:val="000000"/>
          <w:sz w:val="24"/>
          <w:szCs w:val="24"/>
          <w:lang w:eastAsia="ru-RU"/>
        </w:rPr>
        <w:t xml:space="preserve">4. Офіційний сайт Міністерства культури України – </w:t>
      </w:r>
      <w:hyperlink r:id="rId14" w:history="1">
        <w:r w:rsidRPr="00A60F6D">
          <w:rPr>
            <w:rFonts w:ascii="Times New Roman" w:hAnsi="Times New Roman"/>
            <w:color w:val="000000"/>
            <w:sz w:val="24"/>
            <w:szCs w:val="24"/>
            <w:lang w:eastAsia="ru-RU"/>
          </w:rPr>
          <w:t>www.mincult.gov.ua</w:t>
        </w:r>
      </w:hyperlink>
      <w:r w:rsidRPr="00A60F6D">
        <w:rPr>
          <w:rFonts w:ascii="Times New Roman" w:hAnsi="Times New Roman"/>
          <w:bCs/>
          <w:color w:val="000000"/>
          <w:sz w:val="24"/>
          <w:szCs w:val="24"/>
          <w:lang w:eastAsia="ru-RU"/>
        </w:rPr>
        <w:t>.</w:t>
      </w:r>
    </w:p>
    <w:p w14:paraId="37398A76" w14:textId="415FA517" w:rsidR="00A60F6D" w:rsidRDefault="00A60F6D" w:rsidP="00A60F6D">
      <w:pPr>
        <w:tabs>
          <w:tab w:val="left" w:pos="-2340"/>
          <w:tab w:val="left" w:pos="-2160"/>
        </w:tabs>
        <w:spacing w:after="0" w:line="240" w:lineRule="auto"/>
        <w:jc w:val="both"/>
        <w:rPr>
          <w:rFonts w:ascii="Times New Roman" w:hAnsi="Times New Roman"/>
          <w:bCs/>
          <w:color w:val="000000"/>
          <w:sz w:val="26"/>
          <w:szCs w:val="26"/>
          <w:lang w:eastAsia="ru-RU"/>
        </w:rPr>
      </w:pPr>
    </w:p>
    <w:sectPr w:rsidR="00A60F6D" w:rsidSect="00481ADA">
      <w:footerReference w:type="default" r:id="rId1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40FA3" w14:textId="77777777" w:rsidR="00B86FD6" w:rsidRDefault="00B86FD6" w:rsidP="007A165B">
      <w:pPr>
        <w:spacing w:after="0" w:line="240" w:lineRule="auto"/>
      </w:pPr>
      <w:r>
        <w:separator/>
      </w:r>
    </w:p>
  </w:endnote>
  <w:endnote w:type="continuationSeparator" w:id="0">
    <w:p w14:paraId="45499471" w14:textId="77777777" w:rsidR="00B86FD6" w:rsidRDefault="00B86FD6" w:rsidP="007A1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460B2" w14:textId="13ABA3FE" w:rsidR="00781FCB" w:rsidRPr="007A165B" w:rsidRDefault="00781FCB">
    <w:pPr>
      <w:pStyle w:val="af"/>
      <w:jc w:val="right"/>
      <w:rPr>
        <w:rFonts w:ascii="Times New Roman" w:hAnsi="Times New Roman"/>
      </w:rPr>
    </w:pPr>
    <w:r w:rsidRPr="007A165B">
      <w:rPr>
        <w:rFonts w:ascii="Times New Roman" w:hAnsi="Times New Roman"/>
      </w:rPr>
      <w:fldChar w:fldCharType="begin"/>
    </w:r>
    <w:r w:rsidRPr="007A165B">
      <w:rPr>
        <w:rFonts w:ascii="Times New Roman" w:hAnsi="Times New Roman"/>
      </w:rPr>
      <w:instrText>PAGE   \* MERGEFORMAT</w:instrText>
    </w:r>
    <w:r w:rsidRPr="007A165B">
      <w:rPr>
        <w:rFonts w:ascii="Times New Roman" w:hAnsi="Times New Roman"/>
      </w:rPr>
      <w:fldChar w:fldCharType="separate"/>
    </w:r>
    <w:r w:rsidR="00BF4349">
      <w:rPr>
        <w:rFonts w:ascii="Times New Roman" w:hAnsi="Times New Roman"/>
        <w:noProof/>
      </w:rPr>
      <w:t>7</w:t>
    </w:r>
    <w:r w:rsidRPr="007A165B">
      <w:rPr>
        <w:rFonts w:ascii="Times New Roman" w:hAnsi="Times New Roman"/>
      </w:rPr>
      <w:fldChar w:fldCharType="end"/>
    </w:r>
  </w:p>
  <w:p w14:paraId="7CEE4D40" w14:textId="77777777" w:rsidR="00781FCB" w:rsidRDefault="00781FCB">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62C42" w14:textId="77777777" w:rsidR="00B86FD6" w:rsidRDefault="00B86FD6" w:rsidP="007A165B">
      <w:pPr>
        <w:spacing w:after="0" w:line="240" w:lineRule="auto"/>
      </w:pPr>
      <w:r>
        <w:separator/>
      </w:r>
    </w:p>
  </w:footnote>
  <w:footnote w:type="continuationSeparator" w:id="0">
    <w:p w14:paraId="27EC919E" w14:textId="77777777" w:rsidR="00B86FD6" w:rsidRDefault="00B86FD6" w:rsidP="007A16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7633B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F84B0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90800F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540943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FC0C5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8E81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E263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FC2A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56F3E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442C2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B03B6"/>
    <w:multiLevelType w:val="multilevel"/>
    <w:tmpl w:val="3866208E"/>
    <w:lvl w:ilvl="0">
      <w:start w:val="1"/>
      <w:numFmt w:val="decimal"/>
      <w:lvlText w:val="%1"/>
      <w:lvlJc w:val="left"/>
      <w:pPr>
        <w:ind w:left="720" w:hanging="360"/>
      </w:pPr>
      <w:rPr>
        <w:rFonts w:ascii="Times New Roman" w:eastAsia="Times New Roman" w:hAnsi="Times New Roman" w:cs="Times New Roman" w:hint="default"/>
        <w:b/>
        <w:color w:val="000000"/>
        <w:spacing w:val="0"/>
        <w:sz w:val="26"/>
        <w:szCs w:val="26"/>
      </w:rPr>
    </w:lvl>
    <w:lvl w:ilvl="1">
      <w:start w:val="1"/>
      <w:numFmt w:val="decimal"/>
      <w:isLgl/>
      <w:lvlText w:val="%1.%2"/>
      <w:lvlJc w:val="left"/>
      <w:pPr>
        <w:ind w:left="967" w:hanging="400"/>
      </w:pPr>
      <w:rPr>
        <w:rFonts w:cs="Times New Roman" w:hint="default"/>
        <w:b/>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1" w15:restartNumberingAfterBreak="0">
    <w:nsid w:val="01234EBF"/>
    <w:multiLevelType w:val="hybridMultilevel"/>
    <w:tmpl w:val="13B8D2E8"/>
    <w:lvl w:ilvl="0" w:tplc="9DAC47AC">
      <w:start w:val="1"/>
      <w:numFmt w:val="decimal"/>
      <w:lvlText w:val="%1"/>
      <w:lvlJc w:val="left"/>
      <w:pPr>
        <w:ind w:left="720" w:hanging="360"/>
      </w:pPr>
      <w:rPr>
        <w:rFonts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15:restartNumberingAfterBreak="0">
    <w:nsid w:val="02AB784C"/>
    <w:multiLevelType w:val="multilevel"/>
    <w:tmpl w:val="3E6AC8BA"/>
    <w:lvl w:ilvl="0">
      <w:start w:val="1"/>
      <w:numFmt w:val="decimal"/>
      <w:lvlText w:val="%1"/>
      <w:lvlJc w:val="left"/>
      <w:pPr>
        <w:ind w:left="2062" w:hanging="360"/>
      </w:pPr>
      <w:rPr>
        <w:rFonts w:ascii="Times New Roman" w:eastAsia="Times New Roman" w:hAnsi="Times New Roman" w:cs="Times New Roman" w:hint="default"/>
        <w:b/>
        <w:color w:val="000000"/>
        <w:spacing w:val="0"/>
        <w:sz w:val="28"/>
        <w:szCs w:val="28"/>
      </w:rPr>
    </w:lvl>
    <w:lvl w:ilvl="1">
      <w:start w:val="1"/>
      <w:numFmt w:val="decimal"/>
      <w:isLgl/>
      <w:lvlText w:val="%1.%2"/>
      <w:lvlJc w:val="left"/>
      <w:pPr>
        <w:ind w:left="2386" w:hanging="400"/>
      </w:pPr>
      <w:rPr>
        <w:rFonts w:cs="Times New Roman" w:hint="default"/>
        <w:b/>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3" w15:restartNumberingAfterBreak="0">
    <w:nsid w:val="0472490F"/>
    <w:multiLevelType w:val="hybridMultilevel"/>
    <w:tmpl w:val="20D4EA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0A3D697F"/>
    <w:multiLevelType w:val="hybridMultilevel"/>
    <w:tmpl w:val="D3DA0F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1886154C"/>
    <w:multiLevelType w:val="hybridMultilevel"/>
    <w:tmpl w:val="8AE4F06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15:restartNumberingAfterBreak="0">
    <w:nsid w:val="1C2318EA"/>
    <w:multiLevelType w:val="hybridMultilevel"/>
    <w:tmpl w:val="E70C541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20E7698E"/>
    <w:multiLevelType w:val="multilevel"/>
    <w:tmpl w:val="3866208E"/>
    <w:lvl w:ilvl="0">
      <w:start w:val="1"/>
      <w:numFmt w:val="decimal"/>
      <w:lvlText w:val="%1"/>
      <w:lvlJc w:val="left"/>
      <w:pPr>
        <w:ind w:left="720" w:hanging="360"/>
      </w:pPr>
      <w:rPr>
        <w:rFonts w:ascii="Times New Roman" w:eastAsia="Times New Roman" w:hAnsi="Times New Roman" w:cs="Times New Roman" w:hint="default"/>
        <w:b/>
        <w:color w:val="000000"/>
        <w:spacing w:val="0"/>
        <w:sz w:val="26"/>
        <w:szCs w:val="26"/>
      </w:rPr>
    </w:lvl>
    <w:lvl w:ilvl="1">
      <w:start w:val="1"/>
      <w:numFmt w:val="decimal"/>
      <w:isLgl/>
      <w:lvlText w:val="%1.%2"/>
      <w:lvlJc w:val="left"/>
      <w:pPr>
        <w:ind w:left="967" w:hanging="400"/>
      </w:pPr>
      <w:rPr>
        <w:rFonts w:cs="Times New Roman" w:hint="default"/>
        <w:b/>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8" w15:restartNumberingAfterBreak="0">
    <w:nsid w:val="2130631F"/>
    <w:multiLevelType w:val="hybridMultilevel"/>
    <w:tmpl w:val="BADC2CB2"/>
    <w:lvl w:ilvl="0" w:tplc="D35612A0">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9" w15:restartNumberingAfterBreak="0">
    <w:nsid w:val="235642E6"/>
    <w:multiLevelType w:val="hybridMultilevel"/>
    <w:tmpl w:val="F19A56B0"/>
    <w:lvl w:ilvl="0" w:tplc="2F3807D0">
      <w:start w:val="17"/>
      <w:numFmt w:val="decimal"/>
      <w:lvlText w:val="%1."/>
      <w:lvlJc w:val="left"/>
      <w:pPr>
        <w:ind w:left="1095" w:hanging="375"/>
      </w:pPr>
      <w:rPr>
        <w:rFonts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15:restartNumberingAfterBreak="0">
    <w:nsid w:val="26537E96"/>
    <w:multiLevelType w:val="hybridMultilevel"/>
    <w:tmpl w:val="EACC1862"/>
    <w:lvl w:ilvl="0" w:tplc="F25EA2BE">
      <w:start w:val="1"/>
      <w:numFmt w:val="decimal"/>
      <w:lvlText w:val="%1."/>
      <w:lvlJc w:val="left"/>
      <w:pPr>
        <w:ind w:left="709" w:hanging="360"/>
      </w:pPr>
      <w:rPr>
        <w:rFonts w:cs="Times New Roman" w:hint="default"/>
      </w:rPr>
    </w:lvl>
    <w:lvl w:ilvl="1" w:tplc="04190019" w:tentative="1">
      <w:start w:val="1"/>
      <w:numFmt w:val="lowerLetter"/>
      <w:lvlText w:val="%2."/>
      <w:lvlJc w:val="left"/>
      <w:pPr>
        <w:ind w:left="1429" w:hanging="360"/>
      </w:pPr>
      <w:rPr>
        <w:rFonts w:cs="Times New Roman"/>
      </w:rPr>
    </w:lvl>
    <w:lvl w:ilvl="2" w:tplc="0419001B" w:tentative="1">
      <w:start w:val="1"/>
      <w:numFmt w:val="lowerRoman"/>
      <w:lvlText w:val="%3."/>
      <w:lvlJc w:val="right"/>
      <w:pPr>
        <w:ind w:left="2149" w:hanging="180"/>
      </w:pPr>
      <w:rPr>
        <w:rFonts w:cs="Times New Roman"/>
      </w:rPr>
    </w:lvl>
    <w:lvl w:ilvl="3" w:tplc="0419000F" w:tentative="1">
      <w:start w:val="1"/>
      <w:numFmt w:val="decimal"/>
      <w:lvlText w:val="%4."/>
      <w:lvlJc w:val="left"/>
      <w:pPr>
        <w:ind w:left="2869" w:hanging="360"/>
      </w:pPr>
      <w:rPr>
        <w:rFonts w:cs="Times New Roman"/>
      </w:rPr>
    </w:lvl>
    <w:lvl w:ilvl="4" w:tplc="04190019" w:tentative="1">
      <w:start w:val="1"/>
      <w:numFmt w:val="lowerLetter"/>
      <w:lvlText w:val="%5."/>
      <w:lvlJc w:val="left"/>
      <w:pPr>
        <w:ind w:left="3589" w:hanging="360"/>
      </w:pPr>
      <w:rPr>
        <w:rFonts w:cs="Times New Roman"/>
      </w:rPr>
    </w:lvl>
    <w:lvl w:ilvl="5" w:tplc="0419001B" w:tentative="1">
      <w:start w:val="1"/>
      <w:numFmt w:val="lowerRoman"/>
      <w:lvlText w:val="%6."/>
      <w:lvlJc w:val="right"/>
      <w:pPr>
        <w:ind w:left="4309" w:hanging="180"/>
      </w:pPr>
      <w:rPr>
        <w:rFonts w:cs="Times New Roman"/>
      </w:rPr>
    </w:lvl>
    <w:lvl w:ilvl="6" w:tplc="0419000F" w:tentative="1">
      <w:start w:val="1"/>
      <w:numFmt w:val="decimal"/>
      <w:lvlText w:val="%7."/>
      <w:lvlJc w:val="left"/>
      <w:pPr>
        <w:ind w:left="5029" w:hanging="360"/>
      </w:pPr>
      <w:rPr>
        <w:rFonts w:cs="Times New Roman"/>
      </w:rPr>
    </w:lvl>
    <w:lvl w:ilvl="7" w:tplc="04190019" w:tentative="1">
      <w:start w:val="1"/>
      <w:numFmt w:val="lowerLetter"/>
      <w:lvlText w:val="%8."/>
      <w:lvlJc w:val="left"/>
      <w:pPr>
        <w:ind w:left="5749" w:hanging="360"/>
      </w:pPr>
      <w:rPr>
        <w:rFonts w:cs="Times New Roman"/>
      </w:rPr>
    </w:lvl>
    <w:lvl w:ilvl="8" w:tplc="0419001B" w:tentative="1">
      <w:start w:val="1"/>
      <w:numFmt w:val="lowerRoman"/>
      <w:lvlText w:val="%9."/>
      <w:lvlJc w:val="right"/>
      <w:pPr>
        <w:ind w:left="6469" w:hanging="180"/>
      </w:pPr>
      <w:rPr>
        <w:rFonts w:cs="Times New Roman"/>
      </w:rPr>
    </w:lvl>
  </w:abstractNum>
  <w:abstractNum w:abstractNumId="21" w15:restartNumberingAfterBreak="0">
    <w:nsid w:val="2C6D1570"/>
    <w:multiLevelType w:val="hybridMultilevel"/>
    <w:tmpl w:val="47AE74B6"/>
    <w:lvl w:ilvl="0" w:tplc="81A638F4">
      <w:start w:val="1"/>
      <w:numFmt w:val="decimal"/>
      <w:lvlText w:val="%1"/>
      <w:lvlJc w:val="left"/>
      <w:pPr>
        <w:ind w:left="1080" w:hanging="360"/>
      </w:pPr>
      <w:rPr>
        <w:rFonts w:cs="Times New Roman" w:hint="default"/>
        <w:b/>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2" w15:restartNumberingAfterBreak="0">
    <w:nsid w:val="3B5D1BD0"/>
    <w:multiLevelType w:val="multilevel"/>
    <w:tmpl w:val="65E0A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FE131FF"/>
    <w:multiLevelType w:val="hybridMultilevel"/>
    <w:tmpl w:val="8EDE595A"/>
    <w:lvl w:ilvl="0" w:tplc="B2169B0E">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15:restartNumberingAfterBreak="0">
    <w:nsid w:val="52FD03B3"/>
    <w:multiLevelType w:val="hybridMultilevel"/>
    <w:tmpl w:val="8EDE595A"/>
    <w:lvl w:ilvl="0" w:tplc="B2169B0E">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15:restartNumberingAfterBreak="0">
    <w:nsid w:val="555D0F0D"/>
    <w:multiLevelType w:val="hybridMultilevel"/>
    <w:tmpl w:val="EF6C905A"/>
    <w:lvl w:ilvl="0" w:tplc="74DA50CC">
      <w:start w:val="1"/>
      <w:numFmt w:val="decimal"/>
      <w:lvlText w:val="%1"/>
      <w:lvlJc w:val="left"/>
      <w:pPr>
        <w:ind w:left="1080" w:hanging="360"/>
      </w:pPr>
      <w:rPr>
        <w:rFonts w:ascii="Times New Roman" w:hAnsi="Times New Roman"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6" w15:restartNumberingAfterBreak="0">
    <w:nsid w:val="56DA2463"/>
    <w:multiLevelType w:val="hybridMultilevel"/>
    <w:tmpl w:val="2EB2E934"/>
    <w:lvl w:ilvl="0" w:tplc="9258B39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6304BE"/>
    <w:multiLevelType w:val="hybridMultilevel"/>
    <w:tmpl w:val="2EE09E9A"/>
    <w:lvl w:ilvl="0" w:tplc="121883F0">
      <w:start w:val="1"/>
      <w:numFmt w:val="bullet"/>
      <w:lvlText w:val=""/>
      <w:lvlJc w:val="left"/>
      <w:pPr>
        <w:ind w:left="720" w:hanging="360"/>
      </w:pPr>
      <w:rPr>
        <w:rFonts w:ascii="Symbol" w:hAnsi="Symbol" w:hint="default"/>
      </w:rPr>
    </w:lvl>
    <w:lvl w:ilvl="1" w:tplc="097649B2">
      <w:start w:val="1"/>
      <w:numFmt w:val="bullet"/>
      <w:lvlText w:val="o"/>
      <w:lvlJc w:val="left"/>
      <w:pPr>
        <w:ind w:left="1440" w:hanging="360"/>
      </w:pPr>
      <w:rPr>
        <w:rFonts w:ascii="Courier New" w:hAnsi="Courier New" w:hint="default"/>
      </w:rPr>
    </w:lvl>
    <w:lvl w:ilvl="2" w:tplc="C2CA4F7C">
      <w:start w:val="1"/>
      <w:numFmt w:val="bullet"/>
      <w:lvlText w:val=""/>
      <w:lvlJc w:val="left"/>
      <w:pPr>
        <w:ind w:left="2160" w:hanging="360"/>
      </w:pPr>
      <w:rPr>
        <w:rFonts w:ascii="Wingdings" w:hAnsi="Wingdings" w:hint="default"/>
      </w:rPr>
    </w:lvl>
    <w:lvl w:ilvl="3" w:tplc="CC2651EE">
      <w:start w:val="1"/>
      <w:numFmt w:val="bullet"/>
      <w:lvlText w:val=""/>
      <w:lvlJc w:val="left"/>
      <w:pPr>
        <w:ind w:left="2880" w:hanging="360"/>
      </w:pPr>
      <w:rPr>
        <w:rFonts w:ascii="Symbol" w:hAnsi="Symbol" w:hint="default"/>
      </w:rPr>
    </w:lvl>
    <w:lvl w:ilvl="4" w:tplc="AF04C4C6">
      <w:start w:val="1"/>
      <w:numFmt w:val="bullet"/>
      <w:lvlText w:val="o"/>
      <w:lvlJc w:val="left"/>
      <w:pPr>
        <w:ind w:left="3600" w:hanging="360"/>
      </w:pPr>
      <w:rPr>
        <w:rFonts w:ascii="Courier New" w:hAnsi="Courier New" w:hint="default"/>
      </w:rPr>
    </w:lvl>
    <w:lvl w:ilvl="5" w:tplc="564C2A7C">
      <w:start w:val="1"/>
      <w:numFmt w:val="bullet"/>
      <w:lvlText w:val=""/>
      <w:lvlJc w:val="left"/>
      <w:pPr>
        <w:ind w:left="4320" w:hanging="360"/>
      </w:pPr>
      <w:rPr>
        <w:rFonts w:ascii="Wingdings" w:hAnsi="Wingdings" w:hint="default"/>
      </w:rPr>
    </w:lvl>
    <w:lvl w:ilvl="6" w:tplc="570CE2E2">
      <w:start w:val="1"/>
      <w:numFmt w:val="bullet"/>
      <w:lvlText w:val=""/>
      <w:lvlJc w:val="left"/>
      <w:pPr>
        <w:ind w:left="5040" w:hanging="360"/>
      </w:pPr>
      <w:rPr>
        <w:rFonts w:ascii="Symbol" w:hAnsi="Symbol" w:hint="default"/>
      </w:rPr>
    </w:lvl>
    <w:lvl w:ilvl="7" w:tplc="BD001EDE">
      <w:start w:val="1"/>
      <w:numFmt w:val="bullet"/>
      <w:lvlText w:val="o"/>
      <w:lvlJc w:val="left"/>
      <w:pPr>
        <w:ind w:left="5760" w:hanging="360"/>
      </w:pPr>
      <w:rPr>
        <w:rFonts w:ascii="Courier New" w:hAnsi="Courier New" w:hint="default"/>
      </w:rPr>
    </w:lvl>
    <w:lvl w:ilvl="8" w:tplc="6F0A52F6">
      <w:start w:val="1"/>
      <w:numFmt w:val="bullet"/>
      <w:lvlText w:val=""/>
      <w:lvlJc w:val="left"/>
      <w:pPr>
        <w:ind w:left="6480" w:hanging="360"/>
      </w:pPr>
      <w:rPr>
        <w:rFonts w:ascii="Wingdings" w:hAnsi="Wingdings" w:hint="default"/>
      </w:rPr>
    </w:lvl>
  </w:abstractNum>
  <w:abstractNum w:abstractNumId="28" w15:restartNumberingAfterBreak="0">
    <w:nsid w:val="637D0DF0"/>
    <w:multiLevelType w:val="multilevel"/>
    <w:tmpl w:val="DA1E2EEC"/>
    <w:lvl w:ilvl="0">
      <w:start w:val="4"/>
      <w:numFmt w:val="decimal"/>
      <w:lvlText w:val="%1."/>
      <w:lvlJc w:val="left"/>
      <w:pPr>
        <w:ind w:left="390" w:hanging="39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9" w15:restartNumberingAfterBreak="0">
    <w:nsid w:val="65BC2B2D"/>
    <w:multiLevelType w:val="hybridMultilevel"/>
    <w:tmpl w:val="D904093E"/>
    <w:lvl w:ilvl="0" w:tplc="6898EED4">
      <w:start w:val="2"/>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30" w15:restartNumberingAfterBreak="0">
    <w:nsid w:val="673078DD"/>
    <w:multiLevelType w:val="hybridMultilevel"/>
    <w:tmpl w:val="0212CF74"/>
    <w:lvl w:ilvl="0" w:tplc="041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1" w15:restartNumberingAfterBreak="0">
    <w:nsid w:val="6D603D5C"/>
    <w:multiLevelType w:val="multilevel"/>
    <w:tmpl w:val="3782018E"/>
    <w:lvl w:ilvl="0">
      <w:start w:val="1"/>
      <w:numFmt w:val="decimal"/>
      <w:lvlText w:val="%1."/>
      <w:lvlJc w:val="left"/>
      <w:pPr>
        <w:ind w:left="720" w:hanging="360"/>
      </w:pPr>
      <w:rPr>
        <w:rFonts w:cs="Times New Roman"/>
        <w:b/>
        <w:bCs/>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2" w15:restartNumberingAfterBreak="0">
    <w:nsid w:val="78FC39B8"/>
    <w:multiLevelType w:val="hybridMultilevel"/>
    <w:tmpl w:val="0A1E82A6"/>
    <w:lvl w:ilvl="0" w:tplc="B5900884">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7E223C88"/>
    <w:multiLevelType w:val="hybridMultilevel"/>
    <w:tmpl w:val="2D2A10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7E560390"/>
    <w:multiLevelType w:val="hybridMultilevel"/>
    <w:tmpl w:val="DF5EDD84"/>
    <w:lvl w:ilvl="0" w:tplc="FB2EA934">
      <w:start w:val="8"/>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21"/>
  </w:num>
  <w:num w:numId="7">
    <w:abstractNumId w:val="11"/>
  </w:num>
  <w:num w:numId="8">
    <w:abstractNumId w:val="18"/>
  </w:num>
  <w:num w:numId="9">
    <w:abstractNumId w:val="12"/>
  </w:num>
  <w:num w:numId="10">
    <w:abstractNumId w:val="27"/>
  </w:num>
  <w:num w:numId="11">
    <w:abstractNumId w:val="10"/>
  </w:num>
  <w:num w:numId="12">
    <w:abstractNumId w:val="17"/>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24"/>
  </w:num>
  <w:num w:numId="16">
    <w:abstractNumId w:val="34"/>
  </w:num>
  <w:num w:numId="17">
    <w:abstractNumId w:val="23"/>
  </w:num>
  <w:num w:numId="18">
    <w:abstractNumId w:val="19"/>
  </w:num>
  <w:num w:numId="19">
    <w:abstractNumId w:val="28"/>
  </w:num>
  <w:num w:numId="20">
    <w:abstractNumId w:val="33"/>
  </w:num>
  <w:num w:numId="21">
    <w:abstractNumId w:val="20"/>
  </w:num>
  <w:num w:numId="22">
    <w:abstractNumId w:val="15"/>
  </w:num>
  <w:num w:numId="23">
    <w:abstractNumId w:val="13"/>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2"/>
  </w:num>
  <w:num w:numId="35">
    <w:abstractNumId w:val="32"/>
  </w:num>
  <w:num w:numId="36">
    <w:abstractNumId w:val="30"/>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F54"/>
    <w:rsid w:val="00002229"/>
    <w:rsid w:val="00002E96"/>
    <w:rsid w:val="00004F84"/>
    <w:rsid w:val="00006C92"/>
    <w:rsid w:val="0000707E"/>
    <w:rsid w:val="00010404"/>
    <w:rsid w:val="0001141B"/>
    <w:rsid w:val="000125FB"/>
    <w:rsid w:val="00015EA5"/>
    <w:rsid w:val="0001624E"/>
    <w:rsid w:val="0002032F"/>
    <w:rsid w:val="00021892"/>
    <w:rsid w:val="00021A10"/>
    <w:rsid w:val="00024E42"/>
    <w:rsid w:val="0003023D"/>
    <w:rsid w:val="00033B45"/>
    <w:rsid w:val="00035CA0"/>
    <w:rsid w:val="00035FFD"/>
    <w:rsid w:val="000362CA"/>
    <w:rsid w:val="00036B5D"/>
    <w:rsid w:val="00037F28"/>
    <w:rsid w:val="000416FB"/>
    <w:rsid w:val="000425F7"/>
    <w:rsid w:val="00043228"/>
    <w:rsid w:val="00043F22"/>
    <w:rsid w:val="0004690B"/>
    <w:rsid w:val="0005313D"/>
    <w:rsid w:val="00056E6D"/>
    <w:rsid w:val="00057B50"/>
    <w:rsid w:val="00057D2F"/>
    <w:rsid w:val="00061220"/>
    <w:rsid w:val="00061870"/>
    <w:rsid w:val="00061EC3"/>
    <w:rsid w:val="00063AA3"/>
    <w:rsid w:val="000655F5"/>
    <w:rsid w:val="0006604D"/>
    <w:rsid w:val="000664F1"/>
    <w:rsid w:val="00066697"/>
    <w:rsid w:val="00067A89"/>
    <w:rsid w:val="00072CC1"/>
    <w:rsid w:val="00073CE4"/>
    <w:rsid w:val="0007405E"/>
    <w:rsid w:val="00075761"/>
    <w:rsid w:val="00077D7F"/>
    <w:rsid w:val="0008156C"/>
    <w:rsid w:val="0008225D"/>
    <w:rsid w:val="0008376C"/>
    <w:rsid w:val="00083F0B"/>
    <w:rsid w:val="00084E72"/>
    <w:rsid w:val="000853F4"/>
    <w:rsid w:val="000872C7"/>
    <w:rsid w:val="000907CE"/>
    <w:rsid w:val="00090B20"/>
    <w:rsid w:val="00090B4A"/>
    <w:rsid w:val="0009175B"/>
    <w:rsid w:val="000953BF"/>
    <w:rsid w:val="000962BF"/>
    <w:rsid w:val="000A5B98"/>
    <w:rsid w:val="000B0063"/>
    <w:rsid w:val="000C14B7"/>
    <w:rsid w:val="000D0360"/>
    <w:rsid w:val="000D161A"/>
    <w:rsid w:val="000D407B"/>
    <w:rsid w:val="000D5B62"/>
    <w:rsid w:val="000D5F6A"/>
    <w:rsid w:val="000D73BF"/>
    <w:rsid w:val="000E1134"/>
    <w:rsid w:val="000E23B1"/>
    <w:rsid w:val="000E268C"/>
    <w:rsid w:val="000E5490"/>
    <w:rsid w:val="000E78B1"/>
    <w:rsid w:val="000F00D8"/>
    <w:rsid w:val="000F226B"/>
    <w:rsid w:val="000F27D9"/>
    <w:rsid w:val="000F39F1"/>
    <w:rsid w:val="000F4B36"/>
    <w:rsid w:val="000F6E4E"/>
    <w:rsid w:val="000F75D4"/>
    <w:rsid w:val="000F79EC"/>
    <w:rsid w:val="00100683"/>
    <w:rsid w:val="001040D1"/>
    <w:rsid w:val="00106174"/>
    <w:rsid w:val="00110F05"/>
    <w:rsid w:val="0011133D"/>
    <w:rsid w:val="00117765"/>
    <w:rsid w:val="00123E6E"/>
    <w:rsid w:val="0012504B"/>
    <w:rsid w:val="001260F5"/>
    <w:rsid w:val="0012615C"/>
    <w:rsid w:val="00126A7B"/>
    <w:rsid w:val="00127F1D"/>
    <w:rsid w:val="00130F51"/>
    <w:rsid w:val="00136726"/>
    <w:rsid w:val="00136DBA"/>
    <w:rsid w:val="00137F3B"/>
    <w:rsid w:val="0014104C"/>
    <w:rsid w:val="00141AEC"/>
    <w:rsid w:val="0014208C"/>
    <w:rsid w:val="001426B1"/>
    <w:rsid w:val="00143DD3"/>
    <w:rsid w:val="001448A9"/>
    <w:rsid w:val="00145CF9"/>
    <w:rsid w:val="00150388"/>
    <w:rsid w:val="0015349A"/>
    <w:rsid w:val="0015475C"/>
    <w:rsid w:val="0015664E"/>
    <w:rsid w:val="00160DA0"/>
    <w:rsid w:val="00161950"/>
    <w:rsid w:val="00167814"/>
    <w:rsid w:val="00170C72"/>
    <w:rsid w:val="00172953"/>
    <w:rsid w:val="0017298C"/>
    <w:rsid w:val="001808AA"/>
    <w:rsid w:val="001819F9"/>
    <w:rsid w:val="00183956"/>
    <w:rsid w:val="00185AF2"/>
    <w:rsid w:val="001878BB"/>
    <w:rsid w:val="00190C9A"/>
    <w:rsid w:val="00191199"/>
    <w:rsid w:val="0019241D"/>
    <w:rsid w:val="0019378A"/>
    <w:rsid w:val="00193F3C"/>
    <w:rsid w:val="00197FE7"/>
    <w:rsid w:val="001A1190"/>
    <w:rsid w:val="001A15BF"/>
    <w:rsid w:val="001A6EF8"/>
    <w:rsid w:val="001B1042"/>
    <w:rsid w:val="001B2E9D"/>
    <w:rsid w:val="001B3325"/>
    <w:rsid w:val="001B7FA6"/>
    <w:rsid w:val="001C3A67"/>
    <w:rsid w:val="001C5D06"/>
    <w:rsid w:val="001D0D76"/>
    <w:rsid w:val="001D2922"/>
    <w:rsid w:val="001D42C9"/>
    <w:rsid w:val="001D5528"/>
    <w:rsid w:val="001D679E"/>
    <w:rsid w:val="001D6A85"/>
    <w:rsid w:val="001D6D29"/>
    <w:rsid w:val="001E0041"/>
    <w:rsid w:val="001E2D6C"/>
    <w:rsid w:val="001E5F0F"/>
    <w:rsid w:val="001E5F4B"/>
    <w:rsid w:val="001E642C"/>
    <w:rsid w:val="001F1C3C"/>
    <w:rsid w:val="001F41CE"/>
    <w:rsid w:val="001F4452"/>
    <w:rsid w:val="001F4BB6"/>
    <w:rsid w:val="001F6B45"/>
    <w:rsid w:val="00202726"/>
    <w:rsid w:val="00204855"/>
    <w:rsid w:val="00207A6B"/>
    <w:rsid w:val="00210093"/>
    <w:rsid w:val="00211542"/>
    <w:rsid w:val="002156F2"/>
    <w:rsid w:val="00217250"/>
    <w:rsid w:val="0021770D"/>
    <w:rsid w:val="002208CE"/>
    <w:rsid w:val="002212EE"/>
    <w:rsid w:val="002215D7"/>
    <w:rsid w:val="002218D0"/>
    <w:rsid w:val="00221BB2"/>
    <w:rsid w:val="002226D4"/>
    <w:rsid w:val="00223CBA"/>
    <w:rsid w:val="00224AAC"/>
    <w:rsid w:val="00225EB6"/>
    <w:rsid w:val="00232525"/>
    <w:rsid w:val="00232A8A"/>
    <w:rsid w:val="00232F85"/>
    <w:rsid w:val="002335C0"/>
    <w:rsid w:val="002345D7"/>
    <w:rsid w:val="0023618F"/>
    <w:rsid w:val="00240B4F"/>
    <w:rsid w:val="00240E0D"/>
    <w:rsid w:val="00241B9D"/>
    <w:rsid w:val="0024323C"/>
    <w:rsid w:val="00243F1A"/>
    <w:rsid w:val="00251C05"/>
    <w:rsid w:val="00257283"/>
    <w:rsid w:val="002579A1"/>
    <w:rsid w:val="00257FE0"/>
    <w:rsid w:val="00260108"/>
    <w:rsid w:val="002645BD"/>
    <w:rsid w:val="00266C2B"/>
    <w:rsid w:val="0027201F"/>
    <w:rsid w:val="00272778"/>
    <w:rsid w:val="00273CF8"/>
    <w:rsid w:val="00276F24"/>
    <w:rsid w:val="0028085F"/>
    <w:rsid w:val="00281637"/>
    <w:rsid w:val="0028195F"/>
    <w:rsid w:val="00282249"/>
    <w:rsid w:val="00283328"/>
    <w:rsid w:val="002846D6"/>
    <w:rsid w:val="0028726A"/>
    <w:rsid w:val="0029061F"/>
    <w:rsid w:val="00290637"/>
    <w:rsid w:val="00290885"/>
    <w:rsid w:val="002927EA"/>
    <w:rsid w:val="00297C01"/>
    <w:rsid w:val="002A3968"/>
    <w:rsid w:val="002A5EAC"/>
    <w:rsid w:val="002A6300"/>
    <w:rsid w:val="002A72ED"/>
    <w:rsid w:val="002B0B53"/>
    <w:rsid w:val="002B1015"/>
    <w:rsid w:val="002B306D"/>
    <w:rsid w:val="002B3AB8"/>
    <w:rsid w:val="002B415F"/>
    <w:rsid w:val="002B5EA2"/>
    <w:rsid w:val="002B6A1B"/>
    <w:rsid w:val="002B7F5C"/>
    <w:rsid w:val="002C0443"/>
    <w:rsid w:val="002C0F20"/>
    <w:rsid w:val="002C52A6"/>
    <w:rsid w:val="002D1DC2"/>
    <w:rsid w:val="002D634B"/>
    <w:rsid w:val="002E0BC7"/>
    <w:rsid w:val="002E0D80"/>
    <w:rsid w:val="002E326D"/>
    <w:rsid w:val="002E3F28"/>
    <w:rsid w:val="002E51A5"/>
    <w:rsid w:val="002E6BCB"/>
    <w:rsid w:val="002F05C3"/>
    <w:rsid w:val="002F0AB8"/>
    <w:rsid w:val="002F3C58"/>
    <w:rsid w:val="002F3D33"/>
    <w:rsid w:val="002F426A"/>
    <w:rsid w:val="002F4B6B"/>
    <w:rsid w:val="002F6235"/>
    <w:rsid w:val="00300558"/>
    <w:rsid w:val="003009EE"/>
    <w:rsid w:val="003016CD"/>
    <w:rsid w:val="003069F0"/>
    <w:rsid w:val="00306B7E"/>
    <w:rsid w:val="00307083"/>
    <w:rsid w:val="0031030F"/>
    <w:rsid w:val="00311872"/>
    <w:rsid w:val="003118CF"/>
    <w:rsid w:val="00311B93"/>
    <w:rsid w:val="0032222C"/>
    <w:rsid w:val="003226A6"/>
    <w:rsid w:val="00323136"/>
    <w:rsid w:val="00330558"/>
    <w:rsid w:val="00334FE0"/>
    <w:rsid w:val="0034129F"/>
    <w:rsid w:val="00341508"/>
    <w:rsid w:val="00345EDE"/>
    <w:rsid w:val="00347FA3"/>
    <w:rsid w:val="00355514"/>
    <w:rsid w:val="0035572A"/>
    <w:rsid w:val="00357D1C"/>
    <w:rsid w:val="003601DA"/>
    <w:rsid w:val="00360AFE"/>
    <w:rsid w:val="003648F0"/>
    <w:rsid w:val="00373F5E"/>
    <w:rsid w:val="00374376"/>
    <w:rsid w:val="003755DF"/>
    <w:rsid w:val="00375681"/>
    <w:rsid w:val="00381AED"/>
    <w:rsid w:val="003860B5"/>
    <w:rsid w:val="00387E6F"/>
    <w:rsid w:val="0039006B"/>
    <w:rsid w:val="00392797"/>
    <w:rsid w:val="00394318"/>
    <w:rsid w:val="00395EF8"/>
    <w:rsid w:val="00396725"/>
    <w:rsid w:val="003A1C5B"/>
    <w:rsid w:val="003A7940"/>
    <w:rsid w:val="003B1216"/>
    <w:rsid w:val="003B2B18"/>
    <w:rsid w:val="003B2D99"/>
    <w:rsid w:val="003B3091"/>
    <w:rsid w:val="003B3BDE"/>
    <w:rsid w:val="003B505D"/>
    <w:rsid w:val="003B7D2A"/>
    <w:rsid w:val="003C226B"/>
    <w:rsid w:val="003C3476"/>
    <w:rsid w:val="003C43EA"/>
    <w:rsid w:val="003C7E98"/>
    <w:rsid w:val="003D1842"/>
    <w:rsid w:val="003D2130"/>
    <w:rsid w:val="003D218C"/>
    <w:rsid w:val="003E04F2"/>
    <w:rsid w:val="003E09B3"/>
    <w:rsid w:val="003E0A2A"/>
    <w:rsid w:val="003E1519"/>
    <w:rsid w:val="003E394E"/>
    <w:rsid w:val="003E3FBB"/>
    <w:rsid w:val="003E434F"/>
    <w:rsid w:val="003E4E5A"/>
    <w:rsid w:val="003E5AD4"/>
    <w:rsid w:val="003E722D"/>
    <w:rsid w:val="003E762C"/>
    <w:rsid w:val="003F13B4"/>
    <w:rsid w:val="003F1595"/>
    <w:rsid w:val="003F2E17"/>
    <w:rsid w:val="003F411D"/>
    <w:rsid w:val="003F6948"/>
    <w:rsid w:val="004023D6"/>
    <w:rsid w:val="00402772"/>
    <w:rsid w:val="00403B45"/>
    <w:rsid w:val="0041346E"/>
    <w:rsid w:val="004148CD"/>
    <w:rsid w:val="004174DE"/>
    <w:rsid w:val="00417DD8"/>
    <w:rsid w:val="0042131C"/>
    <w:rsid w:val="004278C8"/>
    <w:rsid w:val="00434A08"/>
    <w:rsid w:val="00435D85"/>
    <w:rsid w:val="004377D6"/>
    <w:rsid w:val="0044546E"/>
    <w:rsid w:val="004479DF"/>
    <w:rsid w:val="00457F02"/>
    <w:rsid w:val="0046317F"/>
    <w:rsid w:val="0046503F"/>
    <w:rsid w:val="00473D85"/>
    <w:rsid w:val="004750C8"/>
    <w:rsid w:val="0047537F"/>
    <w:rsid w:val="00475A9F"/>
    <w:rsid w:val="00481ADA"/>
    <w:rsid w:val="00484289"/>
    <w:rsid w:val="00486C95"/>
    <w:rsid w:val="004903CB"/>
    <w:rsid w:val="00491EA8"/>
    <w:rsid w:val="0049245B"/>
    <w:rsid w:val="004935B8"/>
    <w:rsid w:val="0049484F"/>
    <w:rsid w:val="00495C87"/>
    <w:rsid w:val="004A00CE"/>
    <w:rsid w:val="004A06DC"/>
    <w:rsid w:val="004A4B67"/>
    <w:rsid w:val="004B30C0"/>
    <w:rsid w:val="004B484E"/>
    <w:rsid w:val="004B6B3C"/>
    <w:rsid w:val="004C2C56"/>
    <w:rsid w:val="004C3257"/>
    <w:rsid w:val="004D27EE"/>
    <w:rsid w:val="004D2E99"/>
    <w:rsid w:val="004D396B"/>
    <w:rsid w:val="004D4985"/>
    <w:rsid w:val="004D6BC3"/>
    <w:rsid w:val="004D7514"/>
    <w:rsid w:val="004E0727"/>
    <w:rsid w:val="004E1419"/>
    <w:rsid w:val="004E27E8"/>
    <w:rsid w:val="004E2A11"/>
    <w:rsid w:val="004E4BCC"/>
    <w:rsid w:val="004E710A"/>
    <w:rsid w:val="004E7A75"/>
    <w:rsid w:val="004F2752"/>
    <w:rsid w:val="004F4091"/>
    <w:rsid w:val="004F4F87"/>
    <w:rsid w:val="004F5D6A"/>
    <w:rsid w:val="004F6D03"/>
    <w:rsid w:val="004F73D3"/>
    <w:rsid w:val="004F7ACE"/>
    <w:rsid w:val="00500990"/>
    <w:rsid w:val="00501008"/>
    <w:rsid w:val="00503ACC"/>
    <w:rsid w:val="00503DD1"/>
    <w:rsid w:val="0050499D"/>
    <w:rsid w:val="005101F9"/>
    <w:rsid w:val="00512D05"/>
    <w:rsid w:val="0051365B"/>
    <w:rsid w:val="00514985"/>
    <w:rsid w:val="00515E60"/>
    <w:rsid w:val="00516D8D"/>
    <w:rsid w:val="005213A1"/>
    <w:rsid w:val="00522A1E"/>
    <w:rsid w:val="00522F84"/>
    <w:rsid w:val="00530FFF"/>
    <w:rsid w:val="005335AC"/>
    <w:rsid w:val="00535A85"/>
    <w:rsid w:val="005362CC"/>
    <w:rsid w:val="00537676"/>
    <w:rsid w:val="005427A1"/>
    <w:rsid w:val="00543047"/>
    <w:rsid w:val="0054380D"/>
    <w:rsid w:val="00544D18"/>
    <w:rsid w:val="005452B4"/>
    <w:rsid w:val="00546D20"/>
    <w:rsid w:val="0054792D"/>
    <w:rsid w:val="00551775"/>
    <w:rsid w:val="00554B60"/>
    <w:rsid w:val="00556349"/>
    <w:rsid w:val="00561C2E"/>
    <w:rsid w:val="005627E8"/>
    <w:rsid w:val="005645E3"/>
    <w:rsid w:val="00565F4F"/>
    <w:rsid w:val="00572627"/>
    <w:rsid w:val="005726AF"/>
    <w:rsid w:val="00573448"/>
    <w:rsid w:val="00573FCA"/>
    <w:rsid w:val="0057407B"/>
    <w:rsid w:val="00575680"/>
    <w:rsid w:val="005777E7"/>
    <w:rsid w:val="00580B9F"/>
    <w:rsid w:val="00580D43"/>
    <w:rsid w:val="00582878"/>
    <w:rsid w:val="00582F84"/>
    <w:rsid w:val="0058775A"/>
    <w:rsid w:val="005901DF"/>
    <w:rsid w:val="00590F97"/>
    <w:rsid w:val="00592821"/>
    <w:rsid w:val="00592A56"/>
    <w:rsid w:val="005936F7"/>
    <w:rsid w:val="00595D8D"/>
    <w:rsid w:val="0059600A"/>
    <w:rsid w:val="00597F1F"/>
    <w:rsid w:val="005A0549"/>
    <w:rsid w:val="005A0F81"/>
    <w:rsid w:val="005A23A9"/>
    <w:rsid w:val="005A490E"/>
    <w:rsid w:val="005B17AE"/>
    <w:rsid w:val="005B1C05"/>
    <w:rsid w:val="005B3685"/>
    <w:rsid w:val="005B59D0"/>
    <w:rsid w:val="005B5D0C"/>
    <w:rsid w:val="005B6B82"/>
    <w:rsid w:val="005B7128"/>
    <w:rsid w:val="005C02B0"/>
    <w:rsid w:val="005C0613"/>
    <w:rsid w:val="005C31E0"/>
    <w:rsid w:val="005C5FEB"/>
    <w:rsid w:val="005C76E5"/>
    <w:rsid w:val="005C791E"/>
    <w:rsid w:val="005D153D"/>
    <w:rsid w:val="005D3BF6"/>
    <w:rsid w:val="005D434F"/>
    <w:rsid w:val="005D57D5"/>
    <w:rsid w:val="005D60D2"/>
    <w:rsid w:val="005E138A"/>
    <w:rsid w:val="005E4D4F"/>
    <w:rsid w:val="005E7335"/>
    <w:rsid w:val="005E7629"/>
    <w:rsid w:val="005F0249"/>
    <w:rsid w:val="005F201C"/>
    <w:rsid w:val="005F46A1"/>
    <w:rsid w:val="005F5CE9"/>
    <w:rsid w:val="005F5FD1"/>
    <w:rsid w:val="005F6081"/>
    <w:rsid w:val="005F67A3"/>
    <w:rsid w:val="006000AD"/>
    <w:rsid w:val="00602AC5"/>
    <w:rsid w:val="006052FD"/>
    <w:rsid w:val="00606EEA"/>
    <w:rsid w:val="0061255E"/>
    <w:rsid w:val="0061331A"/>
    <w:rsid w:val="006148E8"/>
    <w:rsid w:val="00616068"/>
    <w:rsid w:val="00625BC4"/>
    <w:rsid w:val="0063265B"/>
    <w:rsid w:val="00636C67"/>
    <w:rsid w:val="0064067B"/>
    <w:rsid w:val="0064159D"/>
    <w:rsid w:val="00641D07"/>
    <w:rsid w:val="00643ADB"/>
    <w:rsid w:val="006441B5"/>
    <w:rsid w:val="006452E5"/>
    <w:rsid w:val="006475BA"/>
    <w:rsid w:val="00654A48"/>
    <w:rsid w:val="00654B06"/>
    <w:rsid w:val="006553FC"/>
    <w:rsid w:val="0065704E"/>
    <w:rsid w:val="00662D7A"/>
    <w:rsid w:val="006630D1"/>
    <w:rsid w:val="00663F60"/>
    <w:rsid w:val="006645D3"/>
    <w:rsid w:val="006657DC"/>
    <w:rsid w:val="00670942"/>
    <w:rsid w:val="00671A97"/>
    <w:rsid w:val="0067497F"/>
    <w:rsid w:val="00675452"/>
    <w:rsid w:val="00677A40"/>
    <w:rsid w:val="00682A96"/>
    <w:rsid w:val="00683A26"/>
    <w:rsid w:val="0068626A"/>
    <w:rsid w:val="00686481"/>
    <w:rsid w:val="0068738F"/>
    <w:rsid w:val="0069057B"/>
    <w:rsid w:val="00691D3F"/>
    <w:rsid w:val="00692739"/>
    <w:rsid w:val="00692F91"/>
    <w:rsid w:val="00695664"/>
    <w:rsid w:val="006A0542"/>
    <w:rsid w:val="006A1CE8"/>
    <w:rsid w:val="006A3354"/>
    <w:rsid w:val="006A3427"/>
    <w:rsid w:val="006A5A20"/>
    <w:rsid w:val="006A604B"/>
    <w:rsid w:val="006A6DE2"/>
    <w:rsid w:val="006B01FE"/>
    <w:rsid w:val="006B6091"/>
    <w:rsid w:val="006B66C7"/>
    <w:rsid w:val="006B71F8"/>
    <w:rsid w:val="006B7AC9"/>
    <w:rsid w:val="006C17C7"/>
    <w:rsid w:val="006C1BB9"/>
    <w:rsid w:val="006C2CA3"/>
    <w:rsid w:val="006D2773"/>
    <w:rsid w:val="006D40C5"/>
    <w:rsid w:val="006E1120"/>
    <w:rsid w:val="006E3FD9"/>
    <w:rsid w:val="006E455F"/>
    <w:rsid w:val="006F126E"/>
    <w:rsid w:val="00700B88"/>
    <w:rsid w:val="00703DBB"/>
    <w:rsid w:val="007113F6"/>
    <w:rsid w:val="00711524"/>
    <w:rsid w:val="00712C6A"/>
    <w:rsid w:val="00716C44"/>
    <w:rsid w:val="00717525"/>
    <w:rsid w:val="00720E4A"/>
    <w:rsid w:val="0072149E"/>
    <w:rsid w:val="00721D98"/>
    <w:rsid w:val="0072438B"/>
    <w:rsid w:val="00731804"/>
    <w:rsid w:val="00740518"/>
    <w:rsid w:val="0074228D"/>
    <w:rsid w:val="00744725"/>
    <w:rsid w:val="007452FD"/>
    <w:rsid w:val="00750008"/>
    <w:rsid w:val="00750842"/>
    <w:rsid w:val="00751FCE"/>
    <w:rsid w:val="0075432A"/>
    <w:rsid w:val="00754869"/>
    <w:rsid w:val="00754BC9"/>
    <w:rsid w:val="00755178"/>
    <w:rsid w:val="007559B3"/>
    <w:rsid w:val="0075700F"/>
    <w:rsid w:val="00760D9B"/>
    <w:rsid w:val="00761B87"/>
    <w:rsid w:val="00763055"/>
    <w:rsid w:val="007634EB"/>
    <w:rsid w:val="007644D4"/>
    <w:rsid w:val="00764BE0"/>
    <w:rsid w:val="00765196"/>
    <w:rsid w:val="007652AD"/>
    <w:rsid w:val="007676ED"/>
    <w:rsid w:val="00770EB2"/>
    <w:rsid w:val="00771682"/>
    <w:rsid w:val="007732AE"/>
    <w:rsid w:val="00773C38"/>
    <w:rsid w:val="00773F3A"/>
    <w:rsid w:val="00774CD2"/>
    <w:rsid w:val="00781FCB"/>
    <w:rsid w:val="00786F26"/>
    <w:rsid w:val="00787DE8"/>
    <w:rsid w:val="0079004B"/>
    <w:rsid w:val="00794C39"/>
    <w:rsid w:val="007A165B"/>
    <w:rsid w:val="007A353A"/>
    <w:rsid w:val="007A3CF0"/>
    <w:rsid w:val="007A56A9"/>
    <w:rsid w:val="007A61BA"/>
    <w:rsid w:val="007B2CE8"/>
    <w:rsid w:val="007B5C0F"/>
    <w:rsid w:val="007C06CA"/>
    <w:rsid w:val="007C5CBE"/>
    <w:rsid w:val="007D08DE"/>
    <w:rsid w:val="007D24DA"/>
    <w:rsid w:val="007D3440"/>
    <w:rsid w:val="007D37AC"/>
    <w:rsid w:val="007E112C"/>
    <w:rsid w:val="007E6B0F"/>
    <w:rsid w:val="007E7A65"/>
    <w:rsid w:val="007F2EEC"/>
    <w:rsid w:val="007F41D0"/>
    <w:rsid w:val="00804602"/>
    <w:rsid w:val="008058CA"/>
    <w:rsid w:val="00805F28"/>
    <w:rsid w:val="00810FDD"/>
    <w:rsid w:val="0081149A"/>
    <w:rsid w:val="00811FA4"/>
    <w:rsid w:val="008133C4"/>
    <w:rsid w:val="008137D3"/>
    <w:rsid w:val="00817A81"/>
    <w:rsid w:val="00820957"/>
    <w:rsid w:val="00820A22"/>
    <w:rsid w:val="00820F67"/>
    <w:rsid w:val="00826537"/>
    <w:rsid w:val="00826D43"/>
    <w:rsid w:val="0083164F"/>
    <w:rsid w:val="0083374C"/>
    <w:rsid w:val="0083381B"/>
    <w:rsid w:val="00833F7D"/>
    <w:rsid w:val="00835944"/>
    <w:rsid w:val="00837033"/>
    <w:rsid w:val="00840A4A"/>
    <w:rsid w:val="00840AF2"/>
    <w:rsid w:val="0084542B"/>
    <w:rsid w:val="00845FB1"/>
    <w:rsid w:val="0085085D"/>
    <w:rsid w:val="00850A6D"/>
    <w:rsid w:val="00851752"/>
    <w:rsid w:val="0086030F"/>
    <w:rsid w:val="00860C41"/>
    <w:rsid w:val="008620B4"/>
    <w:rsid w:val="00862FA4"/>
    <w:rsid w:val="00865FC0"/>
    <w:rsid w:val="0086653C"/>
    <w:rsid w:val="00866D40"/>
    <w:rsid w:val="00871674"/>
    <w:rsid w:val="00873CD3"/>
    <w:rsid w:val="0087623C"/>
    <w:rsid w:val="00876F18"/>
    <w:rsid w:val="008778D5"/>
    <w:rsid w:val="00880372"/>
    <w:rsid w:val="00882484"/>
    <w:rsid w:val="00882B80"/>
    <w:rsid w:val="008851F7"/>
    <w:rsid w:val="008871C0"/>
    <w:rsid w:val="008873D8"/>
    <w:rsid w:val="008874FB"/>
    <w:rsid w:val="00894321"/>
    <w:rsid w:val="0089643F"/>
    <w:rsid w:val="0089696D"/>
    <w:rsid w:val="008A190A"/>
    <w:rsid w:val="008A36A8"/>
    <w:rsid w:val="008A4B06"/>
    <w:rsid w:val="008A5E62"/>
    <w:rsid w:val="008A6C7E"/>
    <w:rsid w:val="008B0BE2"/>
    <w:rsid w:val="008B188F"/>
    <w:rsid w:val="008B21D7"/>
    <w:rsid w:val="008B5089"/>
    <w:rsid w:val="008B5B40"/>
    <w:rsid w:val="008B7375"/>
    <w:rsid w:val="008C0FB7"/>
    <w:rsid w:val="008C3C52"/>
    <w:rsid w:val="008C6619"/>
    <w:rsid w:val="008C7293"/>
    <w:rsid w:val="008C7DBA"/>
    <w:rsid w:val="008D0143"/>
    <w:rsid w:val="008D07D5"/>
    <w:rsid w:val="008D2823"/>
    <w:rsid w:val="008D4F4E"/>
    <w:rsid w:val="008D516A"/>
    <w:rsid w:val="008E008B"/>
    <w:rsid w:val="008E20A8"/>
    <w:rsid w:val="008E3AB1"/>
    <w:rsid w:val="008E55F1"/>
    <w:rsid w:val="008E6510"/>
    <w:rsid w:val="008E7E5E"/>
    <w:rsid w:val="008F13CE"/>
    <w:rsid w:val="008F4363"/>
    <w:rsid w:val="008F48E9"/>
    <w:rsid w:val="008F7050"/>
    <w:rsid w:val="009019AB"/>
    <w:rsid w:val="0090276F"/>
    <w:rsid w:val="0090299E"/>
    <w:rsid w:val="00902A42"/>
    <w:rsid w:val="00903EFA"/>
    <w:rsid w:val="009058C0"/>
    <w:rsid w:val="00907C24"/>
    <w:rsid w:val="009101A7"/>
    <w:rsid w:val="00915913"/>
    <w:rsid w:val="009223F1"/>
    <w:rsid w:val="00925E62"/>
    <w:rsid w:val="00926B6C"/>
    <w:rsid w:val="00931987"/>
    <w:rsid w:val="009363D1"/>
    <w:rsid w:val="00943036"/>
    <w:rsid w:val="00945DA0"/>
    <w:rsid w:val="00946D37"/>
    <w:rsid w:val="00953AED"/>
    <w:rsid w:val="00954562"/>
    <w:rsid w:val="00954EBA"/>
    <w:rsid w:val="00955B12"/>
    <w:rsid w:val="0095775D"/>
    <w:rsid w:val="00957DF4"/>
    <w:rsid w:val="00963B52"/>
    <w:rsid w:val="0096646C"/>
    <w:rsid w:val="00970B0D"/>
    <w:rsid w:val="0097395E"/>
    <w:rsid w:val="00977EBE"/>
    <w:rsid w:val="00982408"/>
    <w:rsid w:val="00984EBC"/>
    <w:rsid w:val="009851B2"/>
    <w:rsid w:val="009860B9"/>
    <w:rsid w:val="00986359"/>
    <w:rsid w:val="009870D0"/>
    <w:rsid w:val="0099295C"/>
    <w:rsid w:val="00992CDE"/>
    <w:rsid w:val="009A24E8"/>
    <w:rsid w:val="009A2938"/>
    <w:rsid w:val="009A372B"/>
    <w:rsid w:val="009A65B8"/>
    <w:rsid w:val="009B2FC0"/>
    <w:rsid w:val="009B379D"/>
    <w:rsid w:val="009B437F"/>
    <w:rsid w:val="009B5EC4"/>
    <w:rsid w:val="009C1133"/>
    <w:rsid w:val="009C66E1"/>
    <w:rsid w:val="009C6C95"/>
    <w:rsid w:val="009D20CD"/>
    <w:rsid w:val="009D3500"/>
    <w:rsid w:val="009D4144"/>
    <w:rsid w:val="009E271D"/>
    <w:rsid w:val="009E3996"/>
    <w:rsid w:val="009E3AED"/>
    <w:rsid w:val="009E4006"/>
    <w:rsid w:val="009E6968"/>
    <w:rsid w:val="009F0A36"/>
    <w:rsid w:val="009F298B"/>
    <w:rsid w:val="009F3022"/>
    <w:rsid w:val="009F5082"/>
    <w:rsid w:val="009F6F54"/>
    <w:rsid w:val="009F760F"/>
    <w:rsid w:val="00A01135"/>
    <w:rsid w:val="00A04979"/>
    <w:rsid w:val="00A12BD7"/>
    <w:rsid w:val="00A14F0E"/>
    <w:rsid w:val="00A1502D"/>
    <w:rsid w:val="00A16394"/>
    <w:rsid w:val="00A20A9F"/>
    <w:rsid w:val="00A2774F"/>
    <w:rsid w:val="00A31AE3"/>
    <w:rsid w:val="00A32E61"/>
    <w:rsid w:val="00A37EC9"/>
    <w:rsid w:val="00A44E4D"/>
    <w:rsid w:val="00A47E2C"/>
    <w:rsid w:val="00A529EC"/>
    <w:rsid w:val="00A55648"/>
    <w:rsid w:val="00A571C5"/>
    <w:rsid w:val="00A57FC5"/>
    <w:rsid w:val="00A60F6D"/>
    <w:rsid w:val="00A63BE6"/>
    <w:rsid w:val="00A63FDD"/>
    <w:rsid w:val="00A647D7"/>
    <w:rsid w:val="00A76762"/>
    <w:rsid w:val="00A807D4"/>
    <w:rsid w:val="00A818BE"/>
    <w:rsid w:val="00A82659"/>
    <w:rsid w:val="00A84551"/>
    <w:rsid w:val="00A84E12"/>
    <w:rsid w:val="00A85436"/>
    <w:rsid w:val="00A858D1"/>
    <w:rsid w:val="00A9382F"/>
    <w:rsid w:val="00A93E52"/>
    <w:rsid w:val="00A943A0"/>
    <w:rsid w:val="00A9520C"/>
    <w:rsid w:val="00AA271C"/>
    <w:rsid w:val="00AA56CA"/>
    <w:rsid w:val="00AA6667"/>
    <w:rsid w:val="00AB158D"/>
    <w:rsid w:val="00AB2026"/>
    <w:rsid w:val="00AB2C72"/>
    <w:rsid w:val="00AB38AA"/>
    <w:rsid w:val="00AB5132"/>
    <w:rsid w:val="00AB5F43"/>
    <w:rsid w:val="00AC77D7"/>
    <w:rsid w:val="00AD14EC"/>
    <w:rsid w:val="00AD16EE"/>
    <w:rsid w:val="00AD3D23"/>
    <w:rsid w:val="00AD4F29"/>
    <w:rsid w:val="00AD5848"/>
    <w:rsid w:val="00AD6C79"/>
    <w:rsid w:val="00AD6F54"/>
    <w:rsid w:val="00AD79C5"/>
    <w:rsid w:val="00AD7C49"/>
    <w:rsid w:val="00AE1375"/>
    <w:rsid w:val="00AE1DCD"/>
    <w:rsid w:val="00AE1E1F"/>
    <w:rsid w:val="00AE238E"/>
    <w:rsid w:val="00AE26B4"/>
    <w:rsid w:val="00AE5FD1"/>
    <w:rsid w:val="00AF1584"/>
    <w:rsid w:val="00AF1C8C"/>
    <w:rsid w:val="00AF48C2"/>
    <w:rsid w:val="00AF54BE"/>
    <w:rsid w:val="00AF618C"/>
    <w:rsid w:val="00AF6BB7"/>
    <w:rsid w:val="00B0193C"/>
    <w:rsid w:val="00B02A66"/>
    <w:rsid w:val="00B1110C"/>
    <w:rsid w:val="00B12135"/>
    <w:rsid w:val="00B1756A"/>
    <w:rsid w:val="00B21FAD"/>
    <w:rsid w:val="00B22603"/>
    <w:rsid w:val="00B25928"/>
    <w:rsid w:val="00B26ED1"/>
    <w:rsid w:val="00B31E52"/>
    <w:rsid w:val="00B34CC7"/>
    <w:rsid w:val="00B366DF"/>
    <w:rsid w:val="00B36EB9"/>
    <w:rsid w:val="00B375D5"/>
    <w:rsid w:val="00B4010B"/>
    <w:rsid w:val="00B4282B"/>
    <w:rsid w:val="00B43FA3"/>
    <w:rsid w:val="00B44130"/>
    <w:rsid w:val="00B453DC"/>
    <w:rsid w:val="00B46DEA"/>
    <w:rsid w:val="00B5139A"/>
    <w:rsid w:val="00B54061"/>
    <w:rsid w:val="00B55A81"/>
    <w:rsid w:val="00B57ED7"/>
    <w:rsid w:val="00B604D6"/>
    <w:rsid w:val="00B6625C"/>
    <w:rsid w:val="00B67289"/>
    <w:rsid w:val="00B67381"/>
    <w:rsid w:val="00B67448"/>
    <w:rsid w:val="00B70327"/>
    <w:rsid w:val="00B707DE"/>
    <w:rsid w:val="00B7249C"/>
    <w:rsid w:val="00B743BE"/>
    <w:rsid w:val="00B80A9A"/>
    <w:rsid w:val="00B80C77"/>
    <w:rsid w:val="00B811CD"/>
    <w:rsid w:val="00B84133"/>
    <w:rsid w:val="00B86FD6"/>
    <w:rsid w:val="00B87FBA"/>
    <w:rsid w:val="00B90CBC"/>
    <w:rsid w:val="00B91616"/>
    <w:rsid w:val="00B91F98"/>
    <w:rsid w:val="00B93700"/>
    <w:rsid w:val="00B93B72"/>
    <w:rsid w:val="00BA121B"/>
    <w:rsid w:val="00BA165E"/>
    <w:rsid w:val="00BA541C"/>
    <w:rsid w:val="00BB44A2"/>
    <w:rsid w:val="00BB4EBB"/>
    <w:rsid w:val="00BB6083"/>
    <w:rsid w:val="00BB7433"/>
    <w:rsid w:val="00BC1F0C"/>
    <w:rsid w:val="00BC3D89"/>
    <w:rsid w:val="00BD2D0A"/>
    <w:rsid w:val="00BD398F"/>
    <w:rsid w:val="00BD39B2"/>
    <w:rsid w:val="00BD3D1C"/>
    <w:rsid w:val="00BD7522"/>
    <w:rsid w:val="00BE12CF"/>
    <w:rsid w:val="00BE1E94"/>
    <w:rsid w:val="00BE2D32"/>
    <w:rsid w:val="00BE3DED"/>
    <w:rsid w:val="00BE5105"/>
    <w:rsid w:val="00BE66FE"/>
    <w:rsid w:val="00BE7238"/>
    <w:rsid w:val="00BF1B0B"/>
    <w:rsid w:val="00BF1B68"/>
    <w:rsid w:val="00BF25C1"/>
    <w:rsid w:val="00BF4349"/>
    <w:rsid w:val="00BF7BF5"/>
    <w:rsid w:val="00C01C41"/>
    <w:rsid w:val="00C02D15"/>
    <w:rsid w:val="00C0308F"/>
    <w:rsid w:val="00C04FBC"/>
    <w:rsid w:val="00C078EF"/>
    <w:rsid w:val="00C102C6"/>
    <w:rsid w:val="00C11756"/>
    <w:rsid w:val="00C15A0F"/>
    <w:rsid w:val="00C16B47"/>
    <w:rsid w:val="00C23421"/>
    <w:rsid w:val="00C25032"/>
    <w:rsid w:val="00C2560F"/>
    <w:rsid w:val="00C27199"/>
    <w:rsid w:val="00C312BC"/>
    <w:rsid w:val="00C3357E"/>
    <w:rsid w:val="00C3385C"/>
    <w:rsid w:val="00C341EB"/>
    <w:rsid w:val="00C35C99"/>
    <w:rsid w:val="00C36070"/>
    <w:rsid w:val="00C429BE"/>
    <w:rsid w:val="00C43140"/>
    <w:rsid w:val="00C44D3C"/>
    <w:rsid w:val="00C46682"/>
    <w:rsid w:val="00C501C2"/>
    <w:rsid w:val="00C52785"/>
    <w:rsid w:val="00C61B84"/>
    <w:rsid w:val="00C63F40"/>
    <w:rsid w:val="00C7625E"/>
    <w:rsid w:val="00C76595"/>
    <w:rsid w:val="00C770BE"/>
    <w:rsid w:val="00C84EFA"/>
    <w:rsid w:val="00C8530E"/>
    <w:rsid w:val="00C861CE"/>
    <w:rsid w:val="00C876A5"/>
    <w:rsid w:val="00C916FA"/>
    <w:rsid w:val="00C91983"/>
    <w:rsid w:val="00C93CF8"/>
    <w:rsid w:val="00C94A4A"/>
    <w:rsid w:val="00C9728D"/>
    <w:rsid w:val="00CA2575"/>
    <w:rsid w:val="00CA2C12"/>
    <w:rsid w:val="00CB0199"/>
    <w:rsid w:val="00CB08F3"/>
    <w:rsid w:val="00CC3152"/>
    <w:rsid w:val="00CC35E6"/>
    <w:rsid w:val="00CC38FC"/>
    <w:rsid w:val="00CC5C9E"/>
    <w:rsid w:val="00CC692B"/>
    <w:rsid w:val="00CD02DC"/>
    <w:rsid w:val="00CD39F1"/>
    <w:rsid w:val="00CD7A27"/>
    <w:rsid w:val="00CE022E"/>
    <w:rsid w:val="00CE1314"/>
    <w:rsid w:val="00CE69F3"/>
    <w:rsid w:val="00CF1922"/>
    <w:rsid w:val="00CF31DF"/>
    <w:rsid w:val="00CF558A"/>
    <w:rsid w:val="00CF55AC"/>
    <w:rsid w:val="00D007E3"/>
    <w:rsid w:val="00D1111D"/>
    <w:rsid w:val="00D154CC"/>
    <w:rsid w:val="00D1640B"/>
    <w:rsid w:val="00D219C7"/>
    <w:rsid w:val="00D23587"/>
    <w:rsid w:val="00D24A8F"/>
    <w:rsid w:val="00D30797"/>
    <w:rsid w:val="00D31055"/>
    <w:rsid w:val="00D32D0A"/>
    <w:rsid w:val="00D33252"/>
    <w:rsid w:val="00D41363"/>
    <w:rsid w:val="00D44194"/>
    <w:rsid w:val="00D46800"/>
    <w:rsid w:val="00D51F68"/>
    <w:rsid w:val="00D56097"/>
    <w:rsid w:val="00D62F65"/>
    <w:rsid w:val="00D70016"/>
    <w:rsid w:val="00D7146C"/>
    <w:rsid w:val="00D74B80"/>
    <w:rsid w:val="00D74E51"/>
    <w:rsid w:val="00D8008A"/>
    <w:rsid w:val="00D8064B"/>
    <w:rsid w:val="00D809D5"/>
    <w:rsid w:val="00D83919"/>
    <w:rsid w:val="00D839B6"/>
    <w:rsid w:val="00D8714F"/>
    <w:rsid w:val="00D87325"/>
    <w:rsid w:val="00D91FDA"/>
    <w:rsid w:val="00D93C69"/>
    <w:rsid w:val="00D94097"/>
    <w:rsid w:val="00D96491"/>
    <w:rsid w:val="00D97403"/>
    <w:rsid w:val="00DA41C1"/>
    <w:rsid w:val="00DA5D44"/>
    <w:rsid w:val="00DA686E"/>
    <w:rsid w:val="00DB0844"/>
    <w:rsid w:val="00DB3F46"/>
    <w:rsid w:val="00DB4EDA"/>
    <w:rsid w:val="00DB610E"/>
    <w:rsid w:val="00DB7460"/>
    <w:rsid w:val="00DC1C4E"/>
    <w:rsid w:val="00DC2331"/>
    <w:rsid w:val="00DC512D"/>
    <w:rsid w:val="00DC7373"/>
    <w:rsid w:val="00DD264C"/>
    <w:rsid w:val="00DD3EA9"/>
    <w:rsid w:val="00DE30EE"/>
    <w:rsid w:val="00DE6167"/>
    <w:rsid w:val="00DF059C"/>
    <w:rsid w:val="00DF1D32"/>
    <w:rsid w:val="00DF21EB"/>
    <w:rsid w:val="00E01134"/>
    <w:rsid w:val="00E01F3A"/>
    <w:rsid w:val="00E02F1A"/>
    <w:rsid w:val="00E03BF1"/>
    <w:rsid w:val="00E046C9"/>
    <w:rsid w:val="00E07A25"/>
    <w:rsid w:val="00E10E8B"/>
    <w:rsid w:val="00E16DCD"/>
    <w:rsid w:val="00E236FC"/>
    <w:rsid w:val="00E23E0D"/>
    <w:rsid w:val="00E269E7"/>
    <w:rsid w:val="00E2713E"/>
    <w:rsid w:val="00E315EE"/>
    <w:rsid w:val="00E3226B"/>
    <w:rsid w:val="00E328F7"/>
    <w:rsid w:val="00E34ACA"/>
    <w:rsid w:val="00E34FDD"/>
    <w:rsid w:val="00E43854"/>
    <w:rsid w:val="00E464C7"/>
    <w:rsid w:val="00E465DA"/>
    <w:rsid w:val="00E503A3"/>
    <w:rsid w:val="00E5332B"/>
    <w:rsid w:val="00E539AB"/>
    <w:rsid w:val="00E557C3"/>
    <w:rsid w:val="00E55D24"/>
    <w:rsid w:val="00E60754"/>
    <w:rsid w:val="00E622D2"/>
    <w:rsid w:val="00E62BF5"/>
    <w:rsid w:val="00E64439"/>
    <w:rsid w:val="00E65F30"/>
    <w:rsid w:val="00E673D6"/>
    <w:rsid w:val="00E6746F"/>
    <w:rsid w:val="00E70BE6"/>
    <w:rsid w:val="00E71371"/>
    <w:rsid w:val="00E75A87"/>
    <w:rsid w:val="00E77E29"/>
    <w:rsid w:val="00E80D18"/>
    <w:rsid w:val="00E80D45"/>
    <w:rsid w:val="00E825E4"/>
    <w:rsid w:val="00E8335C"/>
    <w:rsid w:val="00E839D8"/>
    <w:rsid w:val="00E8747F"/>
    <w:rsid w:val="00E8749C"/>
    <w:rsid w:val="00E90210"/>
    <w:rsid w:val="00E92FEA"/>
    <w:rsid w:val="00E93349"/>
    <w:rsid w:val="00E9393C"/>
    <w:rsid w:val="00EA2233"/>
    <w:rsid w:val="00EA3624"/>
    <w:rsid w:val="00EA36B6"/>
    <w:rsid w:val="00EA3846"/>
    <w:rsid w:val="00EA6EC6"/>
    <w:rsid w:val="00EB2772"/>
    <w:rsid w:val="00EB40B5"/>
    <w:rsid w:val="00EB6909"/>
    <w:rsid w:val="00EC2B00"/>
    <w:rsid w:val="00EC42AA"/>
    <w:rsid w:val="00EC730D"/>
    <w:rsid w:val="00EC7766"/>
    <w:rsid w:val="00ED1BD7"/>
    <w:rsid w:val="00ED2895"/>
    <w:rsid w:val="00ED3666"/>
    <w:rsid w:val="00ED3C40"/>
    <w:rsid w:val="00ED7CB2"/>
    <w:rsid w:val="00EE0047"/>
    <w:rsid w:val="00EE12D8"/>
    <w:rsid w:val="00EE2614"/>
    <w:rsid w:val="00EE418F"/>
    <w:rsid w:val="00EE72AB"/>
    <w:rsid w:val="00EE7EB5"/>
    <w:rsid w:val="00EF3639"/>
    <w:rsid w:val="00EF47C2"/>
    <w:rsid w:val="00EF660E"/>
    <w:rsid w:val="00EF72CD"/>
    <w:rsid w:val="00EF79AC"/>
    <w:rsid w:val="00F04547"/>
    <w:rsid w:val="00F04986"/>
    <w:rsid w:val="00F050C6"/>
    <w:rsid w:val="00F07338"/>
    <w:rsid w:val="00F112F9"/>
    <w:rsid w:val="00F11516"/>
    <w:rsid w:val="00F11BBD"/>
    <w:rsid w:val="00F14254"/>
    <w:rsid w:val="00F14CA8"/>
    <w:rsid w:val="00F174FC"/>
    <w:rsid w:val="00F211A6"/>
    <w:rsid w:val="00F21990"/>
    <w:rsid w:val="00F22608"/>
    <w:rsid w:val="00F248D1"/>
    <w:rsid w:val="00F2558A"/>
    <w:rsid w:val="00F31DE4"/>
    <w:rsid w:val="00F32830"/>
    <w:rsid w:val="00F34CB3"/>
    <w:rsid w:val="00F35878"/>
    <w:rsid w:val="00F376E2"/>
    <w:rsid w:val="00F419F4"/>
    <w:rsid w:val="00F41F37"/>
    <w:rsid w:val="00F43425"/>
    <w:rsid w:val="00F46A82"/>
    <w:rsid w:val="00F51BD1"/>
    <w:rsid w:val="00F54111"/>
    <w:rsid w:val="00F54FE6"/>
    <w:rsid w:val="00F55E60"/>
    <w:rsid w:val="00F6176B"/>
    <w:rsid w:val="00F61F72"/>
    <w:rsid w:val="00F6400E"/>
    <w:rsid w:val="00F65501"/>
    <w:rsid w:val="00F65ACD"/>
    <w:rsid w:val="00F65EB9"/>
    <w:rsid w:val="00F67046"/>
    <w:rsid w:val="00F67BD1"/>
    <w:rsid w:val="00F70BBF"/>
    <w:rsid w:val="00F71B09"/>
    <w:rsid w:val="00F73CAD"/>
    <w:rsid w:val="00F77CF1"/>
    <w:rsid w:val="00F80405"/>
    <w:rsid w:val="00F90417"/>
    <w:rsid w:val="00F92A10"/>
    <w:rsid w:val="00F93B21"/>
    <w:rsid w:val="00F948FB"/>
    <w:rsid w:val="00F950D9"/>
    <w:rsid w:val="00F96425"/>
    <w:rsid w:val="00FA704B"/>
    <w:rsid w:val="00FA711F"/>
    <w:rsid w:val="00FB27D1"/>
    <w:rsid w:val="00FB291D"/>
    <w:rsid w:val="00FB3392"/>
    <w:rsid w:val="00FB40F6"/>
    <w:rsid w:val="00FC0C5C"/>
    <w:rsid w:val="00FC0F84"/>
    <w:rsid w:val="00FC139C"/>
    <w:rsid w:val="00FC2605"/>
    <w:rsid w:val="00FD0DFE"/>
    <w:rsid w:val="00FD4DEF"/>
    <w:rsid w:val="00FD51B9"/>
    <w:rsid w:val="00FE1F94"/>
    <w:rsid w:val="00FE34DB"/>
    <w:rsid w:val="00FE4C73"/>
    <w:rsid w:val="00FE7E61"/>
    <w:rsid w:val="00FF0908"/>
    <w:rsid w:val="00FF1FC2"/>
    <w:rsid w:val="00FF408F"/>
    <w:rsid w:val="00FF4513"/>
    <w:rsid w:val="00FF6D6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5ECB8D"/>
  <w15:docId w15:val="{63356C3D-FDF4-4F13-A3CC-1DEA7DE1D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58C0"/>
    <w:pPr>
      <w:spacing w:after="200" w:line="276" w:lineRule="auto"/>
    </w:pPr>
    <w:rPr>
      <w:sz w:val="22"/>
      <w:szCs w:val="22"/>
      <w:lang w:val="uk-UA"/>
    </w:rPr>
  </w:style>
  <w:style w:type="paragraph" w:styleId="1">
    <w:name w:val="heading 1"/>
    <w:basedOn w:val="a"/>
    <w:next w:val="a"/>
    <w:link w:val="10"/>
    <w:uiPriority w:val="99"/>
    <w:qFormat/>
    <w:rsid w:val="006A5A20"/>
    <w:pPr>
      <w:keepNext/>
      <w:keepLines/>
      <w:spacing w:after="0" w:line="288" w:lineRule="auto"/>
      <w:outlineLvl w:val="0"/>
    </w:pPr>
    <w:rPr>
      <w:rFonts w:ascii="Times New Roman" w:eastAsia="Times New Roman" w:hAnsi="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A5A20"/>
    <w:rPr>
      <w:rFonts w:ascii="Times New Roman" w:hAnsi="Times New Roman" w:cs="Times New Roman"/>
      <w:b/>
      <w:bCs/>
      <w:color w:val="365F91"/>
      <w:sz w:val="28"/>
      <w:szCs w:val="28"/>
    </w:rPr>
  </w:style>
  <w:style w:type="table" w:styleId="a3">
    <w:name w:val="Table Grid"/>
    <w:basedOn w:val="a1"/>
    <w:uiPriority w:val="99"/>
    <w:rsid w:val="009F6F54"/>
    <w:rPr>
      <w:rFonts w:ascii="Times New Roman" w:eastAsia="Times New Roman" w:hAnsi="Times New Roman"/>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rsid w:val="009F6F54"/>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9F6F54"/>
    <w:rPr>
      <w:rFonts w:ascii="Tahoma" w:hAnsi="Tahoma" w:cs="Tahoma"/>
      <w:sz w:val="16"/>
      <w:szCs w:val="16"/>
    </w:rPr>
  </w:style>
  <w:style w:type="character" w:styleId="a6">
    <w:name w:val="Hyperlink"/>
    <w:uiPriority w:val="99"/>
    <w:rsid w:val="00A818BE"/>
    <w:rPr>
      <w:rFonts w:cs="Times New Roman"/>
      <w:color w:val="0000FF"/>
      <w:u w:val="single"/>
    </w:rPr>
  </w:style>
  <w:style w:type="paragraph" w:styleId="a7">
    <w:name w:val="List Paragraph"/>
    <w:basedOn w:val="a"/>
    <w:uiPriority w:val="99"/>
    <w:qFormat/>
    <w:rsid w:val="00963B52"/>
    <w:pPr>
      <w:ind w:left="720"/>
      <w:contextualSpacing/>
    </w:pPr>
  </w:style>
  <w:style w:type="character" w:customStyle="1" w:styleId="fontstyle28">
    <w:name w:val="fontstyle28"/>
    <w:uiPriority w:val="99"/>
    <w:rsid w:val="00771682"/>
    <w:rPr>
      <w:rFonts w:cs="Times New Roman"/>
    </w:rPr>
  </w:style>
  <w:style w:type="character" w:customStyle="1" w:styleId="fontstyle39">
    <w:name w:val="fontstyle39"/>
    <w:uiPriority w:val="99"/>
    <w:rsid w:val="00771682"/>
    <w:rPr>
      <w:rFonts w:cs="Times New Roman"/>
    </w:rPr>
  </w:style>
  <w:style w:type="paragraph" w:styleId="a8">
    <w:name w:val="Body Text"/>
    <w:basedOn w:val="a"/>
    <w:link w:val="a9"/>
    <w:uiPriority w:val="99"/>
    <w:rsid w:val="006657DC"/>
    <w:pPr>
      <w:tabs>
        <w:tab w:val="left" w:pos="7371"/>
      </w:tabs>
      <w:autoSpaceDE w:val="0"/>
      <w:autoSpaceDN w:val="0"/>
      <w:spacing w:after="0" w:line="240" w:lineRule="auto"/>
    </w:pPr>
    <w:rPr>
      <w:rFonts w:ascii="Times New Roman" w:eastAsia="Times New Roman" w:hAnsi="Times New Roman"/>
      <w:b/>
      <w:sz w:val="36"/>
      <w:szCs w:val="20"/>
      <w:lang w:eastAsia="ru-RU"/>
    </w:rPr>
  </w:style>
  <w:style w:type="character" w:customStyle="1" w:styleId="a9">
    <w:name w:val="Основной текст Знак"/>
    <w:link w:val="a8"/>
    <w:uiPriority w:val="99"/>
    <w:locked/>
    <w:rsid w:val="006657DC"/>
    <w:rPr>
      <w:rFonts w:ascii="Times New Roman" w:hAnsi="Times New Roman" w:cs="Times New Roman"/>
      <w:b/>
      <w:sz w:val="20"/>
      <w:szCs w:val="20"/>
      <w:lang w:eastAsia="ru-RU"/>
    </w:rPr>
  </w:style>
  <w:style w:type="paragraph" w:styleId="aa">
    <w:name w:val="Normal (Web)"/>
    <w:basedOn w:val="a"/>
    <w:uiPriority w:val="99"/>
    <w:rsid w:val="006657DC"/>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efault">
    <w:name w:val="Default"/>
    <w:uiPriority w:val="99"/>
    <w:rsid w:val="006657DC"/>
    <w:pPr>
      <w:autoSpaceDE w:val="0"/>
      <w:autoSpaceDN w:val="0"/>
      <w:adjustRightInd w:val="0"/>
    </w:pPr>
    <w:rPr>
      <w:rFonts w:ascii="Times New Roman" w:eastAsia="Times New Roman" w:hAnsi="Times New Roman"/>
      <w:color w:val="000000"/>
      <w:sz w:val="24"/>
      <w:szCs w:val="24"/>
      <w:lang w:val="ru-RU" w:eastAsia="ru-RU"/>
    </w:rPr>
  </w:style>
  <w:style w:type="paragraph" w:customStyle="1" w:styleId="11">
    <w:name w:val="подзаголовок1"/>
    <w:basedOn w:val="a"/>
    <w:uiPriority w:val="99"/>
    <w:rsid w:val="006657DC"/>
    <w:pPr>
      <w:keepNext/>
      <w:spacing w:before="240" w:after="60" w:line="240" w:lineRule="auto"/>
    </w:pPr>
    <w:rPr>
      <w:rFonts w:ascii="Times New Roman" w:eastAsia="Times New Roman" w:hAnsi="Times New Roman"/>
      <w:b/>
      <w:kern w:val="28"/>
      <w:sz w:val="26"/>
      <w:szCs w:val="20"/>
      <w:lang w:eastAsia="ru-RU"/>
    </w:rPr>
  </w:style>
  <w:style w:type="character" w:customStyle="1" w:styleId="xfmc0">
    <w:name w:val="xfmc0"/>
    <w:uiPriority w:val="99"/>
    <w:rsid w:val="00DF21EB"/>
  </w:style>
  <w:style w:type="character" w:styleId="ab">
    <w:name w:val="Strong"/>
    <w:uiPriority w:val="99"/>
    <w:qFormat/>
    <w:rsid w:val="005627E8"/>
    <w:rPr>
      <w:rFonts w:cs="Times New Roman"/>
      <w:b/>
    </w:rPr>
  </w:style>
  <w:style w:type="character" w:styleId="ac">
    <w:name w:val="Emphasis"/>
    <w:uiPriority w:val="99"/>
    <w:qFormat/>
    <w:rsid w:val="005627E8"/>
    <w:rPr>
      <w:rFonts w:cs="Times New Roman"/>
      <w:i/>
    </w:rPr>
  </w:style>
  <w:style w:type="character" w:customStyle="1" w:styleId="12">
    <w:name w:val="Незакрита згадка1"/>
    <w:uiPriority w:val="99"/>
    <w:semiHidden/>
    <w:rsid w:val="00DC2331"/>
    <w:rPr>
      <w:rFonts w:cs="Times New Roman"/>
      <w:color w:val="605E5C"/>
      <w:shd w:val="clear" w:color="auto" w:fill="E1DFDD"/>
    </w:rPr>
  </w:style>
  <w:style w:type="paragraph" w:styleId="ad">
    <w:name w:val="header"/>
    <w:basedOn w:val="a"/>
    <w:link w:val="ae"/>
    <w:uiPriority w:val="99"/>
    <w:rsid w:val="007A165B"/>
    <w:pPr>
      <w:tabs>
        <w:tab w:val="center" w:pos="4677"/>
        <w:tab w:val="right" w:pos="9355"/>
      </w:tabs>
      <w:spacing w:after="0" w:line="240" w:lineRule="auto"/>
    </w:pPr>
  </w:style>
  <w:style w:type="character" w:customStyle="1" w:styleId="ae">
    <w:name w:val="Верхний колонтитул Знак"/>
    <w:link w:val="ad"/>
    <w:uiPriority w:val="99"/>
    <w:locked/>
    <w:rsid w:val="007A165B"/>
    <w:rPr>
      <w:rFonts w:cs="Times New Roman"/>
    </w:rPr>
  </w:style>
  <w:style w:type="paragraph" w:styleId="af">
    <w:name w:val="footer"/>
    <w:basedOn w:val="a"/>
    <w:link w:val="af0"/>
    <w:uiPriority w:val="99"/>
    <w:rsid w:val="007A165B"/>
    <w:pPr>
      <w:tabs>
        <w:tab w:val="center" w:pos="4677"/>
        <w:tab w:val="right" w:pos="9355"/>
      </w:tabs>
      <w:spacing w:after="0" w:line="240" w:lineRule="auto"/>
    </w:pPr>
  </w:style>
  <w:style w:type="character" w:customStyle="1" w:styleId="af0">
    <w:name w:val="Нижний колонтитул Знак"/>
    <w:link w:val="af"/>
    <w:uiPriority w:val="99"/>
    <w:locked/>
    <w:rsid w:val="007A165B"/>
    <w:rPr>
      <w:rFonts w:cs="Times New Roman"/>
    </w:rPr>
  </w:style>
  <w:style w:type="character" w:customStyle="1" w:styleId="xfm92991432">
    <w:name w:val="xfm_92991432"/>
    <w:uiPriority w:val="99"/>
    <w:rsid w:val="005D153D"/>
    <w:rPr>
      <w:rFonts w:cs="Times New Roman"/>
    </w:rPr>
  </w:style>
  <w:style w:type="character" w:customStyle="1" w:styleId="apple-converted-space">
    <w:name w:val="apple-converted-space"/>
    <w:uiPriority w:val="99"/>
    <w:rsid w:val="00516D8D"/>
    <w:rPr>
      <w:rFonts w:cs="Times New Roman"/>
    </w:rPr>
  </w:style>
  <w:style w:type="character" w:customStyle="1" w:styleId="fontstyle21">
    <w:name w:val="fontstyle21"/>
    <w:uiPriority w:val="99"/>
    <w:rsid w:val="00516D8D"/>
    <w:rPr>
      <w:rFonts w:ascii="Arial" w:hAnsi="Arial"/>
      <w:color w:val="000000"/>
      <w:sz w:val="28"/>
    </w:rPr>
  </w:style>
  <w:style w:type="paragraph" w:customStyle="1" w:styleId="TsVV">
    <w:name w:val="TsVV Текст"/>
    <w:basedOn w:val="a"/>
    <w:link w:val="TsVV0"/>
    <w:uiPriority w:val="99"/>
    <w:rsid w:val="001E2D6C"/>
    <w:pPr>
      <w:widowControl w:val="0"/>
      <w:spacing w:after="0" w:line="360" w:lineRule="auto"/>
      <w:ind w:firstLine="567"/>
      <w:jc w:val="both"/>
    </w:pPr>
    <w:rPr>
      <w:rFonts w:ascii="Times New Roman" w:hAnsi="Times New Roman"/>
      <w:sz w:val="28"/>
      <w:szCs w:val="20"/>
      <w:lang w:val="ru-RU" w:eastAsia="ru-RU"/>
    </w:rPr>
  </w:style>
  <w:style w:type="character" w:customStyle="1" w:styleId="TsVV0">
    <w:name w:val="TsVV Текст Знак"/>
    <w:link w:val="TsVV"/>
    <w:uiPriority w:val="99"/>
    <w:locked/>
    <w:rsid w:val="001E2D6C"/>
    <w:rPr>
      <w:sz w:val="28"/>
      <w:lang w:val="ru-RU" w:eastAsia="ru-RU"/>
    </w:rPr>
  </w:style>
  <w:style w:type="character" w:styleId="af1">
    <w:name w:val="annotation reference"/>
    <w:uiPriority w:val="99"/>
    <w:semiHidden/>
    <w:unhideWhenUsed/>
    <w:rsid w:val="0001624E"/>
    <w:rPr>
      <w:sz w:val="16"/>
      <w:szCs w:val="16"/>
    </w:rPr>
  </w:style>
  <w:style w:type="paragraph" w:styleId="af2">
    <w:name w:val="annotation text"/>
    <w:basedOn w:val="a"/>
    <w:link w:val="af3"/>
    <w:uiPriority w:val="99"/>
    <w:semiHidden/>
    <w:unhideWhenUsed/>
    <w:rsid w:val="0001624E"/>
    <w:rPr>
      <w:sz w:val="20"/>
      <w:szCs w:val="20"/>
    </w:rPr>
  </w:style>
  <w:style w:type="character" w:customStyle="1" w:styleId="af3">
    <w:name w:val="Текст примечания Знак"/>
    <w:link w:val="af2"/>
    <w:uiPriority w:val="99"/>
    <w:semiHidden/>
    <w:rsid w:val="0001624E"/>
    <w:rPr>
      <w:lang w:val="uk-UA" w:eastAsia="en-US"/>
    </w:rPr>
  </w:style>
  <w:style w:type="paragraph" w:styleId="af4">
    <w:name w:val="annotation subject"/>
    <w:basedOn w:val="af2"/>
    <w:next w:val="af2"/>
    <w:link w:val="af5"/>
    <w:uiPriority w:val="99"/>
    <w:semiHidden/>
    <w:unhideWhenUsed/>
    <w:rsid w:val="0001624E"/>
    <w:rPr>
      <w:b/>
      <w:bCs/>
    </w:rPr>
  </w:style>
  <w:style w:type="character" w:customStyle="1" w:styleId="af5">
    <w:name w:val="Тема примечания Знак"/>
    <w:link w:val="af4"/>
    <w:uiPriority w:val="99"/>
    <w:semiHidden/>
    <w:rsid w:val="0001624E"/>
    <w:rPr>
      <w:b/>
      <w:bCs/>
      <w:lang w:val="uk-UA" w:eastAsia="en-US"/>
    </w:rPr>
  </w:style>
  <w:style w:type="character" w:styleId="af6">
    <w:name w:val="FollowedHyperlink"/>
    <w:uiPriority w:val="99"/>
    <w:semiHidden/>
    <w:unhideWhenUsed/>
    <w:rsid w:val="00EE2614"/>
    <w:rPr>
      <w:color w:val="800080"/>
      <w:u w:val="single"/>
    </w:rPr>
  </w:style>
  <w:style w:type="character" w:customStyle="1" w:styleId="13">
    <w:name w:val="Неразрешенное упоминание1"/>
    <w:basedOn w:val="a0"/>
    <w:uiPriority w:val="99"/>
    <w:semiHidden/>
    <w:unhideWhenUsed/>
    <w:rsid w:val="00E80D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591009">
      <w:marLeft w:val="0"/>
      <w:marRight w:val="0"/>
      <w:marTop w:val="0"/>
      <w:marBottom w:val="0"/>
      <w:divBdr>
        <w:top w:val="none" w:sz="0" w:space="0" w:color="auto"/>
        <w:left w:val="none" w:sz="0" w:space="0" w:color="auto"/>
        <w:bottom w:val="none" w:sz="0" w:space="0" w:color="auto"/>
        <w:right w:val="none" w:sz="0" w:space="0" w:color="auto"/>
      </w:divBdr>
    </w:div>
    <w:div w:id="700591010">
      <w:marLeft w:val="0"/>
      <w:marRight w:val="0"/>
      <w:marTop w:val="0"/>
      <w:marBottom w:val="0"/>
      <w:divBdr>
        <w:top w:val="none" w:sz="0" w:space="0" w:color="auto"/>
        <w:left w:val="none" w:sz="0" w:space="0" w:color="auto"/>
        <w:bottom w:val="none" w:sz="0" w:space="0" w:color="auto"/>
        <w:right w:val="none" w:sz="0" w:space="0" w:color="auto"/>
      </w:divBdr>
    </w:div>
    <w:div w:id="700591011">
      <w:marLeft w:val="0"/>
      <w:marRight w:val="0"/>
      <w:marTop w:val="0"/>
      <w:marBottom w:val="0"/>
      <w:divBdr>
        <w:top w:val="none" w:sz="0" w:space="0" w:color="auto"/>
        <w:left w:val="none" w:sz="0" w:space="0" w:color="auto"/>
        <w:bottom w:val="none" w:sz="0" w:space="0" w:color="auto"/>
        <w:right w:val="none" w:sz="0" w:space="0" w:color="auto"/>
      </w:divBdr>
    </w:div>
    <w:div w:id="700591012">
      <w:marLeft w:val="0"/>
      <w:marRight w:val="0"/>
      <w:marTop w:val="0"/>
      <w:marBottom w:val="0"/>
      <w:divBdr>
        <w:top w:val="none" w:sz="0" w:space="0" w:color="auto"/>
        <w:left w:val="none" w:sz="0" w:space="0" w:color="auto"/>
        <w:bottom w:val="none" w:sz="0" w:space="0" w:color="auto"/>
        <w:right w:val="none" w:sz="0" w:space="0" w:color="auto"/>
      </w:divBdr>
    </w:div>
    <w:div w:id="700591013">
      <w:marLeft w:val="0"/>
      <w:marRight w:val="0"/>
      <w:marTop w:val="0"/>
      <w:marBottom w:val="0"/>
      <w:divBdr>
        <w:top w:val="none" w:sz="0" w:space="0" w:color="auto"/>
        <w:left w:val="none" w:sz="0" w:space="0" w:color="auto"/>
        <w:bottom w:val="none" w:sz="0" w:space="0" w:color="auto"/>
        <w:right w:val="none" w:sz="0" w:space="0" w:color="auto"/>
      </w:divBdr>
    </w:div>
    <w:div w:id="700591014">
      <w:marLeft w:val="0"/>
      <w:marRight w:val="0"/>
      <w:marTop w:val="0"/>
      <w:marBottom w:val="0"/>
      <w:divBdr>
        <w:top w:val="none" w:sz="0" w:space="0" w:color="auto"/>
        <w:left w:val="none" w:sz="0" w:space="0" w:color="auto"/>
        <w:bottom w:val="none" w:sz="0" w:space="0" w:color="auto"/>
        <w:right w:val="none" w:sz="0" w:space="0" w:color="auto"/>
      </w:divBdr>
    </w:div>
    <w:div w:id="700591015">
      <w:marLeft w:val="0"/>
      <w:marRight w:val="0"/>
      <w:marTop w:val="0"/>
      <w:marBottom w:val="0"/>
      <w:divBdr>
        <w:top w:val="none" w:sz="0" w:space="0" w:color="auto"/>
        <w:left w:val="none" w:sz="0" w:space="0" w:color="auto"/>
        <w:bottom w:val="none" w:sz="0" w:space="0" w:color="auto"/>
        <w:right w:val="none" w:sz="0" w:space="0" w:color="auto"/>
      </w:divBdr>
    </w:div>
    <w:div w:id="700591016">
      <w:marLeft w:val="0"/>
      <w:marRight w:val="0"/>
      <w:marTop w:val="0"/>
      <w:marBottom w:val="0"/>
      <w:divBdr>
        <w:top w:val="none" w:sz="0" w:space="0" w:color="auto"/>
        <w:left w:val="none" w:sz="0" w:space="0" w:color="auto"/>
        <w:bottom w:val="none" w:sz="0" w:space="0" w:color="auto"/>
        <w:right w:val="none" w:sz="0" w:space="0" w:color="auto"/>
      </w:divBdr>
    </w:div>
    <w:div w:id="988902809">
      <w:bodyDiv w:val="1"/>
      <w:marLeft w:val="0"/>
      <w:marRight w:val="0"/>
      <w:marTop w:val="0"/>
      <w:marBottom w:val="0"/>
      <w:divBdr>
        <w:top w:val="none" w:sz="0" w:space="0" w:color="auto"/>
        <w:left w:val="none" w:sz="0" w:space="0" w:color="auto"/>
        <w:bottom w:val="none" w:sz="0" w:space="0" w:color="auto"/>
        <w:right w:val="none" w:sz="0" w:space="0" w:color="auto"/>
      </w:divBdr>
    </w:div>
    <w:div w:id="138864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orms.office.com/Pages/ResponsePage.aspx?id=p4K7bIuPIU6JIujdHwPmNsbMRMqEYNtIpXFCoj4k6U9UNTJNUlFEMjUwTDZYNVpBUFo0T1dUNkhESi4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mu.org.ua/ua/content/activity/us_documents/Regulations_on_evaluation_of_educational_result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eloborodova.M.V@nmu.on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p.nmu.org.ua/ua/teachers/beloborodova.php"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mincult.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7E4BD-EB43-4774-8B0E-7B6451558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2554</Words>
  <Characters>14559</Characters>
  <Application>Microsoft Office Word</Application>
  <DocSecurity>0</DocSecurity>
  <Lines>121</Lines>
  <Paragraphs>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Пользователь</cp:lastModifiedBy>
  <cp:revision>10</cp:revision>
  <dcterms:created xsi:type="dcterms:W3CDTF">2021-11-17T11:12:00Z</dcterms:created>
  <dcterms:modified xsi:type="dcterms:W3CDTF">2022-01-20T11:15:00Z</dcterms:modified>
</cp:coreProperties>
</file>