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3F82" w14:textId="77777777" w:rsidR="00C859DB" w:rsidRPr="008725BD" w:rsidRDefault="00C859DB" w:rsidP="00EE2AFF">
      <w:pPr>
        <w:jc w:val="center"/>
        <w:rPr>
          <w:b/>
          <w:bCs/>
          <w:iCs/>
          <w:color w:val="000000" w:themeColor="text1"/>
          <w:lang w:val="uk-UA"/>
        </w:rPr>
      </w:pPr>
      <w:r w:rsidRPr="008725BD">
        <w:rPr>
          <w:b/>
          <w:bCs/>
          <w:iCs/>
          <w:color w:val="000000" w:themeColor="text1"/>
          <w:lang w:val="uk-UA"/>
        </w:rPr>
        <w:t>СИЛАБУС НАВЧАЛЬНОЇ ДИСЦИПЛІНИ</w:t>
      </w:r>
    </w:p>
    <w:p w14:paraId="2C648923" w14:textId="08045AB4" w:rsidR="005E114F" w:rsidRPr="008725BD" w:rsidRDefault="00073260" w:rsidP="00073260">
      <w:pPr>
        <w:pStyle w:val="af7"/>
        <w:spacing w:line="360" w:lineRule="auto"/>
        <w:jc w:val="center"/>
        <w:rPr>
          <w:color w:val="000000" w:themeColor="text1"/>
          <w:sz w:val="28"/>
          <w:szCs w:val="28"/>
        </w:rPr>
      </w:pPr>
      <w:r w:rsidRPr="008725BD">
        <w:rPr>
          <w:color w:val="000000" w:themeColor="text1"/>
          <w:sz w:val="28"/>
          <w:szCs w:val="28"/>
        </w:rPr>
        <w:t>«</w:t>
      </w:r>
      <w:r w:rsidR="00642604" w:rsidRPr="00642604">
        <w:rPr>
          <w:color w:val="000000" w:themeColor="text1"/>
          <w:sz w:val="28"/>
          <w:szCs w:val="28"/>
        </w:rPr>
        <w:t>ІННОВАЦІЙНІ МОДЕЛІ РОЗВИТКУ ГОТЕЛЬНО-РЕСТОРАННОГО БІЗНЕСУ</w:t>
      </w:r>
      <w:r w:rsidRPr="008725BD">
        <w:rPr>
          <w:color w:val="000000" w:themeColor="text1"/>
          <w:sz w:val="28"/>
          <w:szCs w:val="28"/>
        </w:rPr>
        <w:t>»</w:t>
      </w:r>
    </w:p>
    <w:p w14:paraId="6ED82EB6" w14:textId="77777777" w:rsidR="00317B8E" w:rsidRPr="008725BD" w:rsidRDefault="00317B8E" w:rsidP="00073260">
      <w:pPr>
        <w:pStyle w:val="af7"/>
        <w:spacing w:line="360" w:lineRule="auto"/>
        <w:jc w:val="center"/>
        <w:rPr>
          <w:color w:val="000000" w:themeColor="text1"/>
          <w:sz w:val="28"/>
          <w:szCs w:val="28"/>
        </w:rPr>
      </w:pPr>
    </w:p>
    <w:tbl>
      <w:tblPr>
        <w:tblStyle w:val="ad"/>
        <w:tblW w:w="101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3905"/>
        <w:gridCol w:w="3230"/>
      </w:tblGrid>
      <w:tr w:rsidR="008725BD" w:rsidRPr="008725BD" w14:paraId="408EA967" w14:textId="77777777" w:rsidTr="008725BD">
        <w:tc>
          <w:tcPr>
            <w:tcW w:w="3038" w:type="dxa"/>
            <w:vMerge w:val="restart"/>
          </w:tcPr>
          <w:p w14:paraId="27EDBDC9" w14:textId="46FFE8E5" w:rsidR="005E114F" w:rsidRPr="008725BD" w:rsidRDefault="00536AE6" w:rsidP="001D722F">
            <w:pPr>
              <w:jc w:val="center"/>
              <w:rPr>
                <w:b/>
                <w:bCs/>
                <w:color w:val="000000" w:themeColor="text1"/>
                <w:sz w:val="26"/>
                <w:szCs w:val="26"/>
                <w:lang w:val="uk-UA"/>
              </w:rPr>
            </w:pPr>
            <w:r w:rsidRPr="008725BD">
              <w:rPr>
                <w:noProof/>
                <w:color w:val="000000" w:themeColor="text1"/>
                <w:lang w:val="uk-UA"/>
              </w:rPr>
              <w:drawing>
                <wp:anchor distT="0" distB="0" distL="114300" distR="114300" simplePos="0" relativeHeight="251658240" behindDoc="0" locked="0" layoutInCell="1" allowOverlap="1" wp14:anchorId="036C9F52" wp14:editId="4F189F85">
                  <wp:simplePos x="0" y="0"/>
                  <wp:positionH relativeFrom="column">
                    <wp:posOffset>65405</wp:posOffset>
                  </wp:positionH>
                  <wp:positionV relativeFrom="paragraph">
                    <wp:posOffset>936625</wp:posOffset>
                  </wp:positionV>
                  <wp:extent cx="1341120" cy="1037590"/>
                  <wp:effectExtent l="0" t="0" r="0" b="0"/>
                  <wp:wrapSquare wrapText="bothSides"/>
                  <wp:docPr id="799359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14F" w:rsidRPr="008725BD">
              <w:rPr>
                <w:b/>
                <w:bCs/>
                <w:noProof/>
                <w:color w:val="000000" w:themeColor="text1"/>
                <w:sz w:val="26"/>
                <w:szCs w:val="26"/>
                <w:lang w:val="uk-UA" w:eastAsia="uk-UA"/>
              </w:rPr>
              <w:drawing>
                <wp:inline distT="0" distB="0" distL="0" distR="0" wp14:anchorId="36E35F4D" wp14:editId="11268290">
                  <wp:extent cx="179197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9159" cy="958031"/>
                          </a:xfrm>
                          <a:prstGeom prst="rect">
                            <a:avLst/>
                          </a:prstGeom>
                          <a:noFill/>
                        </pic:spPr>
                      </pic:pic>
                    </a:graphicData>
                  </a:graphic>
                </wp:inline>
              </w:drawing>
            </w:r>
          </w:p>
        </w:tc>
        <w:tc>
          <w:tcPr>
            <w:tcW w:w="3905" w:type="dxa"/>
          </w:tcPr>
          <w:p w14:paraId="66969917"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Рівень вищої освіти</w:t>
            </w:r>
          </w:p>
        </w:tc>
        <w:tc>
          <w:tcPr>
            <w:tcW w:w="3230" w:type="dxa"/>
          </w:tcPr>
          <w:p w14:paraId="3A7BF5BA" w14:textId="0270A20A" w:rsidR="005E114F" w:rsidRPr="008725BD" w:rsidRDefault="005453AD" w:rsidP="008725BD">
            <w:pPr>
              <w:rPr>
                <w:color w:val="000000" w:themeColor="text1"/>
                <w:sz w:val="26"/>
                <w:szCs w:val="26"/>
                <w:lang w:val="uk-UA"/>
              </w:rPr>
            </w:pPr>
            <w:r w:rsidRPr="008725BD">
              <w:rPr>
                <w:color w:val="000000" w:themeColor="text1"/>
                <w:sz w:val="26"/>
                <w:szCs w:val="26"/>
                <w:lang w:val="uk-UA"/>
              </w:rPr>
              <w:t>д</w:t>
            </w:r>
            <w:r w:rsidR="00317B8E" w:rsidRPr="008725BD">
              <w:rPr>
                <w:color w:val="000000" w:themeColor="text1"/>
                <w:sz w:val="26"/>
                <w:szCs w:val="26"/>
                <w:lang w:val="uk-UA"/>
              </w:rPr>
              <w:t>ругий</w:t>
            </w:r>
            <w:r w:rsidR="005E114F" w:rsidRPr="008725BD">
              <w:rPr>
                <w:color w:val="000000" w:themeColor="text1"/>
                <w:sz w:val="26"/>
                <w:szCs w:val="26"/>
                <w:lang w:val="uk-UA"/>
              </w:rPr>
              <w:t xml:space="preserve"> (</w:t>
            </w:r>
            <w:r w:rsidR="00317B8E" w:rsidRPr="008725BD">
              <w:rPr>
                <w:color w:val="000000" w:themeColor="text1"/>
                <w:sz w:val="26"/>
                <w:szCs w:val="26"/>
                <w:lang w:val="uk-UA"/>
              </w:rPr>
              <w:t>магісте</w:t>
            </w:r>
            <w:r w:rsidR="005E114F" w:rsidRPr="008725BD">
              <w:rPr>
                <w:color w:val="000000" w:themeColor="text1"/>
                <w:sz w:val="26"/>
                <w:szCs w:val="26"/>
                <w:lang w:val="uk-UA"/>
              </w:rPr>
              <w:t>рський)</w:t>
            </w:r>
          </w:p>
        </w:tc>
      </w:tr>
      <w:tr w:rsidR="008725BD" w:rsidRPr="008725BD" w14:paraId="1C145074" w14:textId="77777777" w:rsidTr="008725BD">
        <w:tc>
          <w:tcPr>
            <w:tcW w:w="3038" w:type="dxa"/>
            <w:vMerge/>
          </w:tcPr>
          <w:p w14:paraId="3C059D2D" w14:textId="77777777" w:rsidR="005E114F" w:rsidRPr="008725BD" w:rsidRDefault="005E114F" w:rsidP="001D722F">
            <w:pPr>
              <w:ind w:left="878"/>
              <w:rPr>
                <w:b/>
                <w:bCs/>
                <w:color w:val="000000" w:themeColor="text1"/>
                <w:sz w:val="26"/>
                <w:szCs w:val="26"/>
                <w:lang w:val="uk-UA"/>
              </w:rPr>
            </w:pPr>
          </w:p>
        </w:tc>
        <w:tc>
          <w:tcPr>
            <w:tcW w:w="3905" w:type="dxa"/>
          </w:tcPr>
          <w:p w14:paraId="3E6B8923"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Освітньо-професійна програма</w:t>
            </w:r>
          </w:p>
        </w:tc>
        <w:tc>
          <w:tcPr>
            <w:tcW w:w="3230" w:type="dxa"/>
          </w:tcPr>
          <w:p w14:paraId="3ADBC4A9" w14:textId="7EBA4DA3" w:rsidR="005E114F" w:rsidRPr="008725BD" w:rsidRDefault="00040ED7" w:rsidP="008725BD">
            <w:pPr>
              <w:rPr>
                <w:color w:val="000000" w:themeColor="text1"/>
                <w:sz w:val="26"/>
                <w:szCs w:val="26"/>
                <w:lang w:val="uk-UA"/>
              </w:rPr>
            </w:pPr>
            <w:r w:rsidRPr="008725BD">
              <w:rPr>
                <w:color w:val="000000" w:themeColor="text1"/>
                <w:sz w:val="26"/>
                <w:szCs w:val="26"/>
                <w:lang w:val="uk-UA"/>
              </w:rPr>
              <w:t>«</w:t>
            </w:r>
            <w:r w:rsidR="00642604" w:rsidRPr="00642604">
              <w:rPr>
                <w:color w:val="000000" w:themeColor="text1"/>
                <w:sz w:val="26"/>
                <w:szCs w:val="26"/>
                <w:lang w:val="uk-UA"/>
              </w:rPr>
              <w:t>Готельно-ресторанний бізнес</w:t>
            </w:r>
            <w:r w:rsidRPr="008725BD">
              <w:rPr>
                <w:color w:val="000000" w:themeColor="text1"/>
                <w:sz w:val="26"/>
                <w:szCs w:val="26"/>
                <w:lang w:val="uk-UA"/>
              </w:rPr>
              <w:t>»</w:t>
            </w:r>
          </w:p>
        </w:tc>
      </w:tr>
      <w:tr w:rsidR="008725BD" w:rsidRPr="008725BD" w14:paraId="58DA6207" w14:textId="77777777" w:rsidTr="008725BD">
        <w:tc>
          <w:tcPr>
            <w:tcW w:w="3038" w:type="dxa"/>
            <w:vMerge/>
          </w:tcPr>
          <w:p w14:paraId="525F2970" w14:textId="77777777" w:rsidR="005E114F" w:rsidRPr="008725BD" w:rsidRDefault="005E114F" w:rsidP="001D722F">
            <w:pPr>
              <w:ind w:left="878"/>
              <w:rPr>
                <w:b/>
                <w:bCs/>
                <w:color w:val="000000" w:themeColor="text1"/>
                <w:sz w:val="26"/>
                <w:szCs w:val="26"/>
                <w:lang w:val="uk-UA"/>
              </w:rPr>
            </w:pPr>
          </w:p>
        </w:tc>
        <w:tc>
          <w:tcPr>
            <w:tcW w:w="3905" w:type="dxa"/>
          </w:tcPr>
          <w:p w14:paraId="27C5897A" w14:textId="77777777" w:rsidR="005E114F" w:rsidRPr="008725BD" w:rsidRDefault="005E114F" w:rsidP="008725BD">
            <w:pPr>
              <w:rPr>
                <w:b/>
                <w:color w:val="000000" w:themeColor="text1"/>
                <w:sz w:val="26"/>
                <w:szCs w:val="26"/>
                <w:lang w:val="uk-UA"/>
              </w:rPr>
            </w:pPr>
            <w:r w:rsidRPr="008725BD">
              <w:rPr>
                <w:b/>
                <w:color w:val="000000" w:themeColor="text1"/>
                <w:sz w:val="26"/>
                <w:szCs w:val="26"/>
                <w:lang w:val="uk-UA"/>
              </w:rPr>
              <w:t>Загальний обсяг</w:t>
            </w:r>
          </w:p>
        </w:tc>
        <w:tc>
          <w:tcPr>
            <w:tcW w:w="3230" w:type="dxa"/>
          </w:tcPr>
          <w:p w14:paraId="6037D45A"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4 кредити ЄКТС</w:t>
            </w:r>
          </w:p>
        </w:tc>
      </w:tr>
      <w:tr w:rsidR="008725BD" w:rsidRPr="008725BD" w14:paraId="140E848F" w14:textId="77777777" w:rsidTr="008725BD">
        <w:tc>
          <w:tcPr>
            <w:tcW w:w="3038" w:type="dxa"/>
            <w:vMerge/>
          </w:tcPr>
          <w:p w14:paraId="4CEF7E82" w14:textId="77777777" w:rsidR="005E114F" w:rsidRPr="008725BD" w:rsidRDefault="005E114F" w:rsidP="001D722F">
            <w:pPr>
              <w:ind w:left="878"/>
              <w:rPr>
                <w:b/>
                <w:bCs/>
                <w:color w:val="000000" w:themeColor="text1"/>
                <w:sz w:val="26"/>
                <w:szCs w:val="26"/>
                <w:lang w:val="uk-UA"/>
              </w:rPr>
            </w:pPr>
          </w:p>
        </w:tc>
        <w:tc>
          <w:tcPr>
            <w:tcW w:w="3905" w:type="dxa"/>
          </w:tcPr>
          <w:p w14:paraId="1AD52482" w14:textId="77777777" w:rsidR="005E114F" w:rsidRPr="008725BD" w:rsidRDefault="005E114F" w:rsidP="008725BD">
            <w:pPr>
              <w:rPr>
                <w:b/>
                <w:color w:val="000000" w:themeColor="text1"/>
                <w:sz w:val="26"/>
                <w:szCs w:val="26"/>
                <w:lang w:val="uk-UA"/>
              </w:rPr>
            </w:pPr>
            <w:r w:rsidRPr="008725BD">
              <w:rPr>
                <w:b/>
                <w:bCs/>
                <w:color w:val="000000" w:themeColor="text1"/>
                <w:sz w:val="26"/>
                <w:szCs w:val="26"/>
                <w:lang w:val="uk-UA"/>
              </w:rPr>
              <w:t>Тривалість викладання</w:t>
            </w:r>
          </w:p>
        </w:tc>
        <w:tc>
          <w:tcPr>
            <w:tcW w:w="3230" w:type="dxa"/>
          </w:tcPr>
          <w:p w14:paraId="09797873" w14:textId="3AAF27AD" w:rsidR="005E114F" w:rsidRPr="008725BD" w:rsidRDefault="00317B8E" w:rsidP="008725BD">
            <w:pPr>
              <w:rPr>
                <w:color w:val="000000" w:themeColor="text1"/>
                <w:sz w:val="26"/>
                <w:szCs w:val="26"/>
                <w:lang w:val="uk-UA"/>
              </w:rPr>
            </w:pPr>
            <w:r w:rsidRPr="008725BD">
              <w:rPr>
                <w:color w:val="000000" w:themeColor="text1"/>
                <w:sz w:val="26"/>
                <w:szCs w:val="26"/>
                <w:lang w:val="uk-UA"/>
              </w:rPr>
              <w:t>1</w:t>
            </w:r>
            <w:r w:rsidR="00D42877" w:rsidRPr="008725BD">
              <w:rPr>
                <w:color w:val="000000" w:themeColor="text1"/>
                <w:sz w:val="26"/>
                <w:szCs w:val="26"/>
                <w:lang w:val="uk-UA"/>
              </w:rPr>
              <w:t>-</w:t>
            </w:r>
            <w:r w:rsidRPr="008725BD">
              <w:rPr>
                <w:color w:val="000000" w:themeColor="text1"/>
                <w:sz w:val="26"/>
                <w:szCs w:val="26"/>
                <w:lang w:val="uk-UA"/>
              </w:rPr>
              <w:t>2</w:t>
            </w:r>
            <w:r w:rsidR="005E114F" w:rsidRPr="008725BD">
              <w:rPr>
                <w:color w:val="000000" w:themeColor="text1"/>
                <w:sz w:val="26"/>
                <w:szCs w:val="26"/>
                <w:lang w:val="uk-UA"/>
              </w:rPr>
              <w:t xml:space="preserve"> чверті 202</w:t>
            </w:r>
            <w:r w:rsidR="00B2416E">
              <w:rPr>
                <w:color w:val="000000" w:themeColor="text1"/>
                <w:sz w:val="26"/>
                <w:szCs w:val="26"/>
                <w:lang w:val="uk-UA"/>
              </w:rPr>
              <w:t>4</w:t>
            </w:r>
            <w:r w:rsidR="005E114F" w:rsidRPr="008725BD">
              <w:rPr>
                <w:color w:val="000000" w:themeColor="text1"/>
                <w:sz w:val="26"/>
                <w:szCs w:val="26"/>
                <w:lang w:val="uk-UA"/>
              </w:rPr>
              <w:t>-202</w:t>
            </w:r>
            <w:r w:rsidR="00B2416E">
              <w:rPr>
                <w:color w:val="000000" w:themeColor="text1"/>
                <w:sz w:val="26"/>
                <w:szCs w:val="26"/>
                <w:lang w:val="uk-UA"/>
              </w:rPr>
              <w:t>5</w:t>
            </w:r>
            <w:r w:rsidR="005E114F" w:rsidRPr="008725BD">
              <w:rPr>
                <w:color w:val="000000" w:themeColor="text1"/>
                <w:sz w:val="26"/>
                <w:szCs w:val="26"/>
                <w:lang w:val="uk-UA"/>
              </w:rPr>
              <w:t xml:space="preserve"> н.р.</w:t>
            </w:r>
          </w:p>
        </w:tc>
      </w:tr>
      <w:tr w:rsidR="008725BD" w:rsidRPr="008725BD" w14:paraId="30FD0809" w14:textId="77777777" w:rsidTr="008725BD">
        <w:trPr>
          <w:trHeight w:val="548"/>
        </w:trPr>
        <w:tc>
          <w:tcPr>
            <w:tcW w:w="3038" w:type="dxa"/>
            <w:vMerge/>
          </w:tcPr>
          <w:p w14:paraId="0C001EF2" w14:textId="77777777" w:rsidR="005E114F" w:rsidRPr="008725BD" w:rsidRDefault="005E114F" w:rsidP="001D722F">
            <w:pPr>
              <w:widowControl w:val="0"/>
              <w:pBdr>
                <w:top w:val="nil"/>
                <w:left w:val="nil"/>
                <w:bottom w:val="nil"/>
                <w:right w:val="nil"/>
                <w:between w:val="nil"/>
              </w:pBdr>
              <w:ind w:firstLine="878"/>
              <w:rPr>
                <w:b/>
                <w:bCs/>
                <w:color w:val="000000" w:themeColor="text1"/>
                <w:sz w:val="26"/>
                <w:szCs w:val="26"/>
                <w:lang w:val="uk-UA"/>
              </w:rPr>
            </w:pPr>
          </w:p>
        </w:tc>
        <w:tc>
          <w:tcPr>
            <w:tcW w:w="3905" w:type="dxa"/>
          </w:tcPr>
          <w:p w14:paraId="7BAFD7D7"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Обсяг навчальних занять</w:t>
            </w:r>
          </w:p>
          <w:p w14:paraId="23F86092"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у т.ч. аудиторні заняття</w:t>
            </w:r>
          </w:p>
        </w:tc>
        <w:tc>
          <w:tcPr>
            <w:tcW w:w="3230" w:type="dxa"/>
          </w:tcPr>
          <w:p w14:paraId="0A9D987C"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120 год.</w:t>
            </w:r>
          </w:p>
          <w:p w14:paraId="5AEF7F8C" w14:textId="00B0C083" w:rsidR="005E114F" w:rsidRPr="008725BD" w:rsidRDefault="00997E12" w:rsidP="008725BD">
            <w:pPr>
              <w:rPr>
                <w:color w:val="000000" w:themeColor="text1"/>
                <w:sz w:val="26"/>
                <w:szCs w:val="26"/>
                <w:lang w:val="uk-UA"/>
              </w:rPr>
            </w:pPr>
            <w:r w:rsidRPr="008725BD">
              <w:rPr>
                <w:color w:val="000000" w:themeColor="text1"/>
                <w:sz w:val="26"/>
                <w:szCs w:val="26"/>
                <w:lang w:val="uk-UA"/>
              </w:rPr>
              <w:t>3</w:t>
            </w:r>
            <w:r w:rsidR="005E114F" w:rsidRPr="008725BD">
              <w:rPr>
                <w:color w:val="000000" w:themeColor="text1"/>
                <w:sz w:val="26"/>
                <w:szCs w:val="26"/>
                <w:lang w:val="uk-UA"/>
              </w:rPr>
              <w:t xml:space="preserve"> год/тиждень</w:t>
            </w:r>
          </w:p>
        </w:tc>
      </w:tr>
      <w:tr w:rsidR="008725BD" w:rsidRPr="008725BD" w14:paraId="235DD326" w14:textId="77777777" w:rsidTr="008725BD">
        <w:tc>
          <w:tcPr>
            <w:tcW w:w="3038" w:type="dxa"/>
            <w:vMerge/>
          </w:tcPr>
          <w:p w14:paraId="762A0381" w14:textId="77777777" w:rsidR="005E114F" w:rsidRPr="008725BD" w:rsidRDefault="005E114F" w:rsidP="001D722F">
            <w:pPr>
              <w:ind w:left="1019"/>
              <w:rPr>
                <w:b/>
                <w:bCs/>
                <w:color w:val="000000" w:themeColor="text1"/>
                <w:sz w:val="26"/>
                <w:szCs w:val="26"/>
                <w:lang w:val="uk-UA"/>
              </w:rPr>
            </w:pPr>
          </w:p>
        </w:tc>
        <w:tc>
          <w:tcPr>
            <w:tcW w:w="3905" w:type="dxa"/>
          </w:tcPr>
          <w:p w14:paraId="44D55B95"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лекції</w:t>
            </w:r>
          </w:p>
        </w:tc>
        <w:tc>
          <w:tcPr>
            <w:tcW w:w="3230" w:type="dxa"/>
          </w:tcPr>
          <w:p w14:paraId="48273660"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2 години</w:t>
            </w:r>
          </w:p>
        </w:tc>
      </w:tr>
      <w:tr w:rsidR="008725BD" w:rsidRPr="008725BD" w14:paraId="7FDE86D4" w14:textId="77777777" w:rsidTr="008725BD">
        <w:tc>
          <w:tcPr>
            <w:tcW w:w="3038" w:type="dxa"/>
            <w:vMerge/>
          </w:tcPr>
          <w:p w14:paraId="617A1D36" w14:textId="77777777" w:rsidR="005E114F" w:rsidRPr="008725BD" w:rsidRDefault="005E114F" w:rsidP="001D722F">
            <w:pPr>
              <w:ind w:left="1019"/>
              <w:rPr>
                <w:b/>
                <w:bCs/>
                <w:color w:val="000000" w:themeColor="text1"/>
                <w:sz w:val="26"/>
                <w:szCs w:val="26"/>
                <w:lang w:val="uk-UA"/>
              </w:rPr>
            </w:pPr>
          </w:p>
        </w:tc>
        <w:tc>
          <w:tcPr>
            <w:tcW w:w="3905" w:type="dxa"/>
          </w:tcPr>
          <w:p w14:paraId="24BF9A9A"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практичні</w:t>
            </w:r>
          </w:p>
        </w:tc>
        <w:tc>
          <w:tcPr>
            <w:tcW w:w="3230" w:type="dxa"/>
          </w:tcPr>
          <w:p w14:paraId="659AD4B1" w14:textId="7797B8A0" w:rsidR="005E114F" w:rsidRPr="008725BD" w:rsidRDefault="00D65A59" w:rsidP="008725BD">
            <w:pPr>
              <w:rPr>
                <w:color w:val="000000" w:themeColor="text1"/>
                <w:sz w:val="26"/>
                <w:szCs w:val="26"/>
                <w:lang w:val="uk-UA"/>
              </w:rPr>
            </w:pPr>
            <w:r w:rsidRPr="008725BD">
              <w:rPr>
                <w:color w:val="000000" w:themeColor="text1"/>
                <w:sz w:val="26"/>
                <w:szCs w:val="26"/>
                <w:lang w:val="uk-UA"/>
              </w:rPr>
              <w:t>1</w:t>
            </w:r>
            <w:r w:rsidR="005E114F" w:rsidRPr="008725BD">
              <w:rPr>
                <w:color w:val="000000" w:themeColor="text1"/>
                <w:sz w:val="26"/>
                <w:szCs w:val="26"/>
                <w:lang w:val="uk-UA"/>
              </w:rPr>
              <w:t xml:space="preserve"> годин</w:t>
            </w:r>
            <w:r w:rsidR="00F631C1" w:rsidRPr="008725BD">
              <w:rPr>
                <w:color w:val="000000" w:themeColor="text1"/>
                <w:sz w:val="26"/>
                <w:szCs w:val="26"/>
                <w:lang w:val="uk-UA"/>
              </w:rPr>
              <w:t>а</w:t>
            </w:r>
          </w:p>
        </w:tc>
      </w:tr>
      <w:tr w:rsidR="008725BD" w:rsidRPr="008725BD" w14:paraId="60DA79D3" w14:textId="77777777" w:rsidTr="008725BD">
        <w:trPr>
          <w:trHeight w:val="284"/>
        </w:trPr>
        <w:tc>
          <w:tcPr>
            <w:tcW w:w="3038" w:type="dxa"/>
            <w:vMerge/>
          </w:tcPr>
          <w:p w14:paraId="16E76EE0" w14:textId="77777777" w:rsidR="005E114F" w:rsidRPr="008725BD" w:rsidRDefault="005E114F" w:rsidP="001D722F">
            <w:pPr>
              <w:ind w:left="878"/>
              <w:rPr>
                <w:b/>
                <w:bCs/>
                <w:color w:val="000000" w:themeColor="text1"/>
                <w:sz w:val="26"/>
                <w:szCs w:val="26"/>
                <w:lang w:val="uk-UA"/>
              </w:rPr>
            </w:pPr>
          </w:p>
        </w:tc>
        <w:tc>
          <w:tcPr>
            <w:tcW w:w="3905" w:type="dxa"/>
          </w:tcPr>
          <w:p w14:paraId="47954497" w14:textId="77777777" w:rsidR="005E114F" w:rsidRPr="008725BD" w:rsidRDefault="005E114F" w:rsidP="008725BD">
            <w:pPr>
              <w:rPr>
                <w:b/>
                <w:bCs/>
                <w:color w:val="000000" w:themeColor="text1"/>
                <w:sz w:val="26"/>
                <w:szCs w:val="26"/>
                <w:lang w:val="uk-UA"/>
              </w:rPr>
            </w:pPr>
            <w:r w:rsidRPr="008725BD">
              <w:rPr>
                <w:b/>
                <w:color w:val="000000" w:themeColor="text1"/>
                <w:sz w:val="26"/>
                <w:szCs w:val="26"/>
                <w:lang w:val="uk-UA"/>
              </w:rPr>
              <w:t>Мова викладання</w:t>
            </w:r>
          </w:p>
        </w:tc>
        <w:tc>
          <w:tcPr>
            <w:tcW w:w="3230" w:type="dxa"/>
          </w:tcPr>
          <w:p w14:paraId="44753E0E"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українська</w:t>
            </w:r>
          </w:p>
        </w:tc>
      </w:tr>
    </w:tbl>
    <w:p w14:paraId="38806C38" w14:textId="77777777" w:rsidR="005E114F" w:rsidRPr="008725BD" w:rsidRDefault="005E114F" w:rsidP="007500F9">
      <w:pPr>
        <w:pStyle w:val="af7"/>
        <w:jc w:val="center"/>
        <w:rPr>
          <w:bCs/>
          <w:iCs/>
          <w:color w:val="000000" w:themeColor="text1"/>
          <w:sz w:val="28"/>
          <w:szCs w:val="28"/>
        </w:rPr>
      </w:pPr>
    </w:p>
    <w:p w14:paraId="31C46EA5" w14:textId="77777777" w:rsidR="005E114F" w:rsidRPr="008725BD" w:rsidRDefault="005E114F" w:rsidP="007500F9">
      <w:pPr>
        <w:pStyle w:val="af7"/>
        <w:jc w:val="center"/>
        <w:rPr>
          <w:bCs/>
          <w:iCs/>
          <w:color w:val="000000" w:themeColor="text1"/>
          <w:sz w:val="28"/>
          <w:szCs w:val="28"/>
        </w:rPr>
      </w:pPr>
    </w:p>
    <w:p w14:paraId="57D582A9" w14:textId="4728244A" w:rsidR="00751144" w:rsidRPr="008725BD" w:rsidRDefault="00751144" w:rsidP="00751144">
      <w:pPr>
        <w:widowControl w:val="0"/>
        <w:rPr>
          <w:b/>
          <w:color w:val="000000" w:themeColor="text1"/>
          <w:lang w:val="uk-UA"/>
        </w:rPr>
      </w:pPr>
      <w:r w:rsidRPr="008725BD">
        <w:rPr>
          <w:b/>
          <w:color w:val="000000" w:themeColor="text1"/>
          <w:lang w:val="uk-UA"/>
        </w:rPr>
        <w:t>Кафедра, що викладає:</w:t>
      </w:r>
      <w:r w:rsidR="00181B35" w:rsidRPr="008725BD">
        <w:rPr>
          <w:b/>
          <w:color w:val="000000" w:themeColor="text1"/>
          <w:lang w:val="uk-UA"/>
        </w:rPr>
        <w:t xml:space="preserve"> </w:t>
      </w:r>
      <w:r w:rsidR="00642604" w:rsidRPr="008725BD">
        <w:rPr>
          <w:color w:val="000000" w:themeColor="text1"/>
          <w:lang w:val="uk-UA"/>
        </w:rPr>
        <w:t>т</w:t>
      </w:r>
      <w:r w:rsidR="00181B35" w:rsidRPr="008725BD">
        <w:rPr>
          <w:color w:val="000000" w:themeColor="text1"/>
          <w:lang w:val="uk-UA"/>
        </w:rPr>
        <w:t>уризму та економіки підприємства</w:t>
      </w:r>
    </w:p>
    <w:p w14:paraId="35027B9D" w14:textId="77777777" w:rsidR="002D7E0A" w:rsidRPr="008725BD" w:rsidRDefault="002D7E0A" w:rsidP="00751144">
      <w:pPr>
        <w:widowControl w:val="0"/>
        <w:pBdr>
          <w:top w:val="nil"/>
          <w:left w:val="nil"/>
          <w:bottom w:val="nil"/>
          <w:right w:val="nil"/>
          <w:between w:val="nil"/>
        </w:pBdr>
        <w:rPr>
          <w:b/>
          <w:color w:val="000000" w:themeColor="text1"/>
          <w:lang w:val="uk-UA"/>
        </w:rPr>
      </w:pPr>
    </w:p>
    <w:p w14:paraId="3B4D174B" w14:textId="77777777" w:rsidR="002D7E0A" w:rsidRPr="008725BD" w:rsidRDefault="00751144" w:rsidP="008D0AF8">
      <w:pPr>
        <w:widowControl w:val="0"/>
        <w:pBdr>
          <w:top w:val="nil"/>
          <w:left w:val="nil"/>
          <w:bottom w:val="nil"/>
          <w:right w:val="nil"/>
          <w:between w:val="nil"/>
        </w:pBdr>
        <w:rPr>
          <w:color w:val="000000" w:themeColor="text1"/>
          <w:lang w:val="uk-UA"/>
        </w:rPr>
      </w:pPr>
      <w:r w:rsidRPr="008725BD">
        <w:rPr>
          <w:b/>
          <w:color w:val="000000" w:themeColor="text1"/>
          <w:lang w:val="uk-UA"/>
        </w:rPr>
        <w:t xml:space="preserve">Сторінка курсу в СДО НТУ «ДП»: </w:t>
      </w:r>
    </w:p>
    <w:p w14:paraId="4C193CDE" w14:textId="7F40E3D1" w:rsidR="004F6C86" w:rsidRPr="008725BD" w:rsidRDefault="009371CA" w:rsidP="008D0AF8">
      <w:pPr>
        <w:widowControl w:val="0"/>
        <w:pBdr>
          <w:top w:val="nil"/>
          <w:left w:val="nil"/>
          <w:bottom w:val="nil"/>
          <w:right w:val="nil"/>
          <w:between w:val="nil"/>
        </w:pBdr>
        <w:rPr>
          <w:rStyle w:val="ac"/>
          <w:color w:val="000000" w:themeColor="text1"/>
          <w:lang w:val="uk-UA"/>
        </w:rPr>
      </w:pPr>
      <w:hyperlink r:id="rId13" w:history="1">
        <w:r w:rsidR="004A084C" w:rsidRPr="008725BD">
          <w:rPr>
            <w:rStyle w:val="ac"/>
            <w:color w:val="000000" w:themeColor="text1"/>
            <w:lang w:val="uk-UA"/>
          </w:rPr>
          <w:t>https://do.nmu.org.ua/course/view.php?id=6024</w:t>
        </w:r>
      </w:hyperlink>
    </w:p>
    <w:p w14:paraId="365AD205" w14:textId="77777777" w:rsidR="004A084C" w:rsidRPr="008725BD" w:rsidRDefault="004A084C" w:rsidP="008D0AF8">
      <w:pPr>
        <w:widowControl w:val="0"/>
        <w:pBdr>
          <w:top w:val="nil"/>
          <w:left w:val="nil"/>
          <w:bottom w:val="nil"/>
          <w:right w:val="nil"/>
          <w:between w:val="nil"/>
        </w:pBdr>
        <w:rPr>
          <w:b/>
          <w:bCs/>
          <w:color w:val="000000" w:themeColor="text1"/>
          <w:shd w:val="clear" w:color="auto" w:fill="FFFFFF"/>
          <w:lang w:val="uk-UA"/>
        </w:rPr>
      </w:pPr>
    </w:p>
    <w:p w14:paraId="0F388F0D" w14:textId="77777777" w:rsidR="00751144" w:rsidRPr="008725BD" w:rsidRDefault="00751144" w:rsidP="003949EC">
      <w:pPr>
        <w:widowControl w:val="0"/>
        <w:jc w:val="both"/>
        <w:rPr>
          <w:b/>
          <w:bCs/>
          <w:color w:val="000000" w:themeColor="text1"/>
          <w:shd w:val="clear" w:color="auto" w:fill="FFFFFF"/>
          <w:lang w:val="uk-UA"/>
        </w:rPr>
      </w:pPr>
      <w:r w:rsidRPr="008725BD">
        <w:rPr>
          <w:b/>
          <w:bCs/>
          <w:color w:val="000000" w:themeColor="text1"/>
          <w:shd w:val="clear" w:color="auto" w:fill="FFFFFF"/>
          <w:lang w:val="uk-UA"/>
        </w:rPr>
        <w:t xml:space="preserve">Консультації: </w:t>
      </w:r>
      <w:r w:rsidRPr="008725BD">
        <w:rPr>
          <w:color w:val="000000" w:themeColor="text1"/>
          <w:lang w:val="uk-UA"/>
        </w:rPr>
        <w:t>за окремим розкладом, погодженим зі здобувачами вищої освіти</w:t>
      </w:r>
    </w:p>
    <w:p w14:paraId="07D4AE1B" w14:textId="77777777" w:rsidR="002D7E0A" w:rsidRPr="008725BD" w:rsidRDefault="002D7E0A" w:rsidP="00751144">
      <w:pPr>
        <w:widowControl w:val="0"/>
        <w:rPr>
          <w:b/>
          <w:bCs/>
          <w:color w:val="000000" w:themeColor="text1"/>
          <w:shd w:val="clear" w:color="auto" w:fill="FFFFFF"/>
          <w:lang w:val="uk-UA"/>
        </w:rPr>
      </w:pPr>
    </w:p>
    <w:p w14:paraId="0528071F" w14:textId="23A91499" w:rsidR="00751144" w:rsidRPr="008725BD" w:rsidRDefault="00751144" w:rsidP="003949EC">
      <w:pPr>
        <w:widowControl w:val="0"/>
        <w:jc w:val="both"/>
        <w:rPr>
          <w:color w:val="000000" w:themeColor="text1"/>
          <w:lang w:val="uk-UA"/>
        </w:rPr>
      </w:pPr>
      <w:r w:rsidRPr="008725BD">
        <w:rPr>
          <w:b/>
          <w:bCs/>
          <w:color w:val="000000" w:themeColor="text1"/>
          <w:shd w:val="clear" w:color="auto" w:fill="FFFFFF"/>
          <w:lang w:val="uk-UA"/>
        </w:rPr>
        <w:t xml:space="preserve">Онлайн-консультації: </w:t>
      </w:r>
      <w:r w:rsidRPr="008725BD">
        <w:rPr>
          <w:color w:val="000000" w:themeColor="text1"/>
          <w:lang w:val="uk-UA"/>
        </w:rPr>
        <w:t xml:space="preserve">Microsoft Teams – команда </w:t>
      </w:r>
      <w:r w:rsidR="00317B8E" w:rsidRPr="008725BD">
        <w:rPr>
          <w:color w:val="000000" w:themeColor="text1"/>
          <w:spacing w:val="-6"/>
          <w:lang w:val="uk-UA"/>
        </w:rPr>
        <w:t>«</w:t>
      </w:r>
      <w:r w:rsidR="00642604" w:rsidRPr="00642604">
        <w:rPr>
          <w:color w:val="000000" w:themeColor="text1"/>
          <w:lang w:val="uk-UA"/>
        </w:rPr>
        <w:t>Інноваційні моделі розвитку готельно-ресторанного бізнесу</w:t>
      </w:r>
      <w:r w:rsidR="00317B8E" w:rsidRPr="008725BD">
        <w:rPr>
          <w:color w:val="000000" w:themeColor="text1"/>
          <w:spacing w:val="-6"/>
          <w:lang w:val="uk-UA"/>
        </w:rPr>
        <w:t>»</w:t>
      </w:r>
    </w:p>
    <w:p w14:paraId="6BA5E469" w14:textId="77777777" w:rsidR="005E114F" w:rsidRPr="008725BD" w:rsidRDefault="005E114F" w:rsidP="003949EC">
      <w:pPr>
        <w:widowControl w:val="0"/>
        <w:jc w:val="both"/>
        <w:rPr>
          <w:color w:val="000000" w:themeColor="text1"/>
          <w:lang w:val="uk-UA"/>
        </w:rPr>
      </w:pPr>
    </w:p>
    <w:p w14:paraId="56387A2B" w14:textId="77777777" w:rsidR="00C859DB" w:rsidRPr="008725BD" w:rsidRDefault="00C859DB" w:rsidP="00751144">
      <w:pPr>
        <w:widowControl w:val="0"/>
        <w:pBdr>
          <w:top w:val="nil"/>
          <w:left w:val="nil"/>
          <w:bottom w:val="nil"/>
          <w:right w:val="nil"/>
          <w:between w:val="nil"/>
        </w:pBdr>
        <w:rPr>
          <w:b/>
          <w:color w:val="000000" w:themeColor="text1"/>
          <w:lang w:val="uk-UA"/>
        </w:rPr>
      </w:pPr>
      <w:r w:rsidRPr="008725BD">
        <w:rPr>
          <w:b/>
          <w:color w:val="000000" w:themeColor="text1"/>
          <w:lang w:val="uk-UA"/>
        </w:rPr>
        <w:t>Інформація про викладач</w:t>
      </w:r>
      <w:r w:rsidR="00702A11" w:rsidRPr="008725BD">
        <w:rPr>
          <w:b/>
          <w:color w:val="000000" w:themeColor="text1"/>
          <w:lang w:val="uk-UA"/>
        </w:rPr>
        <w:t>а</w:t>
      </w:r>
      <w:r w:rsidRPr="008725BD">
        <w:rPr>
          <w:b/>
          <w:color w:val="000000" w:themeColor="text1"/>
          <w:lang w:val="uk-UA"/>
        </w:rPr>
        <w:t xml:space="preserve">: </w:t>
      </w:r>
    </w:p>
    <w:tbl>
      <w:tblPr>
        <w:tblStyle w:val="a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373"/>
      </w:tblGrid>
      <w:tr w:rsidR="008725BD" w:rsidRPr="003D4AE7" w14:paraId="47400128" w14:textId="77777777" w:rsidTr="000A2787">
        <w:tc>
          <w:tcPr>
            <w:tcW w:w="4106" w:type="dxa"/>
          </w:tcPr>
          <w:p w14:paraId="4FB39E5C" w14:textId="6CA6100A" w:rsidR="00FF2C94" w:rsidRPr="008725BD" w:rsidRDefault="00B2416E" w:rsidP="00FF2C94">
            <w:pPr>
              <w:widowControl w:val="0"/>
              <w:rPr>
                <w:b/>
                <w:color w:val="000000" w:themeColor="text1"/>
                <w:lang w:val="uk-UA"/>
              </w:rPr>
            </w:pPr>
            <w:r w:rsidRPr="005A6144">
              <w:rPr>
                <w:noProof/>
              </w:rPr>
              <w:drawing>
                <wp:inline distT="0" distB="0" distL="0" distR="0" wp14:anchorId="39C2445F" wp14:editId="6CC5CA59">
                  <wp:extent cx="1981200"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014" t="17706" r="34641" b="7045"/>
                          <a:stretch/>
                        </pic:blipFill>
                        <pic:spPr bwMode="auto">
                          <a:xfrm>
                            <a:off x="0" y="0"/>
                            <a:ext cx="1981200" cy="2590800"/>
                          </a:xfrm>
                          <a:prstGeom prst="rect">
                            <a:avLst/>
                          </a:prstGeom>
                          <a:ln>
                            <a:noFill/>
                          </a:ln>
                          <a:extLst>
                            <a:ext uri="{53640926-AAD7-44D8-BBD7-CCE9431645EC}">
                              <a14:shadowObscured xmlns:a14="http://schemas.microsoft.com/office/drawing/2010/main"/>
                            </a:ext>
                          </a:extLst>
                        </pic:spPr>
                      </pic:pic>
                    </a:graphicData>
                  </a:graphic>
                </wp:inline>
              </w:drawing>
            </w:r>
          </w:p>
        </w:tc>
        <w:tc>
          <w:tcPr>
            <w:tcW w:w="5007" w:type="dxa"/>
          </w:tcPr>
          <w:p w14:paraId="38CF07FD" w14:textId="77777777" w:rsidR="005E114F" w:rsidRPr="008725BD" w:rsidRDefault="005E114F" w:rsidP="00181B35">
            <w:pPr>
              <w:widowControl w:val="0"/>
              <w:rPr>
                <w:b/>
                <w:color w:val="000000" w:themeColor="text1"/>
                <w:sz w:val="26"/>
                <w:szCs w:val="26"/>
                <w:lang w:val="uk-UA"/>
              </w:rPr>
            </w:pPr>
          </w:p>
          <w:p w14:paraId="79724335" w14:textId="4AAFCFCC" w:rsidR="007764AD" w:rsidRPr="008725BD" w:rsidRDefault="00B2416E" w:rsidP="007764AD">
            <w:pPr>
              <w:widowControl w:val="0"/>
              <w:pBdr>
                <w:top w:val="nil"/>
                <w:left w:val="nil"/>
                <w:bottom w:val="nil"/>
                <w:right w:val="nil"/>
                <w:between w:val="nil"/>
              </w:pBdr>
              <w:rPr>
                <w:color w:val="000000" w:themeColor="text1"/>
                <w:lang w:val="uk-UA"/>
              </w:rPr>
            </w:pPr>
            <w:r w:rsidRPr="00B2416E">
              <w:rPr>
                <w:b/>
                <w:color w:val="000000" w:themeColor="text1"/>
                <w:lang w:val="uk-UA"/>
              </w:rPr>
              <w:t>Смєсова Вікторія Леонідівна</w:t>
            </w:r>
            <w:r w:rsidR="007764AD" w:rsidRPr="008725BD">
              <w:rPr>
                <w:b/>
                <w:color w:val="000000" w:themeColor="text1"/>
                <w:lang w:val="uk-UA"/>
              </w:rPr>
              <w:t>,</w:t>
            </w:r>
          </w:p>
          <w:p w14:paraId="2F894157" w14:textId="7C96107D" w:rsidR="007764AD" w:rsidRPr="008725BD" w:rsidRDefault="007764AD" w:rsidP="007764AD">
            <w:pPr>
              <w:widowControl w:val="0"/>
              <w:pBdr>
                <w:top w:val="nil"/>
                <w:left w:val="nil"/>
                <w:bottom w:val="nil"/>
                <w:right w:val="nil"/>
                <w:between w:val="nil"/>
              </w:pBdr>
              <w:rPr>
                <w:color w:val="000000" w:themeColor="text1"/>
                <w:lang w:val="uk-UA"/>
              </w:rPr>
            </w:pPr>
            <w:r w:rsidRPr="008725BD">
              <w:rPr>
                <w:color w:val="000000" w:themeColor="text1"/>
                <w:lang w:val="uk-UA"/>
              </w:rPr>
              <w:t xml:space="preserve">доктор економічних наук, </w:t>
            </w:r>
            <w:r w:rsidR="00073260" w:rsidRPr="008725BD">
              <w:rPr>
                <w:color w:val="000000" w:themeColor="text1"/>
                <w:lang w:val="uk-UA"/>
              </w:rPr>
              <w:t>професор</w:t>
            </w:r>
            <w:r w:rsidRPr="008725BD">
              <w:rPr>
                <w:color w:val="000000" w:themeColor="text1"/>
                <w:lang w:val="uk-UA"/>
              </w:rPr>
              <w:t>,</w:t>
            </w:r>
          </w:p>
          <w:p w14:paraId="3F9C6E76" w14:textId="1E24A4C9" w:rsidR="007764AD" w:rsidRPr="008725BD" w:rsidRDefault="009A7C40" w:rsidP="007764AD">
            <w:pPr>
              <w:widowControl w:val="0"/>
              <w:pBdr>
                <w:top w:val="nil"/>
                <w:left w:val="nil"/>
                <w:bottom w:val="nil"/>
                <w:right w:val="nil"/>
                <w:between w:val="nil"/>
              </w:pBdr>
              <w:rPr>
                <w:color w:val="000000" w:themeColor="text1"/>
                <w:lang w:val="uk-UA"/>
              </w:rPr>
            </w:pPr>
            <w:r w:rsidRPr="009A7C40">
              <w:rPr>
                <w:color w:val="000000" w:themeColor="text1"/>
                <w:lang w:val="uk-UA"/>
              </w:rPr>
              <w:t>професор</w:t>
            </w:r>
            <w:r w:rsidR="007764AD" w:rsidRPr="008725BD">
              <w:rPr>
                <w:color w:val="000000" w:themeColor="text1"/>
                <w:lang w:val="uk-UA"/>
              </w:rPr>
              <w:t xml:space="preserve"> кафедри туризму та економіки підприємства</w:t>
            </w:r>
          </w:p>
          <w:p w14:paraId="6F46861F" w14:textId="77777777" w:rsidR="007764AD" w:rsidRPr="008725BD" w:rsidRDefault="007764AD" w:rsidP="007764AD">
            <w:pPr>
              <w:widowControl w:val="0"/>
              <w:pBdr>
                <w:top w:val="nil"/>
                <w:left w:val="nil"/>
                <w:bottom w:val="nil"/>
                <w:right w:val="nil"/>
                <w:between w:val="nil"/>
              </w:pBdr>
              <w:rPr>
                <w:color w:val="000000" w:themeColor="text1"/>
                <w:lang w:val="uk-UA"/>
              </w:rPr>
            </w:pPr>
            <w:r w:rsidRPr="008725BD">
              <w:rPr>
                <w:b/>
                <w:bCs/>
                <w:color w:val="000000" w:themeColor="text1"/>
                <w:lang w:val="uk-UA"/>
              </w:rPr>
              <w:t>Персональна сторінка:</w:t>
            </w:r>
            <w:r w:rsidRPr="008725BD">
              <w:rPr>
                <w:color w:val="000000" w:themeColor="text1"/>
                <w:lang w:val="uk-UA"/>
              </w:rPr>
              <w:t xml:space="preserve"> </w:t>
            </w:r>
          </w:p>
          <w:p w14:paraId="5005DCB0" w14:textId="334AD878" w:rsidR="007A2163" w:rsidRPr="007A2163" w:rsidRDefault="009371CA" w:rsidP="007764AD">
            <w:pPr>
              <w:widowControl w:val="0"/>
              <w:pBdr>
                <w:top w:val="nil"/>
                <w:left w:val="nil"/>
                <w:bottom w:val="nil"/>
                <w:right w:val="nil"/>
                <w:between w:val="nil"/>
              </w:pBdr>
              <w:rPr>
                <w:lang w:val="uk-UA"/>
              </w:rPr>
            </w:pPr>
            <w:hyperlink r:id="rId15" w:history="1">
              <w:r w:rsidR="007A2163" w:rsidRPr="00F01795">
                <w:rPr>
                  <w:rStyle w:val="ac"/>
                </w:rPr>
                <w:t>https</w:t>
              </w:r>
              <w:r w:rsidR="007A2163" w:rsidRPr="007A2163">
                <w:rPr>
                  <w:rStyle w:val="ac"/>
                  <w:lang w:val="uk-UA"/>
                </w:rPr>
                <w:t>://</w:t>
              </w:r>
              <w:r w:rsidR="007A2163" w:rsidRPr="00F01795">
                <w:rPr>
                  <w:rStyle w:val="ac"/>
                </w:rPr>
                <w:t>etop</w:t>
              </w:r>
              <w:r w:rsidR="007A2163" w:rsidRPr="007A2163">
                <w:rPr>
                  <w:rStyle w:val="ac"/>
                  <w:lang w:val="uk-UA"/>
                </w:rPr>
                <w:t>.</w:t>
              </w:r>
              <w:r w:rsidR="007A2163" w:rsidRPr="00F01795">
                <w:rPr>
                  <w:rStyle w:val="ac"/>
                </w:rPr>
                <w:t>nmu</w:t>
              </w:r>
              <w:r w:rsidR="007A2163" w:rsidRPr="007A2163">
                <w:rPr>
                  <w:rStyle w:val="ac"/>
                  <w:lang w:val="uk-UA"/>
                </w:rPr>
                <w:t>.</w:t>
              </w:r>
              <w:r w:rsidR="007A2163" w:rsidRPr="00F01795">
                <w:rPr>
                  <w:rStyle w:val="ac"/>
                </w:rPr>
                <w:t>org</w:t>
              </w:r>
              <w:r w:rsidR="007A2163" w:rsidRPr="007A2163">
                <w:rPr>
                  <w:rStyle w:val="ac"/>
                  <w:lang w:val="uk-UA"/>
                </w:rPr>
                <w:t>.</w:t>
              </w:r>
              <w:r w:rsidR="007A2163" w:rsidRPr="00F01795">
                <w:rPr>
                  <w:rStyle w:val="ac"/>
                </w:rPr>
                <w:t>ua</w:t>
              </w:r>
              <w:r w:rsidR="007A2163" w:rsidRPr="007A2163">
                <w:rPr>
                  <w:rStyle w:val="ac"/>
                  <w:lang w:val="uk-UA"/>
                </w:rPr>
                <w:t>/</w:t>
              </w:r>
              <w:r w:rsidR="007A2163" w:rsidRPr="00F01795">
                <w:rPr>
                  <w:rStyle w:val="ac"/>
                </w:rPr>
                <w:t>ua</w:t>
              </w:r>
              <w:r w:rsidR="007A2163" w:rsidRPr="007A2163">
                <w:rPr>
                  <w:rStyle w:val="ac"/>
                  <w:lang w:val="uk-UA"/>
                </w:rPr>
                <w:t>/</w:t>
              </w:r>
              <w:r w:rsidR="007A2163" w:rsidRPr="00F01795">
                <w:rPr>
                  <w:rStyle w:val="ac"/>
                </w:rPr>
                <w:t>teachers</w:t>
              </w:r>
              <w:r w:rsidR="007A2163" w:rsidRPr="007A2163">
                <w:rPr>
                  <w:rStyle w:val="ac"/>
                  <w:lang w:val="uk-UA"/>
                </w:rPr>
                <w:t>/</w:t>
              </w:r>
              <w:r w:rsidR="007A2163" w:rsidRPr="00F01795">
                <w:rPr>
                  <w:rStyle w:val="ac"/>
                </w:rPr>
                <w:t>Smiesova</w:t>
              </w:r>
              <w:r w:rsidR="007A2163" w:rsidRPr="007A2163">
                <w:rPr>
                  <w:rStyle w:val="ac"/>
                  <w:lang w:val="uk-UA"/>
                </w:rPr>
                <w:t>/</w:t>
              </w:r>
              <w:r w:rsidR="007A2163" w:rsidRPr="00F01795">
                <w:rPr>
                  <w:rStyle w:val="ac"/>
                </w:rPr>
                <w:t>index</w:t>
              </w:r>
              <w:r w:rsidR="007A2163" w:rsidRPr="007A2163">
                <w:rPr>
                  <w:rStyle w:val="ac"/>
                  <w:lang w:val="uk-UA"/>
                </w:rPr>
                <w:t>.</w:t>
              </w:r>
              <w:r w:rsidR="007A2163" w:rsidRPr="00F01795">
                <w:rPr>
                  <w:rStyle w:val="ac"/>
                </w:rPr>
                <w:t>php</w:t>
              </w:r>
            </w:hyperlink>
          </w:p>
          <w:p w14:paraId="76FF9D3C" w14:textId="5F580D5F" w:rsidR="00FF2C94" w:rsidRPr="00B2416E" w:rsidRDefault="007764AD" w:rsidP="007764AD">
            <w:pPr>
              <w:widowControl w:val="0"/>
              <w:pBdr>
                <w:top w:val="nil"/>
                <w:left w:val="nil"/>
                <w:bottom w:val="nil"/>
                <w:right w:val="nil"/>
                <w:between w:val="nil"/>
              </w:pBdr>
              <w:rPr>
                <w:color w:val="000000" w:themeColor="text1"/>
                <w:lang w:val="en-US"/>
              </w:rPr>
            </w:pPr>
            <w:r w:rsidRPr="008725BD">
              <w:rPr>
                <w:b/>
                <w:color w:val="000000" w:themeColor="text1"/>
                <w:lang w:val="uk-UA"/>
              </w:rPr>
              <w:t>E-mail:</w:t>
            </w:r>
            <w:r w:rsidRPr="008725BD">
              <w:rPr>
                <w:color w:val="000000" w:themeColor="text1"/>
                <w:lang w:val="uk-UA"/>
              </w:rPr>
              <w:t xml:space="preserve"> </w:t>
            </w:r>
            <w:r w:rsidR="00B2416E" w:rsidRPr="00B2416E">
              <w:rPr>
                <w:lang w:val="en-US"/>
              </w:rPr>
              <w:t>Smiesova.V.L@nmu.one</w:t>
            </w:r>
          </w:p>
        </w:tc>
      </w:tr>
    </w:tbl>
    <w:p w14:paraId="7D7926D5" w14:textId="77777777" w:rsidR="00FF2C94" w:rsidRPr="008725BD" w:rsidRDefault="00FF2C94" w:rsidP="00751144">
      <w:pPr>
        <w:widowControl w:val="0"/>
        <w:pBdr>
          <w:top w:val="nil"/>
          <w:left w:val="nil"/>
          <w:bottom w:val="nil"/>
          <w:right w:val="nil"/>
          <w:between w:val="nil"/>
        </w:pBdr>
        <w:rPr>
          <w:b/>
          <w:color w:val="000000" w:themeColor="text1"/>
          <w:lang w:val="uk-UA"/>
        </w:rPr>
      </w:pPr>
    </w:p>
    <w:p w14:paraId="2BD3A846" w14:textId="77777777" w:rsidR="00C97367" w:rsidRPr="008725BD" w:rsidRDefault="000A2787" w:rsidP="00C6277F">
      <w:pPr>
        <w:pBdr>
          <w:top w:val="nil"/>
          <w:left w:val="nil"/>
          <w:bottom w:val="nil"/>
          <w:right w:val="nil"/>
          <w:between w:val="nil"/>
        </w:pBdr>
        <w:contextualSpacing/>
        <w:jc w:val="center"/>
        <w:rPr>
          <w:b/>
          <w:color w:val="000000" w:themeColor="text1"/>
          <w:lang w:val="uk-UA"/>
        </w:rPr>
      </w:pPr>
      <w:r w:rsidRPr="008725BD">
        <w:rPr>
          <w:b/>
          <w:color w:val="000000" w:themeColor="text1"/>
          <w:lang w:val="uk-UA"/>
        </w:rPr>
        <w:t xml:space="preserve">1. </w:t>
      </w:r>
      <w:r w:rsidR="005E114F" w:rsidRPr="008725BD">
        <w:rPr>
          <w:b/>
          <w:color w:val="000000" w:themeColor="text1"/>
          <w:lang w:val="uk-UA"/>
        </w:rPr>
        <w:t>АНОТАЦІЯ ДО КУРСУ</w:t>
      </w:r>
    </w:p>
    <w:p w14:paraId="71EB58AC" w14:textId="77777777" w:rsidR="00DE0D1D" w:rsidRPr="008725BD" w:rsidRDefault="00DE0D1D" w:rsidP="00C6277F">
      <w:pPr>
        <w:pBdr>
          <w:top w:val="nil"/>
          <w:left w:val="nil"/>
          <w:bottom w:val="nil"/>
          <w:right w:val="nil"/>
          <w:between w:val="nil"/>
        </w:pBdr>
        <w:contextualSpacing/>
        <w:jc w:val="center"/>
        <w:rPr>
          <w:b/>
          <w:color w:val="000000" w:themeColor="text1"/>
          <w:lang w:val="uk-UA"/>
        </w:rPr>
      </w:pPr>
    </w:p>
    <w:p w14:paraId="6CB5B71E" w14:textId="47E1C3CB" w:rsidR="001D5BD4" w:rsidRPr="008725BD" w:rsidRDefault="00D8415F" w:rsidP="00616FAC">
      <w:pPr>
        <w:ind w:firstLine="567"/>
        <w:jc w:val="both"/>
        <w:rPr>
          <w:color w:val="000000" w:themeColor="text1"/>
          <w:lang w:val="uk-UA"/>
        </w:rPr>
      </w:pPr>
      <w:bookmarkStart w:id="0" w:name="_Hlk83734194"/>
      <w:r w:rsidRPr="008725BD">
        <w:rPr>
          <w:color w:val="000000" w:themeColor="text1"/>
          <w:lang w:val="uk-UA"/>
        </w:rPr>
        <w:lastRenderedPageBreak/>
        <w:t xml:space="preserve">Дисципліна </w:t>
      </w:r>
      <w:r w:rsidRPr="008725BD">
        <w:rPr>
          <w:color w:val="000000" w:themeColor="text1"/>
          <w:spacing w:val="-6"/>
          <w:lang w:val="uk-UA"/>
        </w:rPr>
        <w:t>«</w:t>
      </w:r>
      <w:r w:rsidR="00642604" w:rsidRPr="00642604">
        <w:rPr>
          <w:color w:val="000000" w:themeColor="text1"/>
          <w:lang w:val="uk-UA"/>
        </w:rPr>
        <w:t>Інноваційні моделі розвитку готельно-ресторанного бізнесу</w:t>
      </w:r>
      <w:r w:rsidRPr="008725BD">
        <w:rPr>
          <w:color w:val="000000" w:themeColor="text1"/>
          <w:spacing w:val="-6"/>
          <w:lang w:val="uk-UA"/>
        </w:rPr>
        <w:t>»</w:t>
      </w:r>
      <w:r w:rsidR="001D5BD4" w:rsidRPr="008725BD">
        <w:rPr>
          <w:color w:val="000000" w:themeColor="text1"/>
          <w:lang w:val="uk-UA"/>
        </w:rPr>
        <w:t xml:space="preserve"> належить до переліку </w:t>
      </w:r>
      <w:r w:rsidRPr="008725BD">
        <w:rPr>
          <w:color w:val="000000" w:themeColor="text1"/>
          <w:lang w:val="uk-UA"/>
        </w:rPr>
        <w:t>обов’язкових</w:t>
      </w:r>
      <w:r w:rsidR="00616FAC" w:rsidRPr="008725BD">
        <w:rPr>
          <w:color w:val="000000" w:themeColor="text1"/>
          <w:lang w:val="uk-UA"/>
        </w:rPr>
        <w:t xml:space="preserve"> </w:t>
      </w:r>
      <w:r w:rsidR="001D5BD4" w:rsidRPr="008725BD">
        <w:rPr>
          <w:color w:val="000000" w:themeColor="text1"/>
          <w:lang w:val="uk-UA"/>
        </w:rPr>
        <w:t xml:space="preserve">навчальних дисциплін, яка пропонується для здобувачів </w:t>
      </w:r>
      <w:r w:rsidRPr="008725BD">
        <w:rPr>
          <w:color w:val="000000" w:themeColor="text1"/>
          <w:lang w:val="uk-UA"/>
        </w:rPr>
        <w:t>другого</w:t>
      </w:r>
      <w:r w:rsidR="001D5BD4" w:rsidRPr="008725BD">
        <w:rPr>
          <w:color w:val="000000" w:themeColor="text1"/>
          <w:lang w:val="uk-UA"/>
        </w:rPr>
        <w:t xml:space="preserve"> (</w:t>
      </w:r>
      <w:r w:rsidRPr="008725BD">
        <w:rPr>
          <w:color w:val="000000" w:themeColor="text1"/>
          <w:lang w:val="uk-UA"/>
        </w:rPr>
        <w:t>магістерського</w:t>
      </w:r>
      <w:r w:rsidR="001D5BD4" w:rsidRPr="008725BD">
        <w:rPr>
          <w:color w:val="000000" w:themeColor="text1"/>
          <w:lang w:val="uk-UA"/>
        </w:rPr>
        <w:t>) рівня вищої освіти за спеціальн</w:t>
      </w:r>
      <w:r w:rsidRPr="008725BD">
        <w:rPr>
          <w:color w:val="000000" w:themeColor="text1"/>
          <w:lang w:val="uk-UA"/>
        </w:rPr>
        <w:t>і</w:t>
      </w:r>
      <w:r w:rsidR="001D5BD4" w:rsidRPr="008725BD">
        <w:rPr>
          <w:color w:val="000000" w:themeColor="text1"/>
          <w:lang w:val="uk-UA"/>
        </w:rPr>
        <w:t>ст</w:t>
      </w:r>
      <w:r w:rsidRPr="008725BD">
        <w:rPr>
          <w:color w:val="000000" w:themeColor="text1"/>
          <w:lang w:val="uk-UA"/>
        </w:rPr>
        <w:t>ю</w:t>
      </w:r>
      <w:r w:rsidR="001D5BD4" w:rsidRPr="008725BD">
        <w:rPr>
          <w:color w:val="000000" w:themeColor="text1"/>
          <w:lang w:val="uk-UA"/>
        </w:rPr>
        <w:t xml:space="preserve"> </w:t>
      </w:r>
      <w:r w:rsidRPr="008725BD">
        <w:rPr>
          <w:color w:val="000000" w:themeColor="text1"/>
          <w:lang w:val="uk-UA"/>
        </w:rPr>
        <w:t>24</w:t>
      </w:r>
      <w:r w:rsidR="00642604">
        <w:rPr>
          <w:color w:val="000000" w:themeColor="text1"/>
          <w:lang w:val="uk-UA"/>
        </w:rPr>
        <w:t>1</w:t>
      </w:r>
      <w:r w:rsidRPr="008725BD">
        <w:rPr>
          <w:color w:val="000000" w:themeColor="text1"/>
          <w:lang w:val="uk-UA"/>
        </w:rPr>
        <w:t xml:space="preserve"> </w:t>
      </w:r>
      <w:r w:rsidR="00642604" w:rsidRPr="00642604">
        <w:rPr>
          <w:color w:val="000000" w:themeColor="text1"/>
          <w:lang w:val="uk-UA"/>
        </w:rPr>
        <w:t>Готельно-ресторанна справа</w:t>
      </w:r>
      <w:r w:rsidRPr="008725BD">
        <w:rPr>
          <w:color w:val="000000" w:themeColor="text1"/>
          <w:lang w:val="uk-UA"/>
        </w:rPr>
        <w:t>.</w:t>
      </w:r>
    </w:p>
    <w:p w14:paraId="19EA7555" w14:textId="7155FF88" w:rsidR="00640F59" w:rsidRPr="008725BD" w:rsidRDefault="00640F59" w:rsidP="00616FAC">
      <w:pPr>
        <w:ind w:firstLine="567"/>
        <w:jc w:val="both"/>
        <w:rPr>
          <w:color w:val="000000" w:themeColor="text1"/>
          <w:shd w:val="clear" w:color="auto" w:fill="FFFFFF"/>
          <w:lang w:val="uk-UA"/>
        </w:rPr>
      </w:pPr>
      <w:r w:rsidRPr="008725BD">
        <w:rPr>
          <w:color w:val="000000" w:themeColor="text1"/>
          <w:shd w:val="clear" w:color="auto" w:fill="FFFFFF"/>
          <w:lang w:val="uk-UA"/>
        </w:rPr>
        <w:t xml:space="preserve">Інновації та нові технології стають визначальними факторами сталого розвитку індустрії </w:t>
      </w:r>
      <w:r w:rsidR="00642604" w:rsidRPr="00642604">
        <w:rPr>
          <w:color w:val="000000" w:themeColor="text1"/>
          <w:shd w:val="clear" w:color="auto" w:fill="FFFFFF"/>
          <w:lang w:val="uk-UA"/>
        </w:rPr>
        <w:t>гостинності</w:t>
      </w:r>
      <w:r w:rsidRPr="008725BD">
        <w:rPr>
          <w:color w:val="000000" w:themeColor="text1"/>
          <w:shd w:val="clear" w:color="auto" w:fill="FFFFFF"/>
          <w:lang w:val="uk-UA"/>
        </w:rPr>
        <w:t xml:space="preserve"> та підвищення конкурентоспроможності підприємств </w:t>
      </w:r>
      <w:r w:rsidR="00642604" w:rsidRPr="00642604">
        <w:rPr>
          <w:color w:val="000000" w:themeColor="text1"/>
          <w:shd w:val="clear" w:color="auto" w:fill="FFFFFF"/>
          <w:lang w:val="uk-UA"/>
        </w:rPr>
        <w:t xml:space="preserve">готельно-ресторанної </w:t>
      </w:r>
      <w:r w:rsidRPr="008725BD">
        <w:rPr>
          <w:color w:val="000000" w:themeColor="text1"/>
          <w:shd w:val="clear" w:color="auto" w:fill="FFFFFF"/>
          <w:lang w:val="uk-UA"/>
        </w:rPr>
        <w:t>сфери.</w:t>
      </w:r>
    </w:p>
    <w:p w14:paraId="11DD2DEC" w14:textId="48B9C5EA" w:rsidR="002D7E0A" w:rsidRPr="008725BD" w:rsidRDefault="002D7E0A" w:rsidP="00616FAC">
      <w:pPr>
        <w:ind w:firstLine="567"/>
        <w:jc w:val="both"/>
        <w:rPr>
          <w:color w:val="000000" w:themeColor="text1"/>
          <w:lang w:val="uk-UA"/>
        </w:rPr>
      </w:pPr>
      <w:r w:rsidRPr="008725BD">
        <w:rPr>
          <w:color w:val="000000" w:themeColor="text1"/>
          <w:lang w:val="uk-UA"/>
        </w:rPr>
        <w:t>Цей курс побудовано на засадах cтудентоцентрованого підходу (Student-Centered Approach), який розглядає здобувача вищої освіти як суб’єкта з власними унікальними інтересами, потребами і досвідом, спроможного бути самостійним і відповідальним учасником освітнього процесу.</w:t>
      </w:r>
    </w:p>
    <w:bookmarkEnd w:id="0"/>
    <w:p w14:paraId="6D378435" w14:textId="77777777" w:rsidR="00B91220" w:rsidRPr="008725BD" w:rsidRDefault="00B91220" w:rsidP="00616FAC">
      <w:pPr>
        <w:rPr>
          <w:b/>
          <w:color w:val="000000" w:themeColor="text1"/>
          <w:lang w:val="uk-UA"/>
        </w:rPr>
      </w:pPr>
    </w:p>
    <w:p w14:paraId="05D7DE6B" w14:textId="77777777" w:rsidR="004E4F3A" w:rsidRPr="008725BD" w:rsidRDefault="004E4F3A" w:rsidP="00616FAC">
      <w:pPr>
        <w:jc w:val="center"/>
        <w:rPr>
          <w:bCs/>
          <w:color w:val="000000" w:themeColor="text1"/>
          <w:lang w:val="uk-UA"/>
        </w:rPr>
      </w:pPr>
      <w:r w:rsidRPr="008725BD">
        <w:rPr>
          <w:b/>
          <w:color w:val="000000" w:themeColor="text1"/>
          <w:lang w:val="uk-UA"/>
        </w:rPr>
        <w:t xml:space="preserve">2. </w:t>
      </w:r>
      <w:r w:rsidR="005E114F" w:rsidRPr="008725BD">
        <w:rPr>
          <w:b/>
          <w:color w:val="000000" w:themeColor="text1"/>
          <w:lang w:val="uk-UA"/>
        </w:rPr>
        <w:t xml:space="preserve">МЕТА ТА ЗАВДАННЯ </w:t>
      </w:r>
      <w:r w:rsidR="005E114F" w:rsidRPr="008725BD">
        <w:rPr>
          <w:b/>
          <w:bCs/>
          <w:color w:val="000000" w:themeColor="text1"/>
          <w:lang w:val="uk-UA"/>
        </w:rPr>
        <w:t>НАВЧАЛЬНОЇ ДИСЦИПЛІНИ</w:t>
      </w:r>
    </w:p>
    <w:p w14:paraId="457C5768" w14:textId="77777777" w:rsidR="00DE0D1D" w:rsidRPr="008725BD" w:rsidRDefault="00DE0D1D" w:rsidP="00616FAC">
      <w:pPr>
        <w:jc w:val="center"/>
        <w:rPr>
          <w:color w:val="000000" w:themeColor="text1"/>
          <w:lang w:val="uk-UA"/>
        </w:rPr>
      </w:pPr>
    </w:p>
    <w:p w14:paraId="6C0720EC" w14:textId="157D8A07" w:rsidR="00073260" w:rsidRPr="008725BD" w:rsidRDefault="00073260" w:rsidP="00073260">
      <w:pPr>
        <w:ind w:firstLine="567"/>
        <w:jc w:val="both"/>
        <w:rPr>
          <w:color w:val="000000" w:themeColor="text1"/>
          <w:lang w:val="uk-UA"/>
        </w:rPr>
      </w:pPr>
      <w:r w:rsidRPr="008725BD">
        <w:rPr>
          <w:b/>
          <w:color w:val="000000" w:themeColor="text1"/>
          <w:lang w:val="uk-UA" w:eastAsia="uk-UA"/>
        </w:rPr>
        <w:t>Мета дисципліни</w:t>
      </w:r>
      <w:r w:rsidRPr="008725BD">
        <w:rPr>
          <w:color w:val="000000" w:themeColor="text1"/>
          <w:lang w:val="uk-UA" w:eastAsia="uk-UA"/>
        </w:rPr>
        <w:t xml:space="preserve"> –</w:t>
      </w:r>
      <w:r w:rsidRPr="008725BD">
        <w:rPr>
          <w:color w:val="000000" w:themeColor="text1"/>
          <w:lang w:val="uk-UA"/>
        </w:rPr>
        <w:t xml:space="preserve"> </w:t>
      </w:r>
      <w:r w:rsidR="00642604" w:rsidRPr="00642604">
        <w:rPr>
          <w:color w:val="000000" w:themeColor="text1"/>
          <w:lang w:val="uk-UA"/>
        </w:rPr>
        <w:t>формування у здобувачів вищої освіти системи теоретичних знань з використання інновацій в сфері готельно-ресторанного бізнесу та набуття практичних навичок, що характеризуються імплементацією інноваційних технологій у процеси надання готельно-ресторанних послуг</w:t>
      </w:r>
      <w:r w:rsidRPr="008725BD">
        <w:rPr>
          <w:color w:val="000000" w:themeColor="text1"/>
          <w:lang w:val="uk-UA"/>
        </w:rPr>
        <w:t xml:space="preserve">. </w:t>
      </w:r>
    </w:p>
    <w:p w14:paraId="725815B7" w14:textId="77777777" w:rsidR="00D243BE" w:rsidRPr="008725BD" w:rsidRDefault="00D243BE" w:rsidP="00F9508F">
      <w:pPr>
        <w:tabs>
          <w:tab w:val="left" w:pos="142"/>
          <w:tab w:val="left" w:pos="284"/>
          <w:tab w:val="left" w:pos="709"/>
          <w:tab w:val="left" w:pos="851"/>
        </w:tabs>
        <w:ind w:firstLine="567"/>
        <w:jc w:val="both"/>
        <w:rPr>
          <w:color w:val="000000" w:themeColor="text1"/>
          <w:sz w:val="26"/>
          <w:szCs w:val="26"/>
          <w:lang w:val="uk-UA"/>
        </w:rPr>
      </w:pPr>
    </w:p>
    <w:p w14:paraId="3845F1BC" w14:textId="77777777" w:rsidR="00C97367" w:rsidRPr="008725BD" w:rsidRDefault="00C97367" w:rsidP="001D5BD4">
      <w:pPr>
        <w:jc w:val="center"/>
        <w:rPr>
          <w:b/>
          <w:bCs/>
          <w:color w:val="000000" w:themeColor="text1"/>
          <w:lang w:val="uk-UA"/>
        </w:rPr>
      </w:pPr>
      <w:r w:rsidRPr="008725BD">
        <w:rPr>
          <w:b/>
          <w:bCs/>
          <w:color w:val="000000" w:themeColor="text1"/>
          <w:lang w:val="uk-UA"/>
        </w:rPr>
        <w:t>Завдання курсу:</w:t>
      </w:r>
    </w:p>
    <w:p w14:paraId="155F38D2" w14:textId="42A5FC56" w:rsidR="00642604" w:rsidRPr="00642604" w:rsidRDefault="00C574D5" w:rsidP="00642604">
      <w:pPr>
        <w:widowControl w:val="0"/>
        <w:pBdr>
          <w:top w:val="nil"/>
          <w:left w:val="nil"/>
          <w:bottom w:val="nil"/>
          <w:right w:val="nil"/>
          <w:between w:val="nil"/>
        </w:pBdr>
        <w:tabs>
          <w:tab w:val="left" w:pos="993"/>
        </w:tabs>
        <w:ind w:firstLine="567"/>
        <w:jc w:val="both"/>
        <w:rPr>
          <w:color w:val="000000" w:themeColor="text1"/>
          <w:lang w:val="uk-UA"/>
        </w:rPr>
      </w:pPr>
      <w:r w:rsidRPr="008725BD">
        <w:rPr>
          <w:color w:val="000000" w:themeColor="text1"/>
          <w:lang w:val="uk-UA"/>
        </w:rPr>
        <w:t xml:space="preserve">- </w:t>
      </w:r>
      <w:r w:rsidR="00642604" w:rsidRPr="00642604">
        <w:rPr>
          <w:color w:val="000000" w:themeColor="text1"/>
          <w:lang w:val="uk-UA"/>
        </w:rPr>
        <w:t>знати сучасну термінологію інновацій готельно-ресторанного бізнесу, вміти проводити критичний аналіз проблем і перспектив впровадження інновацій, застосовувати методи оцінювання їх ефективності.</w:t>
      </w:r>
    </w:p>
    <w:p w14:paraId="01138FD5" w14:textId="71F123F8" w:rsidR="00642604" w:rsidRPr="00642604" w:rsidRDefault="00642604" w:rsidP="00642604">
      <w:pPr>
        <w:widowControl w:val="0"/>
        <w:pBdr>
          <w:top w:val="nil"/>
          <w:left w:val="nil"/>
          <w:bottom w:val="nil"/>
          <w:right w:val="nil"/>
          <w:between w:val="nil"/>
        </w:pBdr>
        <w:tabs>
          <w:tab w:val="left" w:pos="993"/>
        </w:tabs>
        <w:ind w:firstLine="567"/>
        <w:jc w:val="both"/>
        <w:rPr>
          <w:color w:val="000000" w:themeColor="text1"/>
          <w:lang w:val="uk-UA"/>
        </w:rPr>
      </w:pPr>
      <w:r>
        <w:rPr>
          <w:color w:val="000000" w:themeColor="text1"/>
          <w:lang w:val="uk-UA"/>
        </w:rPr>
        <w:t xml:space="preserve">- </w:t>
      </w:r>
      <w:r w:rsidRPr="00642604">
        <w:rPr>
          <w:color w:val="000000" w:themeColor="text1"/>
          <w:lang w:val="uk-UA"/>
        </w:rPr>
        <w:t>вміти ініціювати інноваційні проєкти, аналізувати і використовувати інноваційні моделі розвитку готельних і ресторанних мереж, проявляти лідерство під час їх реалізації, вирішувати проблеми інноваційного розвитку.</w:t>
      </w:r>
    </w:p>
    <w:p w14:paraId="6681930D" w14:textId="0774210C" w:rsidR="00642604" w:rsidRPr="00642604" w:rsidRDefault="00642604" w:rsidP="00642604">
      <w:pPr>
        <w:widowControl w:val="0"/>
        <w:pBdr>
          <w:top w:val="nil"/>
          <w:left w:val="nil"/>
          <w:bottom w:val="nil"/>
          <w:right w:val="nil"/>
          <w:between w:val="nil"/>
        </w:pBdr>
        <w:tabs>
          <w:tab w:val="left" w:pos="993"/>
        </w:tabs>
        <w:ind w:firstLine="567"/>
        <w:jc w:val="both"/>
        <w:rPr>
          <w:color w:val="000000" w:themeColor="text1"/>
          <w:lang w:val="uk-UA"/>
        </w:rPr>
      </w:pPr>
      <w:r>
        <w:rPr>
          <w:color w:val="000000" w:themeColor="text1"/>
          <w:lang w:val="uk-UA"/>
        </w:rPr>
        <w:t xml:space="preserve">- </w:t>
      </w:r>
      <w:r w:rsidRPr="00642604">
        <w:rPr>
          <w:color w:val="000000" w:themeColor="text1"/>
          <w:lang w:val="uk-UA"/>
        </w:rPr>
        <w:t>вміти використовувати інформаційні технології в сфері готельно-ресторанної діяльності.</w:t>
      </w:r>
    </w:p>
    <w:p w14:paraId="2DF4A05A" w14:textId="08586175" w:rsidR="00C574D5" w:rsidRPr="008725BD" w:rsidRDefault="00642604" w:rsidP="00642604">
      <w:pPr>
        <w:widowControl w:val="0"/>
        <w:pBdr>
          <w:top w:val="nil"/>
          <w:left w:val="nil"/>
          <w:bottom w:val="nil"/>
          <w:right w:val="nil"/>
          <w:between w:val="nil"/>
        </w:pBdr>
        <w:tabs>
          <w:tab w:val="left" w:pos="993"/>
        </w:tabs>
        <w:ind w:firstLine="567"/>
        <w:jc w:val="both"/>
        <w:rPr>
          <w:color w:val="000000" w:themeColor="text1"/>
          <w:lang w:val="uk-UA"/>
        </w:rPr>
      </w:pPr>
      <w:r>
        <w:rPr>
          <w:color w:val="000000" w:themeColor="text1"/>
          <w:lang w:val="uk-UA"/>
        </w:rPr>
        <w:t xml:space="preserve">- </w:t>
      </w:r>
      <w:r w:rsidRPr="00642604">
        <w:rPr>
          <w:color w:val="000000" w:themeColor="text1"/>
          <w:lang w:val="uk-UA"/>
        </w:rPr>
        <w:t>застосовувати теорію і методи інноваційно-інформаційного розвитку готельно-ресторанного бізнесу на різних рівнях управління</w:t>
      </w:r>
      <w:r w:rsidR="00D8415F" w:rsidRPr="008725BD">
        <w:rPr>
          <w:color w:val="000000" w:themeColor="text1"/>
          <w:lang w:val="uk-UA"/>
        </w:rPr>
        <w:t>.</w:t>
      </w:r>
    </w:p>
    <w:p w14:paraId="080D148E" w14:textId="77777777" w:rsidR="00EE554F" w:rsidRPr="008725BD" w:rsidRDefault="00EE554F" w:rsidP="008D0AF8">
      <w:pPr>
        <w:widowControl w:val="0"/>
        <w:pBdr>
          <w:top w:val="nil"/>
          <w:left w:val="nil"/>
          <w:bottom w:val="nil"/>
          <w:right w:val="nil"/>
          <w:between w:val="nil"/>
        </w:pBdr>
        <w:tabs>
          <w:tab w:val="left" w:pos="993"/>
        </w:tabs>
        <w:jc w:val="center"/>
        <w:rPr>
          <w:color w:val="000000" w:themeColor="text1"/>
          <w:lang w:val="uk-UA"/>
        </w:rPr>
      </w:pPr>
    </w:p>
    <w:p w14:paraId="78DA49B3" w14:textId="77777777" w:rsidR="002D7E0A" w:rsidRPr="008725BD" w:rsidRDefault="002D7E0A" w:rsidP="008D0AF8">
      <w:pPr>
        <w:widowControl w:val="0"/>
        <w:pBdr>
          <w:top w:val="nil"/>
          <w:left w:val="nil"/>
          <w:bottom w:val="nil"/>
          <w:right w:val="nil"/>
          <w:between w:val="nil"/>
        </w:pBdr>
        <w:tabs>
          <w:tab w:val="left" w:pos="993"/>
        </w:tabs>
        <w:jc w:val="center"/>
        <w:rPr>
          <w:b/>
          <w:color w:val="000000" w:themeColor="text1"/>
          <w:lang w:val="uk-UA"/>
        </w:rPr>
      </w:pPr>
      <w:r w:rsidRPr="008725BD">
        <w:rPr>
          <w:b/>
          <w:color w:val="000000" w:themeColor="text1"/>
          <w:lang w:val="uk-UA"/>
        </w:rPr>
        <w:t xml:space="preserve">3. </w:t>
      </w:r>
      <w:bookmarkStart w:id="1" w:name="_Hlk83734358"/>
      <w:r w:rsidR="005E114F" w:rsidRPr="008725BD">
        <w:rPr>
          <w:b/>
          <w:color w:val="000000" w:themeColor="text1"/>
          <w:lang w:val="uk-UA"/>
        </w:rPr>
        <w:t>РЕЗУЛЬТАТИ НАВЧАННЯ</w:t>
      </w:r>
    </w:p>
    <w:p w14:paraId="694A481E" w14:textId="77777777" w:rsidR="00DE0D1D" w:rsidRPr="008725BD" w:rsidRDefault="00DE0D1D" w:rsidP="008D0AF8">
      <w:pPr>
        <w:widowControl w:val="0"/>
        <w:pBdr>
          <w:top w:val="nil"/>
          <w:left w:val="nil"/>
          <w:bottom w:val="nil"/>
          <w:right w:val="nil"/>
          <w:between w:val="nil"/>
        </w:pBdr>
        <w:tabs>
          <w:tab w:val="left" w:pos="993"/>
        </w:tabs>
        <w:jc w:val="center"/>
        <w:rPr>
          <w:b/>
          <w:color w:val="000000" w:themeColor="text1"/>
          <w:lang w:val="uk-UA"/>
        </w:rPr>
      </w:pPr>
    </w:p>
    <w:p w14:paraId="62B45F63" w14:textId="75382D77" w:rsidR="00C574D5" w:rsidRPr="008725BD" w:rsidRDefault="00C574D5" w:rsidP="00C574D5">
      <w:pPr>
        <w:ind w:firstLine="567"/>
        <w:jc w:val="both"/>
        <w:rPr>
          <w:color w:val="000000" w:themeColor="text1"/>
          <w:lang w:val="uk-UA"/>
        </w:rPr>
      </w:pPr>
      <w:r w:rsidRPr="008725BD">
        <w:rPr>
          <w:color w:val="000000" w:themeColor="text1"/>
          <w:spacing w:val="-6"/>
          <w:lang w:val="uk-UA"/>
        </w:rPr>
        <w:t>До дисципліни «</w:t>
      </w:r>
      <w:r w:rsidR="001B0803" w:rsidRPr="001B0803">
        <w:rPr>
          <w:color w:val="000000" w:themeColor="text1"/>
          <w:lang w:val="uk-UA"/>
        </w:rPr>
        <w:t>Інноваційні моделі розвитку готельно-ресторанного бізнесу</w:t>
      </w:r>
      <w:r w:rsidRPr="008725BD">
        <w:rPr>
          <w:color w:val="000000" w:themeColor="text1"/>
          <w:spacing w:val="-6"/>
          <w:lang w:val="uk-UA"/>
        </w:rPr>
        <w:t>»</w:t>
      </w:r>
      <w:r w:rsidRPr="008725BD">
        <w:rPr>
          <w:bCs/>
          <w:color w:val="000000" w:themeColor="text1"/>
          <w:spacing w:val="-6"/>
          <w:lang w:val="uk-UA"/>
        </w:rPr>
        <w:t xml:space="preserve"> віднесено наступні результати навчання:</w:t>
      </w:r>
    </w:p>
    <w:p w14:paraId="3CBC46CF" w14:textId="77777777" w:rsidR="00C574D5" w:rsidRPr="008725BD" w:rsidRDefault="00C574D5" w:rsidP="00C574D5">
      <w:pPr>
        <w:ind w:firstLine="567"/>
        <w:jc w:val="both"/>
        <w:rPr>
          <w:b/>
          <w:color w:val="000000" w:themeColor="text1"/>
          <w:lang w:val="uk-UA" w:eastAsia="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8775"/>
      </w:tblGrid>
      <w:tr w:rsidR="001B0803" w:rsidRPr="008725BD" w14:paraId="05ECCFC4" w14:textId="77777777" w:rsidTr="00952645">
        <w:tc>
          <w:tcPr>
            <w:tcW w:w="429" w:type="pct"/>
            <w:vAlign w:val="center"/>
          </w:tcPr>
          <w:p w14:paraId="1DF557FB" w14:textId="47282CDD" w:rsidR="001B0803" w:rsidRPr="008725BD" w:rsidRDefault="001B0803" w:rsidP="001B0803">
            <w:pPr>
              <w:jc w:val="center"/>
              <w:rPr>
                <w:color w:val="000000" w:themeColor="text1"/>
                <w:lang w:val="uk-UA"/>
              </w:rPr>
            </w:pPr>
            <w:r w:rsidRPr="00456446">
              <w:rPr>
                <w:color w:val="000000" w:themeColor="text1"/>
                <w:lang w:val="uk-UA"/>
              </w:rPr>
              <w:t>РН</w:t>
            </w:r>
            <w:r>
              <w:rPr>
                <w:color w:val="000000" w:themeColor="text1"/>
              </w:rPr>
              <w:t>3</w:t>
            </w:r>
          </w:p>
        </w:tc>
        <w:tc>
          <w:tcPr>
            <w:tcW w:w="4571" w:type="pct"/>
          </w:tcPr>
          <w:p w14:paraId="683CF76C" w14:textId="27FD2869" w:rsidR="001B0803" w:rsidRPr="008725BD" w:rsidRDefault="001B0803" w:rsidP="001B0803">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FB6675">
              <w:rPr>
                <w:rFonts w:ascii="Times New Roman" w:hAnsi="Times New Roman"/>
                <w:color w:val="000000" w:themeColor="text1"/>
                <w:sz w:val="28"/>
                <w:szCs w:val="28"/>
              </w:rPr>
              <w:t>Розробляти, впроваджувати та</w:t>
            </w:r>
            <w:r>
              <w:rPr>
                <w:rFonts w:ascii="Times New Roman" w:hAnsi="Times New Roman"/>
                <w:color w:val="000000" w:themeColor="text1"/>
                <w:sz w:val="28"/>
                <w:szCs w:val="28"/>
              </w:rPr>
              <w:t xml:space="preserve"> </w:t>
            </w:r>
            <w:r w:rsidRPr="00FB6675">
              <w:rPr>
                <w:rFonts w:ascii="Times New Roman" w:hAnsi="Times New Roman"/>
                <w:color w:val="000000" w:themeColor="text1"/>
                <w:sz w:val="28"/>
                <w:szCs w:val="28"/>
              </w:rPr>
              <w:t>застосовувати сучасні методи оцінювання</w:t>
            </w:r>
            <w:r>
              <w:rPr>
                <w:rFonts w:ascii="Times New Roman" w:hAnsi="Times New Roman"/>
                <w:color w:val="000000" w:themeColor="text1"/>
                <w:sz w:val="28"/>
                <w:szCs w:val="28"/>
              </w:rPr>
              <w:t xml:space="preserve"> </w:t>
            </w:r>
            <w:r w:rsidRPr="00FB6675">
              <w:rPr>
                <w:rFonts w:ascii="Times New Roman" w:hAnsi="Times New Roman"/>
                <w:color w:val="000000" w:themeColor="text1"/>
                <w:sz w:val="28"/>
                <w:szCs w:val="28"/>
              </w:rPr>
              <w:t>ефективності впровадження інновацій в</w:t>
            </w:r>
            <w:r>
              <w:rPr>
                <w:rFonts w:ascii="Times New Roman" w:hAnsi="Times New Roman"/>
                <w:color w:val="000000" w:themeColor="text1"/>
                <w:sz w:val="28"/>
                <w:szCs w:val="28"/>
              </w:rPr>
              <w:t xml:space="preserve"> </w:t>
            </w:r>
            <w:r w:rsidRPr="00FB6675">
              <w:rPr>
                <w:rFonts w:ascii="Times New Roman" w:hAnsi="Times New Roman"/>
                <w:color w:val="000000" w:themeColor="text1"/>
                <w:sz w:val="28"/>
                <w:szCs w:val="28"/>
              </w:rPr>
              <w:t>готельно-ресторанному бізнесі</w:t>
            </w:r>
            <w:r>
              <w:rPr>
                <w:rFonts w:ascii="Times New Roman" w:hAnsi="Times New Roman"/>
                <w:color w:val="000000" w:themeColor="text1"/>
                <w:sz w:val="28"/>
                <w:szCs w:val="28"/>
              </w:rPr>
              <w:t>.</w:t>
            </w:r>
          </w:p>
        </w:tc>
      </w:tr>
      <w:tr w:rsidR="001B0803" w:rsidRPr="00642604" w14:paraId="6F25C79A" w14:textId="77777777" w:rsidTr="00952645">
        <w:tc>
          <w:tcPr>
            <w:tcW w:w="429" w:type="pct"/>
            <w:vAlign w:val="center"/>
          </w:tcPr>
          <w:p w14:paraId="68EB4A66" w14:textId="5669A4F1" w:rsidR="001B0803" w:rsidRPr="008725BD" w:rsidRDefault="001B0803" w:rsidP="001B0803">
            <w:pPr>
              <w:jc w:val="center"/>
              <w:rPr>
                <w:color w:val="000000" w:themeColor="text1"/>
                <w:lang w:val="uk-UA"/>
              </w:rPr>
            </w:pPr>
            <w:r w:rsidRPr="00456446">
              <w:rPr>
                <w:color w:val="000000" w:themeColor="text1"/>
                <w:lang w:val="uk-UA"/>
              </w:rPr>
              <w:t>РН</w:t>
            </w:r>
            <w:r>
              <w:rPr>
                <w:color w:val="000000" w:themeColor="text1"/>
              </w:rPr>
              <w:t>7</w:t>
            </w:r>
          </w:p>
        </w:tc>
        <w:tc>
          <w:tcPr>
            <w:tcW w:w="4571" w:type="pct"/>
          </w:tcPr>
          <w:p w14:paraId="25920DBD" w14:textId="76E266FA" w:rsidR="001B0803" w:rsidRPr="008725BD" w:rsidRDefault="001B0803" w:rsidP="001B0803">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5E289E">
              <w:rPr>
                <w:rFonts w:ascii="Times New Roman" w:hAnsi="Times New Roman"/>
                <w:color w:val="000000" w:themeColor="text1"/>
                <w:sz w:val="28"/>
                <w:szCs w:val="28"/>
              </w:rPr>
              <w:t>Досліджувати моделі розвитку</w:t>
            </w:r>
            <w:r>
              <w:rPr>
                <w:rFonts w:ascii="Times New Roman" w:hAnsi="Times New Roman"/>
                <w:color w:val="000000" w:themeColor="text1"/>
                <w:sz w:val="28"/>
                <w:szCs w:val="28"/>
              </w:rPr>
              <w:t xml:space="preserve"> </w:t>
            </w:r>
            <w:r w:rsidRPr="005E289E">
              <w:rPr>
                <w:rFonts w:ascii="Times New Roman" w:hAnsi="Times New Roman"/>
                <w:color w:val="000000" w:themeColor="text1"/>
                <w:sz w:val="28"/>
                <w:szCs w:val="28"/>
              </w:rPr>
              <w:t>міжнародних та національних готельних і</w:t>
            </w:r>
            <w:r>
              <w:rPr>
                <w:rFonts w:ascii="Times New Roman" w:hAnsi="Times New Roman"/>
                <w:color w:val="000000" w:themeColor="text1"/>
                <w:sz w:val="28"/>
                <w:szCs w:val="28"/>
              </w:rPr>
              <w:t xml:space="preserve"> </w:t>
            </w:r>
            <w:r w:rsidRPr="005E289E">
              <w:rPr>
                <w:rFonts w:ascii="Times New Roman" w:hAnsi="Times New Roman"/>
                <w:color w:val="000000" w:themeColor="text1"/>
                <w:sz w:val="28"/>
                <w:szCs w:val="28"/>
              </w:rPr>
              <w:t>ресторанних мереж (корпорацій)</w:t>
            </w:r>
            <w:r>
              <w:rPr>
                <w:rFonts w:ascii="Times New Roman" w:hAnsi="Times New Roman"/>
                <w:color w:val="000000" w:themeColor="text1"/>
                <w:sz w:val="28"/>
                <w:szCs w:val="28"/>
              </w:rPr>
              <w:t>.</w:t>
            </w:r>
          </w:p>
        </w:tc>
      </w:tr>
      <w:tr w:rsidR="001B0803" w:rsidRPr="003D4AE7" w14:paraId="21C89612" w14:textId="77777777" w:rsidTr="00952645">
        <w:tc>
          <w:tcPr>
            <w:tcW w:w="429" w:type="pct"/>
            <w:vAlign w:val="center"/>
          </w:tcPr>
          <w:p w14:paraId="176744C7" w14:textId="0DB3303F" w:rsidR="001B0803" w:rsidRPr="008725BD" w:rsidRDefault="001B0803" w:rsidP="001B0803">
            <w:pPr>
              <w:jc w:val="center"/>
              <w:rPr>
                <w:color w:val="000000" w:themeColor="text1"/>
                <w:lang w:val="uk-UA"/>
              </w:rPr>
            </w:pPr>
            <w:r w:rsidRPr="00456446">
              <w:rPr>
                <w:color w:val="000000" w:themeColor="text1"/>
                <w:lang w:val="uk-UA"/>
              </w:rPr>
              <w:t>РН</w:t>
            </w:r>
            <w:r>
              <w:rPr>
                <w:color w:val="000000" w:themeColor="text1"/>
              </w:rPr>
              <w:t>11</w:t>
            </w:r>
          </w:p>
        </w:tc>
        <w:tc>
          <w:tcPr>
            <w:tcW w:w="4571" w:type="pct"/>
          </w:tcPr>
          <w:p w14:paraId="6FC63412" w14:textId="169EB0F8" w:rsidR="001B0803" w:rsidRPr="008725BD" w:rsidRDefault="001B0803" w:rsidP="001B0803">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A72BD2">
              <w:rPr>
                <w:rFonts w:ascii="Times New Roman" w:hAnsi="Times New Roman"/>
                <w:color w:val="000000" w:themeColor="text1"/>
                <w:sz w:val="28"/>
                <w:szCs w:val="28"/>
              </w:rPr>
              <w:t>Здійснювати дослідження та/або</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провадити інноваційну діяльність з метою</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отримання нових знань та створення</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 xml:space="preserve">нових технологій та видів </w:t>
            </w:r>
            <w:r w:rsidRPr="00A72BD2">
              <w:rPr>
                <w:rFonts w:ascii="Times New Roman" w:hAnsi="Times New Roman"/>
                <w:color w:val="000000" w:themeColor="text1"/>
                <w:sz w:val="28"/>
                <w:szCs w:val="28"/>
              </w:rPr>
              <w:lastRenderedPageBreak/>
              <w:t>послуг</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(продукції) в сфері готельно-ресторанного</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бізнесу та в ширших</w:t>
            </w:r>
            <w:r>
              <w:rPr>
                <w:rFonts w:ascii="Times New Roman" w:hAnsi="Times New Roman"/>
                <w:color w:val="000000" w:themeColor="text1"/>
                <w:sz w:val="28"/>
                <w:szCs w:val="28"/>
              </w:rPr>
              <w:t xml:space="preserve"> </w:t>
            </w:r>
            <w:r w:rsidRPr="00A72BD2">
              <w:rPr>
                <w:rFonts w:ascii="Times New Roman" w:hAnsi="Times New Roman"/>
                <w:color w:val="000000" w:themeColor="text1"/>
                <w:sz w:val="28"/>
                <w:szCs w:val="28"/>
              </w:rPr>
              <w:t>мультидисциплінарних контекстах</w:t>
            </w:r>
            <w:r>
              <w:rPr>
                <w:rFonts w:ascii="Times New Roman" w:hAnsi="Times New Roman"/>
                <w:color w:val="000000" w:themeColor="text1"/>
                <w:sz w:val="28"/>
                <w:szCs w:val="28"/>
              </w:rPr>
              <w:t>.</w:t>
            </w:r>
          </w:p>
        </w:tc>
      </w:tr>
    </w:tbl>
    <w:p w14:paraId="08145E35" w14:textId="77777777" w:rsidR="00C574D5" w:rsidRPr="008725BD" w:rsidRDefault="00C574D5" w:rsidP="00C574D5">
      <w:pPr>
        <w:pStyle w:val="33"/>
        <w:widowControl w:val="0"/>
        <w:spacing w:after="0" w:line="240" w:lineRule="auto"/>
        <w:ind w:left="0" w:firstLine="567"/>
        <w:jc w:val="both"/>
        <w:rPr>
          <w:rFonts w:ascii="Times New Roman" w:hAnsi="Times New Roman" w:cs="Times New Roman"/>
          <w:color w:val="000000" w:themeColor="text1"/>
          <w:sz w:val="28"/>
          <w:szCs w:val="28"/>
        </w:rPr>
      </w:pPr>
    </w:p>
    <w:p w14:paraId="61BD9CE9" w14:textId="3E3811EC" w:rsidR="00585A07" w:rsidRPr="008725BD" w:rsidRDefault="002D7E0A" w:rsidP="00C574D5">
      <w:pPr>
        <w:pStyle w:val="33"/>
        <w:widowControl w:val="0"/>
        <w:spacing w:after="0" w:line="240" w:lineRule="auto"/>
        <w:ind w:left="0" w:firstLine="567"/>
        <w:jc w:val="both"/>
        <w:rPr>
          <w:rFonts w:ascii="Times New Roman" w:hAnsi="Times New Roman" w:cs="Times New Roman"/>
          <w:color w:val="000000" w:themeColor="text1"/>
          <w:sz w:val="28"/>
          <w:szCs w:val="28"/>
        </w:rPr>
      </w:pPr>
      <w:r w:rsidRPr="008725BD">
        <w:rPr>
          <w:rFonts w:ascii="Times New Roman" w:hAnsi="Times New Roman" w:cs="Times New Roman"/>
          <w:color w:val="000000" w:themeColor="text1"/>
          <w:sz w:val="28"/>
          <w:szCs w:val="28"/>
        </w:rPr>
        <w:t xml:space="preserve">Реалізація поставлених завдань дозволяє забезпечити наступні </w:t>
      </w:r>
      <w:r w:rsidR="00C133A4" w:rsidRPr="008725BD">
        <w:rPr>
          <w:rFonts w:ascii="Times New Roman" w:hAnsi="Times New Roman" w:cs="Times New Roman"/>
          <w:color w:val="000000" w:themeColor="text1"/>
          <w:sz w:val="28"/>
          <w:szCs w:val="28"/>
        </w:rPr>
        <w:t xml:space="preserve">дисциплінарні </w:t>
      </w:r>
      <w:r w:rsidRPr="008725BD">
        <w:rPr>
          <w:rFonts w:ascii="Times New Roman" w:hAnsi="Times New Roman" w:cs="Times New Roman"/>
          <w:color w:val="000000" w:themeColor="text1"/>
          <w:sz w:val="28"/>
          <w:szCs w:val="28"/>
        </w:rPr>
        <w:t>результати  навчання:</w:t>
      </w:r>
      <w:bookmarkEnd w:id="1"/>
    </w:p>
    <w:p w14:paraId="5761E40E" w14:textId="01F92ED7" w:rsidR="00E26438" w:rsidRPr="00E26438" w:rsidRDefault="00C574D5" w:rsidP="00E26438">
      <w:pPr>
        <w:shd w:val="clear" w:color="auto" w:fill="FFFFFF"/>
        <w:tabs>
          <w:tab w:val="left" w:pos="851"/>
          <w:tab w:val="left" w:pos="993"/>
        </w:tabs>
        <w:ind w:firstLine="567"/>
        <w:jc w:val="both"/>
        <w:rPr>
          <w:color w:val="000000" w:themeColor="text1"/>
          <w:lang w:val="uk-UA" w:eastAsia="uk-UA"/>
        </w:rPr>
      </w:pPr>
      <w:r w:rsidRPr="008725BD">
        <w:rPr>
          <w:color w:val="000000" w:themeColor="text1"/>
          <w:lang w:val="uk-UA" w:eastAsia="uk-UA"/>
        </w:rPr>
        <w:t xml:space="preserve">- </w:t>
      </w:r>
      <w:r w:rsidR="00E26438" w:rsidRPr="00E26438">
        <w:rPr>
          <w:color w:val="000000" w:themeColor="text1"/>
          <w:lang w:val="uk-UA" w:eastAsia="uk-UA"/>
        </w:rPr>
        <w:t>знати сучасну термінологію інновацій готельно-ресторанного бізнесу, вміти проводити критичний аналіз проблем і перспектив впровадження інновацій, застосовувати методи оцінювання їх ефективності.</w:t>
      </w:r>
    </w:p>
    <w:p w14:paraId="6176DE00" w14:textId="77777777" w:rsidR="00E26438" w:rsidRPr="00E26438" w:rsidRDefault="00E26438" w:rsidP="00E26438">
      <w:pPr>
        <w:shd w:val="clear" w:color="auto" w:fill="FFFFFF"/>
        <w:tabs>
          <w:tab w:val="left" w:pos="851"/>
          <w:tab w:val="left" w:pos="993"/>
        </w:tabs>
        <w:ind w:firstLine="567"/>
        <w:jc w:val="both"/>
        <w:rPr>
          <w:color w:val="000000" w:themeColor="text1"/>
          <w:lang w:val="uk-UA" w:eastAsia="uk-UA"/>
        </w:rPr>
      </w:pPr>
      <w:r w:rsidRPr="00E26438">
        <w:rPr>
          <w:color w:val="000000" w:themeColor="text1"/>
          <w:lang w:val="uk-UA" w:eastAsia="uk-UA"/>
        </w:rPr>
        <w:t>- вміти ініціювати інноваційні проєкти, аналізувати і використовувати інноваційні моделі розвитку готельних і ресторанних мереж, проявляти лідерство під час їх реалізації, вирішувати проблеми інноваційного розвитку.</w:t>
      </w:r>
    </w:p>
    <w:p w14:paraId="282F9BF0" w14:textId="77777777" w:rsidR="00E26438" w:rsidRPr="00E26438" w:rsidRDefault="00E26438" w:rsidP="00E26438">
      <w:pPr>
        <w:shd w:val="clear" w:color="auto" w:fill="FFFFFF"/>
        <w:tabs>
          <w:tab w:val="left" w:pos="851"/>
          <w:tab w:val="left" w:pos="993"/>
        </w:tabs>
        <w:ind w:firstLine="567"/>
        <w:jc w:val="both"/>
        <w:rPr>
          <w:color w:val="000000" w:themeColor="text1"/>
          <w:lang w:val="uk-UA" w:eastAsia="uk-UA"/>
        </w:rPr>
      </w:pPr>
      <w:r w:rsidRPr="00E26438">
        <w:rPr>
          <w:color w:val="000000" w:themeColor="text1"/>
          <w:lang w:val="uk-UA" w:eastAsia="uk-UA"/>
        </w:rPr>
        <w:t>- вміти використовувати інформаційні технології в сфері готельно-ресторанної діяльності.</w:t>
      </w:r>
    </w:p>
    <w:p w14:paraId="1532C6BE" w14:textId="457E1C48" w:rsidR="00D42877" w:rsidRPr="008725BD" w:rsidRDefault="00E26438" w:rsidP="00E26438">
      <w:pPr>
        <w:shd w:val="clear" w:color="auto" w:fill="FFFFFF"/>
        <w:tabs>
          <w:tab w:val="left" w:pos="851"/>
          <w:tab w:val="left" w:pos="993"/>
        </w:tabs>
        <w:ind w:firstLine="567"/>
        <w:jc w:val="both"/>
        <w:rPr>
          <w:color w:val="000000" w:themeColor="text1"/>
          <w:lang w:val="uk-UA" w:eastAsia="uk-UA"/>
        </w:rPr>
      </w:pPr>
      <w:r w:rsidRPr="00E26438">
        <w:rPr>
          <w:color w:val="000000" w:themeColor="text1"/>
          <w:lang w:val="uk-UA" w:eastAsia="uk-UA"/>
        </w:rPr>
        <w:t>- застосовувати теорію і методи інноваційно-інформаційного розвитку готельно-ресторанного бізнесу на різних рівнях управління</w:t>
      </w:r>
    </w:p>
    <w:p w14:paraId="5E40AE79" w14:textId="77777777" w:rsidR="00A41CD6" w:rsidRPr="008725BD" w:rsidRDefault="00A41CD6" w:rsidP="00C574D5">
      <w:pPr>
        <w:ind w:firstLine="567"/>
        <w:jc w:val="both"/>
        <w:rPr>
          <w:color w:val="000000" w:themeColor="text1"/>
          <w:lang w:val="uk-UA"/>
        </w:rPr>
      </w:pPr>
    </w:p>
    <w:p w14:paraId="749964C7" w14:textId="77777777" w:rsidR="00C97367" w:rsidRPr="008725BD" w:rsidRDefault="00A043C3" w:rsidP="00DA328C">
      <w:pPr>
        <w:pStyle w:val="a4"/>
        <w:tabs>
          <w:tab w:val="left" w:pos="284"/>
          <w:tab w:val="left" w:pos="357"/>
        </w:tabs>
        <w:ind w:left="0"/>
        <w:jc w:val="center"/>
        <w:rPr>
          <w:b/>
          <w:color w:val="000000" w:themeColor="text1"/>
          <w:lang w:val="uk-UA"/>
        </w:rPr>
      </w:pPr>
      <w:r w:rsidRPr="008725BD">
        <w:rPr>
          <w:b/>
          <w:color w:val="000000" w:themeColor="text1"/>
          <w:lang w:val="uk-UA"/>
        </w:rPr>
        <w:t xml:space="preserve">4. </w:t>
      </w:r>
      <w:r w:rsidR="005E114F" w:rsidRPr="008725BD">
        <w:rPr>
          <w:b/>
          <w:color w:val="000000" w:themeColor="text1"/>
          <w:lang w:val="uk-UA"/>
        </w:rPr>
        <w:t>СТРУКТУРА КУРСУ</w:t>
      </w:r>
    </w:p>
    <w:p w14:paraId="3BBC0AFF" w14:textId="77777777" w:rsidR="0065485D" w:rsidRPr="008725BD" w:rsidRDefault="0065485D" w:rsidP="00DA328C">
      <w:pPr>
        <w:pStyle w:val="a4"/>
        <w:widowControl w:val="0"/>
        <w:tabs>
          <w:tab w:val="left" w:pos="1134"/>
        </w:tabs>
        <w:ind w:left="0"/>
        <w:jc w:val="center"/>
        <w:rPr>
          <w:b/>
          <w:bCs/>
          <w:color w:val="000000" w:themeColor="text1"/>
          <w:lang w:val="uk-UA"/>
        </w:rPr>
      </w:pPr>
    </w:p>
    <w:p w14:paraId="37FEB746" w14:textId="77777777" w:rsidR="00DE0D1D" w:rsidRPr="008725BD" w:rsidRDefault="00DE0D1D" w:rsidP="00DE0D1D">
      <w:pPr>
        <w:pStyle w:val="a4"/>
        <w:widowControl w:val="0"/>
        <w:tabs>
          <w:tab w:val="left" w:pos="1134"/>
        </w:tabs>
        <w:ind w:left="0"/>
        <w:jc w:val="center"/>
        <w:rPr>
          <w:b/>
          <w:bCs/>
          <w:i/>
          <w:color w:val="000000" w:themeColor="text1"/>
          <w:lang w:val="uk-UA"/>
        </w:rPr>
      </w:pPr>
      <w:r w:rsidRPr="008725BD">
        <w:rPr>
          <w:b/>
          <w:bCs/>
          <w:i/>
          <w:color w:val="000000" w:themeColor="text1"/>
          <w:lang w:val="uk-UA"/>
        </w:rPr>
        <w:t>Лекції</w:t>
      </w:r>
    </w:p>
    <w:p w14:paraId="61B05F14" w14:textId="77777777"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1. Інноваційний розвиток підприємств готельно-ресторанної сфери.</w:t>
      </w:r>
    </w:p>
    <w:p w14:paraId="463C70A3"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1.1. Характеристика інноваційних теорій. Класифікація інновацій. Економічна сутність інновінгу в готельно-ресторанній діяльності.</w:t>
      </w:r>
    </w:p>
    <w:p w14:paraId="17B9E60C"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1.2. Сучасні тенденції інноваційних змін у готельно-ресторанному бізнесі.</w:t>
      </w:r>
    </w:p>
    <w:p w14:paraId="51BB231D" w14:textId="12E9D960" w:rsidR="00DE2035" w:rsidRDefault="00DE2035" w:rsidP="00DE2035">
      <w:pPr>
        <w:tabs>
          <w:tab w:val="left" w:pos="993"/>
        </w:tabs>
        <w:jc w:val="both"/>
        <w:rPr>
          <w:bCs/>
          <w:color w:val="000000" w:themeColor="text1"/>
          <w:lang w:val="uk-UA"/>
        </w:rPr>
      </w:pPr>
      <w:r w:rsidRPr="00DE2035">
        <w:rPr>
          <w:bCs/>
          <w:color w:val="000000" w:themeColor="text1"/>
          <w:lang w:val="uk-UA"/>
        </w:rPr>
        <w:t>1.3. Інновації в індустрії гостинності.</w:t>
      </w:r>
    </w:p>
    <w:p w14:paraId="304502CE" w14:textId="77777777" w:rsidR="00DE2035" w:rsidRPr="00DE2035" w:rsidRDefault="00DE2035" w:rsidP="00DE2035">
      <w:pPr>
        <w:tabs>
          <w:tab w:val="left" w:pos="993"/>
        </w:tabs>
        <w:jc w:val="both"/>
        <w:rPr>
          <w:bCs/>
          <w:color w:val="000000" w:themeColor="text1"/>
          <w:lang w:val="uk-UA"/>
        </w:rPr>
      </w:pPr>
    </w:p>
    <w:p w14:paraId="133EF7B0" w14:textId="77777777"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2. Інноваційні процеси в готельно-ресторанній діяльності.</w:t>
      </w:r>
    </w:p>
    <w:p w14:paraId="71B0E0D8"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 xml:space="preserve">2.1. Загальна характеристика інноваційного процесу та його структура. </w:t>
      </w:r>
    </w:p>
    <w:p w14:paraId="29AEAA5E"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2.2. Інноваційні процеси в просуванні і комерціалізації готельно-ресторанних послуг.</w:t>
      </w:r>
    </w:p>
    <w:p w14:paraId="2CCAA134"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2.3. Інновації в управлінні готельно-ресторанними підприємствами.</w:t>
      </w:r>
    </w:p>
    <w:p w14:paraId="4BF04051" w14:textId="77777777" w:rsidR="00DE2035" w:rsidRDefault="00DE2035" w:rsidP="00DE2035">
      <w:pPr>
        <w:tabs>
          <w:tab w:val="left" w:pos="993"/>
        </w:tabs>
        <w:jc w:val="center"/>
        <w:rPr>
          <w:bCs/>
          <w:color w:val="000000" w:themeColor="text1"/>
          <w:lang w:val="uk-UA"/>
        </w:rPr>
      </w:pPr>
    </w:p>
    <w:p w14:paraId="7497258C" w14:textId="628964E3"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3. Державне регулювання та підтримка інноваційної діяльності в готельно-ресторанному бізнесі.</w:t>
      </w:r>
    </w:p>
    <w:p w14:paraId="65886E02"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3.1. Система державного регулювання інноваційної діяльності. Вплив політичної, економічної і соціальної сфер на інноваційні процеси в готельно-ресторанній діяльності.</w:t>
      </w:r>
    </w:p>
    <w:p w14:paraId="3DF13032"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3.2. Роль Всесвітньої туристської організації в стимулюванні інновацій.</w:t>
      </w:r>
    </w:p>
    <w:p w14:paraId="68D2D676"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3.3. Правове регулювання  індустрії гостинності в Україні.</w:t>
      </w:r>
    </w:p>
    <w:p w14:paraId="7B7A6712"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3.4. Регулювання інноваційної діяльності в розвинених країнах світу.</w:t>
      </w:r>
    </w:p>
    <w:p w14:paraId="6630FBAB" w14:textId="77777777" w:rsidR="00DE2035" w:rsidRDefault="00DE2035" w:rsidP="00DE2035">
      <w:pPr>
        <w:tabs>
          <w:tab w:val="left" w:pos="993"/>
        </w:tabs>
        <w:jc w:val="center"/>
        <w:rPr>
          <w:bCs/>
          <w:color w:val="000000" w:themeColor="text1"/>
          <w:lang w:val="uk-UA"/>
        </w:rPr>
      </w:pPr>
    </w:p>
    <w:p w14:paraId="21D1278F" w14:textId="5AE033D3"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4. Інформаційні інноваційні технології в процесі готельно-ресторанного обслуговування.</w:t>
      </w:r>
    </w:p>
    <w:p w14:paraId="6FE762E7"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4.1. Інноваційні технології в індустрії гостинності: сутність та види. Використання інформаційних технологій у готельно-ресторанній діяльності.</w:t>
      </w:r>
    </w:p>
    <w:p w14:paraId="1ACA1C79"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lastRenderedPageBreak/>
        <w:t>4.2. Інформаційно-комунікаційні технології в діяльності консолідаторів.</w:t>
      </w:r>
    </w:p>
    <w:p w14:paraId="56B31ECE"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4.3. Сервісна концепція управління готельно-ресторанними підприємствами.</w:t>
      </w:r>
    </w:p>
    <w:p w14:paraId="30B19E4D"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4.4. Віртуалізація інформаційного забезпечення клієнтів готельно-ресторанних підприємств.</w:t>
      </w:r>
    </w:p>
    <w:p w14:paraId="5BE81461" w14:textId="77777777" w:rsidR="00DE2035" w:rsidRDefault="00DE2035" w:rsidP="00DE2035">
      <w:pPr>
        <w:tabs>
          <w:tab w:val="left" w:pos="993"/>
        </w:tabs>
        <w:jc w:val="center"/>
        <w:rPr>
          <w:bCs/>
          <w:color w:val="000000" w:themeColor="text1"/>
          <w:lang w:val="uk-UA"/>
        </w:rPr>
      </w:pPr>
    </w:p>
    <w:p w14:paraId="2912C52B" w14:textId="0033BD0C"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5. Інноваційні проєкти в готельно-ресторанному бізнесі.</w:t>
      </w:r>
    </w:p>
    <w:p w14:paraId="5022CA40"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 xml:space="preserve">5.1. Поняття і види інноваційних проєктів.    </w:t>
      </w:r>
    </w:p>
    <w:p w14:paraId="61B5EBF7"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 xml:space="preserve">5.2. Етапи розробки інноваційних проєктів.    </w:t>
      </w:r>
    </w:p>
    <w:p w14:paraId="1B2A4018"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5.3. Сучасні види та форми інноваційних проєктів в індустрії гостинності.</w:t>
      </w:r>
    </w:p>
    <w:p w14:paraId="71D5BD21" w14:textId="77777777" w:rsidR="00DE2035" w:rsidRDefault="00DE2035" w:rsidP="00DE2035">
      <w:pPr>
        <w:tabs>
          <w:tab w:val="left" w:pos="993"/>
        </w:tabs>
        <w:jc w:val="center"/>
        <w:rPr>
          <w:bCs/>
          <w:color w:val="000000" w:themeColor="text1"/>
          <w:lang w:val="uk-UA"/>
        </w:rPr>
      </w:pPr>
    </w:p>
    <w:p w14:paraId="3EE998A2" w14:textId="7162AEB8"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6. Управління інноваційним розвитком готельно-ресторанних підприємств.</w:t>
      </w:r>
    </w:p>
    <w:p w14:paraId="2291565F"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 xml:space="preserve">6.1. Інноваційні засади формування бренда готельно-ресторанного підприємства. </w:t>
      </w:r>
    </w:p>
    <w:p w14:paraId="3CAB33FB"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6.3. Інноваційна активність в індустрії гостинності на засадах компетентнісного підходу.</w:t>
      </w:r>
    </w:p>
    <w:p w14:paraId="0EF60A3D"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6.4. Державно-приватне партнерство в інноваційному розвитку готельно-ресторанного підприємництва.</w:t>
      </w:r>
    </w:p>
    <w:p w14:paraId="0FF388C6"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6.5. Інноваційний вектор маркетингової діяльності готельно-ресторанних підприємств.</w:t>
      </w:r>
    </w:p>
    <w:p w14:paraId="4A557EC1" w14:textId="77777777" w:rsidR="00DE2035" w:rsidRDefault="00DE2035" w:rsidP="00DE2035">
      <w:pPr>
        <w:tabs>
          <w:tab w:val="left" w:pos="993"/>
        </w:tabs>
        <w:jc w:val="center"/>
        <w:rPr>
          <w:bCs/>
          <w:color w:val="000000" w:themeColor="text1"/>
          <w:lang w:val="uk-UA"/>
        </w:rPr>
      </w:pPr>
    </w:p>
    <w:p w14:paraId="0CD2D9C4" w14:textId="2FC59798"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7. Ефективність інновацій в готельно-ресторанній діяльності.</w:t>
      </w:r>
    </w:p>
    <w:p w14:paraId="0FF8F2C6"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7.1. Концепція управління інноваційним  розвитком готельно-ресторанних підприємств.</w:t>
      </w:r>
    </w:p>
    <w:p w14:paraId="5C863CBE"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7.2. Формування інноваційної стратегії розвитку готельно-ресторанних підприємств.</w:t>
      </w:r>
    </w:p>
    <w:p w14:paraId="24D52250"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7.3. Оцінка ефективності впровадження  інновацій в індустрії гостинності.</w:t>
      </w:r>
    </w:p>
    <w:p w14:paraId="2BA1EBB7" w14:textId="77777777" w:rsidR="00DE2035" w:rsidRDefault="00DE2035" w:rsidP="00DE2035">
      <w:pPr>
        <w:tabs>
          <w:tab w:val="left" w:pos="993"/>
        </w:tabs>
        <w:jc w:val="center"/>
        <w:rPr>
          <w:bCs/>
          <w:color w:val="000000" w:themeColor="text1"/>
          <w:lang w:val="uk-UA"/>
        </w:rPr>
      </w:pPr>
    </w:p>
    <w:p w14:paraId="1F921003" w14:textId="4CEC9877" w:rsidR="00DE2035" w:rsidRPr="00DE2035" w:rsidRDefault="00DE2035" w:rsidP="00DE2035">
      <w:pPr>
        <w:tabs>
          <w:tab w:val="left" w:pos="993"/>
        </w:tabs>
        <w:jc w:val="center"/>
        <w:rPr>
          <w:b/>
          <w:color w:val="000000" w:themeColor="text1"/>
          <w:lang w:val="uk-UA"/>
        </w:rPr>
      </w:pPr>
      <w:r w:rsidRPr="00DE2035">
        <w:rPr>
          <w:b/>
          <w:color w:val="000000" w:themeColor="text1"/>
          <w:lang w:val="uk-UA"/>
        </w:rPr>
        <w:t>Тема 8. Детермінанти інноваційної модернізації готельно-ресторанних підприємств.</w:t>
      </w:r>
    </w:p>
    <w:p w14:paraId="417CF85D"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8.1. Управління потенціалом інноваційного розвитку готельно-ресторанної сфери.</w:t>
      </w:r>
    </w:p>
    <w:p w14:paraId="7250E73E" w14:textId="77777777" w:rsidR="00DE2035" w:rsidRPr="00DE2035" w:rsidRDefault="00DE2035" w:rsidP="00DE2035">
      <w:pPr>
        <w:tabs>
          <w:tab w:val="left" w:pos="993"/>
        </w:tabs>
        <w:jc w:val="both"/>
        <w:rPr>
          <w:bCs/>
          <w:color w:val="000000" w:themeColor="text1"/>
          <w:lang w:val="uk-UA"/>
        </w:rPr>
      </w:pPr>
      <w:r w:rsidRPr="00DE2035">
        <w:rPr>
          <w:bCs/>
          <w:color w:val="000000" w:themeColor="text1"/>
          <w:lang w:val="uk-UA"/>
        </w:rPr>
        <w:t>8.2. Формування інноваційного потенціалу готельно-ресторанних підприємств.</w:t>
      </w:r>
    </w:p>
    <w:p w14:paraId="5712BA9F" w14:textId="24C41F19" w:rsidR="00073260" w:rsidRPr="008725BD" w:rsidRDefault="00DE2035" w:rsidP="00DE2035">
      <w:pPr>
        <w:tabs>
          <w:tab w:val="left" w:pos="993"/>
        </w:tabs>
        <w:jc w:val="both"/>
        <w:rPr>
          <w:b/>
          <w:i/>
          <w:color w:val="000000" w:themeColor="text1"/>
          <w:lang w:val="uk-UA"/>
        </w:rPr>
      </w:pPr>
      <w:r w:rsidRPr="00DE2035">
        <w:rPr>
          <w:bCs/>
          <w:color w:val="000000" w:themeColor="text1"/>
          <w:lang w:val="uk-UA"/>
        </w:rPr>
        <w:t>8.3. Інноваційна інфраструктура  готельно-ресторанного ринку.</w:t>
      </w:r>
    </w:p>
    <w:p w14:paraId="1506E93B" w14:textId="77777777" w:rsidR="00DE2035" w:rsidRDefault="00DE2035" w:rsidP="00DA328C">
      <w:pPr>
        <w:tabs>
          <w:tab w:val="left" w:pos="993"/>
        </w:tabs>
        <w:jc w:val="center"/>
        <w:rPr>
          <w:b/>
          <w:i/>
          <w:color w:val="000000" w:themeColor="text1"/>
          <w:lang w:val="uk-UA"/>
        </w:rPr>
      </w:pPr>
    </w:p>
    <w:p w14:paraId="62F963E0" w14:textId="7DDCA730" w:rsidR="0065485D" w:rsidRPr="008725BD" w:rsidRDefault="00DA328C" w:rsidP="00DA328C">
      <w:pPr>
        <w:tabs>
          <w:tab w:val="left" w:pos="993"/>
        </w:tabs>
        <w:jc w:val="center"/>
        <w:rPr>
          <w:b/>
          <w:i/>
          <w:color w:val="000000" w:themeColor="text1"/>
          <w:lang w:val="uk-UA"/>
        </w:rPr>
      </w:pPr>
      <w:r w:rsidRPr="008725BD">
        <w:rPr>
          <w:b/>
          <w:i/>
          <w:color w:val="000000" w:themeColor="text1"/>
          <w:lang w:val="uk-UA"/>
        </w:rPr>
        <w:t>Практичні заняття</w:t>
      </w:r>
    </w:p>
    <w:p w14:paraId="15656E24" w14:textId="77777777" w:rsidR="00F230C0" w:rsidRPr="00F230C0" w:rsidRDefault="00F230C0" w:rsidP="00F230C0">
      <w:pPr>
        <w:ind w:firstLine="567"/>
        <w:jc w:val="both"/>
        <w:rPr>
          <w:bCs/>
          <w:color w:val="000000" w:themeColor="text1"/>
          <w:lang w:val="uk-UA"/>
        </w:rPr>
      </w:pPr>
      <w:bookmarkStart w:id="2" w:name="_Hlk83734532"/>
      <w:r w:rsidRPr="00F230C0">
        <w:rPr>
          <w:bCs/>
          <w:color w:val="000000" w:themeColor="text1"/>
          <w:lang w:val="uk-UA"/>
        </w:rPr>
        <w:t>Тема 1. Інноваційний розвиток підприємств готельно-ресторанної сфери</w:t>
      </w:r>
    </w:p>
    <w:p w14:paraId="6F3F2541"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2. Інноваційні процеси в готельно-ресторанній діяльності..</w:t>
      </w:r>
    </w:p>
    <w:p w14:paraId="64852812"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3. Державне регулювання та підтримка інноваційної діяльності в готельно-ресторанному бізнесі.</w:t>
      </w:r>
    </w:p>
    <w:p w14:paraId="635F254F"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4. Інформаційні інноваційні технології в процесі готельно-ресторанного обслуговування.</w:t>
      </w:r>
    </w:p>
    <w:p w14:paraId="542741AE"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5. Інноваційні проєкти в готельно-ресторанному бізнесі.</w:t>
      </w:r>
    </w:p>
    <w:p w14:paraId="010FA554"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6. Управління інноваційним розвитком готельно-ресторанних підприємств</w:t>
      </w:r>
    </w:p>
    <w:p w14:paraId="50463752" w14:textId="77777777" w:rsidR="00F230C0" w:rsidRPr="00F230C0" w:rsidRDefault="00F230C0" w:rsidP="00F230C0">
      <w:pPr>
        <w:ind w:firstLine="567"/>
        <w:jc w:val="both"/>
        <w:rPr>
          <w:bCs/>
          <w:color w:val="000000" w:themeColor="text1"/>
          <w:lang w:val="uk-UA"/>
        </w:rPr>
      </w:pPr>
      <w:r w:rsidRPr="00F230C0">
        <w:rPr>
          <w:bCs/>
          <w:color w:val="000000" w:themeColor="text1"/>
          <w:lang w:val="uk-UA"/>
        </w:rPr>
        <w:t>Тема 7. Ефективність інновацій в готельно-ресторанній діяльності.</w:t>
      </w:r>
    </w:p>
    <w:p w14:paraId="5A618794" w14:textId="148E2B21" w:rsidR="00FA054A" w:rsidRDefault="00F230C0" w:rsidP="00F230C0">
      <w:pPr>
        <w:ind w:firstLine="567"/>
        <w:jc w:val="both"/>
        <w:rPr>
          <w:bCs/>
          <w:color w:val="000000" w:themeColor="text1"/>
          <w:lang w:val="uk-UA"/>
        </w:rPr>
      </w:pPr>
      <w:r w:rsidRPr="00F230C0">
        <w:rPr>
          <w:bCs/>
          <w:color w:val="000000" w:themeColor="text1"/>
          <w:lang w:val="uk-UA"/>
        </w:rPr>
        <w:lastRenderedPageBreak/>
        <w:t>Тема 8. Детермінанти інноваційної модернізації готельно-ресторанних підприємств</w:t>
      </w:r>
    </w:p>
    <w:p w14:paraId="2D1944D7" w14:textId="77777777" w:rsidR="00F230C0" w:rsidRDefault="00F230C0" w:rsidP="00F230C0">
      <w:pPr>
        <w:ind w:firstLine="567"/>
        <w:jc w:val="both"/>
        <w:rPr>
          <w:b/>
          <w:bCs/>
          <w:i/>
          <w:iCs/>
          <w:color w:val="000000" w:themeColor="text1"/>
          <w:lang w:val="uk-UA"/>
        </w:rPr>
      </w:pPr>
    </w:p>
    <w:p w14:paraId="212F5F38" w14:textId="121F6B3C" w:rsidR="002D7E0A" w:rsidRPr="008725BD" w:rsidRDefault="002D7E0A" w:rsidP="001962C9">
      <w:pPr>
        <w:ind w:firstLine="567"/>
        <w:jc w:val="both"/>
        <w:rPr>
          <w:color w:val="000000" w:themeColor="text1"/>
          <w:lang w:val="uk-UA"/>
        </w:rPr>
      </w:pPr>
      <w:r w:rsidRPr="008725BD">
        <w:rPr>
          <w:b/>
          <w:bCs/>
          <w:i/>
          <w:iCs/>
          <w:color w:val="000000" w:themeColor="text1"/>
          <w:lang w:val="uk-UA"/>
        </w:rPr>
        <w:t>Інформація для здобувачів заочної форми навчання.</w:t>
      </w:r>
      <w:r w:rsidRPr="008725BD">
        <w:rPr>
          <w:color w:val="000000" w:themeColor="text1"/>
          <w:lang w:val="uk-UA"/>
        </w:rPr>
        <w:t xml:space="preserve"> На сайті НТУ «ДП» розміщено графік навчального процесу. Протягом року передбачено заняття з викладачем відповідно до розкладу: </w:t>
      </w:r>
      <w:r w:rsidR="00F477A5" w:rsidRPr="008725BD">
        <w:rPr>
          <w:color w:val="000000" w:themeColor="text1"/>
          <w:lang w:val="uk-UA"/>
        </w:rPr>
        <w:t>6</w:t>
      </w:r>
      <w:r w:rsidR="004E3625" w:rsidRPr="008725BD">
        <w:rPr>
          <w:color w:val="000000" w:themeColor="text1"/>
          <w:lang w:val="uk-UA"/>
        </w:rPr>
        <w:t xml:space="preserve"> год. лекційних занять, </w:t>
      </w:r>
      <w:r w:rsidR="00C574D5" w:rsidRPr="008725BD">
        <w:rPr>
          <w:color w:val="000000" w:themeColor="text1"/>
          <w:lang w:val="uk-UA"/>
        </w:rPr>
        <w:t>6</w:t>
      </w:r>
      <w:r w:rsidRPr="008725BD">
        <w:rPr>
          <w:color w:val="000000" w:themeColor="text1"/>
          <w:lang w:val="uk-UA"/>
        </w:rPr>
        <w:t xml:space="preserve"> год. практичних занять,</w:t>
      </w:r>
      <w:r w:rsidR="00F477A5" w:rsidRPr="008725BD">
        <w:rPr>
          <w:color w:val="000000" w:themeColor="text1"/>
          <w:lang w:val="uk-UA"/>
        </w:rPr>
        <w:t xml:space="preserve"> </w:t>
      </w:r>
      <w:r w:rsidR="001962C9" w:rsidRPr="008725BD">
        <w:rPr>
          <w:color w:val="000000" w:themeColor="text1"/>
          <w:lang w:val="uk-UA"/>
        </w:rPr>
        <w:t>р</w:t>
      </w:r>
      <w:r w:rsidRPr="008725BD">
        <w:rPr>
          <w:color w:val="000000" w:themeColor="text1"/>
          <w:lang w:val="uk-UA"/>
        </w:rPr>
        <w:t xml:space="preserve">ешту </w:t>
      </w:r>
      <w:r w:rsidR="00A2688B" w:rsidRPr="008725BD">
        <w:rPr>
          <w:color w:val="000000" w:themeColor="text1"/>
          <w:lang w:val="uk-UA"/>
        </w:rPr>
        <w:t>годин</w:t>
      </w:r>
      <w:r w:rsidRPr="008725BD">
        <w:rPr>
          <w:color w:val="000000" w:themeColor="text1"/>
          <w:lang w:val="uk-UA"/>
        </w:rPr>
        <w:t xml:space="preserve"> здобувач опановує самостійно. </w:t>
      </w:r>
      <w:r w:rsidR="001962C9" w:rsidRPr="008725BD">
        <w:rPr>
          <w:color w:val="000000" w:themeColor="text1"/>
          <w:lang w:val="uk-UA"/>
        </w:rPr>
        <w:t xml:space="preserve">Здобувачі заочної форми навчання виконують передбачені </w:t>
      </w:r>
      <w:r w:rsidR="008725BD" w:rsidRPr="008725BD">
        <w:rPr>
          <w:color w:val="000000" w:themeColor="text1"/>
          <w:lang w:val="uk-UA"/>
        </w:rPr>
        <w:t xml:space="preserve">робочою програмою дисципліни </w:t>
      </w:r>
      <w:r w:rsidR="00D0500F" w:rsidRPr="008725BD">
        <w:rPr>
          <w:color w:val="000000" w:themeColor="text1"/>
          <w:lang w:val="uk-UA"/>
        </w:rPr>
        <w:t>контрольні роботи,</w:t>
      </w:r>
      <w:r w:rsidR="001962C9" w:rsidRPr="008725BD">
        <w:rPr>
          <w:color w:val="000000" w:themeColor="text1"/>
          <w:lang w:val="uk-UA"/>
        </w:rPr>
        <w:t xml:space="preserve"> подають їх на кафедри на початку сесії, обов’язково до проведення контрольних заходів з дисципліни. </w:t>
      </w:r>
      <w:r w:rsidR="00D42877" w:rsidRPr="008725BD">
        <w:rPr>
          <w:color w:val="000000" w:themeColor="text1"/>
          <w:lang w:val="uk-UA"/>
        </w:rPr>
        <w:t xml:space="preserve">Під час сесії здобувачі виконують практичні та тестові завдання. </w:t>
      </w:r>
      <w:r w:rsidR="001962C9" w:rsidRPr="008725BD">
        <w:rPr>
          <w:color w:val="000000" w:themeColor="text1"/>
          <w:lang w:val="uk-UA"/>
        </w:rPr>
        <w:t>Умови завдань розміщено на сторінці курсу на платформі Moodle</w:t>
      </w:r>
      <w:r w:rsidR="00D42877" w:rsidRPr="008725BD">
        <w:rPr>
          <w:color w:val="000000" w:themeColor="text1"/>
          <w:lang w:val="uk-UA"/>
        </w:rPr>
        <w:t xml:space="preserve"> та в Microsoft 365</w:t>
      </w:r>
      <w:r w:rsidR="001962C9" w:rsidRPr="008725BD">
        <w:rPr>
          <w:color w:val="000000" w:themeColor="text1"/>
          <w:lang w:val="uk-UA"/>
        </w:rPr>
        <w:t xml:space="preserve">. Форма контролю – </w:t>
      </w:r>
      <w:r w:rsidR="007C6831" w:rsidRPr="008725BD">
        <w:rPr>
          <w:color w:val="000000" w:themeColor="text1"/>
          <w:lang w:val="uk-UA"/>
        </w:rPr>
        <w:t>диференційований залік.</w:t>
      </w:r>
    </w:p>
    <w:bookmarkEnd w:id="2"/>
    <w:p w14:paraId="41E30A3E" w14:textId="77777777" w:rsidR="00073260" w:rsidRPr="008725BD" w:rsidRDefault="00073260" w:rsidP="001962C9">
      <w:pPr>
        <w:jc w:val="center"/>
        <w:rPr>
          <w:b/>
          <w:bCs/>
          <w:color w:val="000000" w:themeColor="text1"/>
          <w:lang w:val="uk-UA"/>
        </w:rPr>
      </w:pPr>
    </w:p>
    <w:p w14:paraId="3164BAD1" w14:textId="26D12E1E" w:rsidR="001962C9" w:rsidRPr="008725BD" w:rsidRDefault="001962C9" w:rsidP="001962C9">
      <w:pPr>
        <w:jc w:val="center"/>
        <w:rPr>
          <w:b/>
          <w:color w:val="000000" w:themeColor="text1"/>
          <w:lang w:val="uk-UA"/>
        </w:rPr>
      </w:pPr>
      <w:r w:rsidRPr="008725BD">
        <w:rPr>
          <w:b/>
          <w:bCs/>
          <w:color w:val="000000" w:themeColor="text1"/>
          <w:lang w:val="uk-UA"/>
        </w:rPr>
        <w:t>5.</w:t>
      </w:r>
      <w:r w:rsidR="005E114F" w:rsidRPr="008725BD">
        <w:rPr>
          <w:b/>
          <w:bCs/>
          <w:color w:val="000000" w:themeColor="text1"/>
          <w:lang w:val="uk-UA"/>
        </w:rPr>
        <w:t xml:space="preserve"> </w:t>
      </w:r>
      <w:r w:rsidR="005E114F" w:rsidRPr="008725BD">
        <w:rPr>
          <w:b/>
          <w:color w:val="000000" w:themeColor="text1"/>
          <w:lang w:val="uk-UA"/>
        </w:rPr>
        <w:t>ТЕХНІЧНЕ ОБЛАДНАННЯ ТА/АБО ПРОГРАМНЕ ЗАБЕЗПЕЧЕННЯ</w:t>
      </w:r>
    </w:p>
    <w:p w14:paraId="005FA4BE" w14:textId="77777777" w:rsidR="00DE0D1D" w:rsidRPr="008725BD" w:rsidRDefault="00DE0D1D" w:rsidP="001962C9">
      <w:pPr>
        <w:jc w:val="center"/>
        <w:rPr>
          <w:color w:val="000000" w:themeColor="text1"/>
          <w:lang w:val="uk-UA"/>
        </w:rPr>
      </w:pPr>
    </w:p>
    <w:p w14:paraId="703FC511" w14:textId="67A41F0A" w:rsidR="001962C9" w:rsidRPr="008725BD" w:rsidRDefault="001962C9" w:rsidP="005E114F">
      <w:pPr>
        <w:pStyle w:val="a4"/>
        <w:tabs>
          <w:tab w:val="left" w:pos="284"/>
          <w:tab w:val="left" w:pos="357"/>
        </w:tabs>
        <w:ind w:left="0" w:firstLine="567"/>
        <w:jc w:val="both"/>
        <w:rPr>
          <w:bCs/>
          <w:color w:val="000000" w:themeColor="text1"/>
          <w:lang w:val="uk-UA"/>
        </w:rPr>
      </w:pPr>
      <w:r w:rsidRPr="008725BD">
        <w:rPr>
          <w:bCs/>
          <w:color w:val="000000" w:themeColor="text1"/>
          <w:lang w:val="uk-UA"/>
        </w:rPr>
        <w:t>На навчальних заняттях здобувачі повинні мати: ґаджети з можливістю підключення до Інтернету; перевірений доступ до застосунків Microsoft Office: Teams, Moodle; інстальований на ПК та /або мобільних ґаджетах пакет  програм Microsoft Office (Word, Excel, Power Point); активований акаунт університетської пошти (student.i.p.@nmu.one) на Office365</w:t>
      </w:r>
      <w:r w:rsidR="004E3625" w:rsidRPr="008725BD">
        <w:rPr>
          <w:bCs/>
          <w:color w:val="000000" w:themeColor="text1"/>
          <w:lang w:val="uk-UA"/>
        </w:rPr>
        <w:t>.</w:t>
      </w:r>
    </w:p>
    <w:p w14:paraId="59781849" w14:textId="77777777" w:rsidR="00EE554F" w:rsidRPr="008725BD" w:rsidRDefault="00EE554F" w:rsidP="005C2082">
      <w:pPr>
        <w:jc w:val="center"/>
        <w:rPr>
          <w:b/>
          <w:color w:val="000000" w:themeColor="text1"/>
          <w:lang w:val="uk-UA"/>
        </w:rPr>
      </w:pPr>
    </w:p>
    <w:p w14:paraId="6F487B2A" w14:textId="77777777" w:rsidR="005C2082" w:rsidRPr="008725BD" w:rsidRDefault="005C2082" w:rsidP="005C2082">
      <w:pPr>
        <w:jc w:val="center"/>
        <w:rPr>
          <w:b/>
          <w:color w:val="000000" w:themeColor="text1"/>
          <w:lang w:val="uk-UA"/>
        </w:rPr>
      </w:pPr>
      <w:r w:rsidRPr="008725BD">
        <w:rPr>
          <w:b/>
          <w:color w:val="000000" w:themeColor="text1"/>
          <w:lang w:val="uk-UA"/>
        </w:rPr>
        <w:t>6. СИСТЕМА ОЦІНЮВАННЯ ТА ВИМОГИ</w:t>
      </w:r>
    </w:p>
    <w:p w14:paraId="4AA9E182" w14:textId="77777777" w:rsidR="005C2082" w:rsidRPr="008725BD" w:rsidRDefault="005C2082" w:rsidP="005C2082">
      <w:pPr>
        <w:tabs>
          <w:tab w:val="left" w:pos="284"/>
          <w:tab w:val="left" w:pos="357"/>
        </w:tabs>
        <w:contextualSpacing/>
        <w:jc w:val="center"/>
        <w:rPr>
          <w:b/>
          <w:color w:val="000000" w:themeColor="text1"/>
          <w:lang w:val="uk-UA"/>
        </w:rPr>
      </w:pPr>
    </w:p>
    <w:p w14:paraId="03DC5D43" w14:textId="77777777" w:rsidR="00C574D5" w:rsidRPr="008725BD" w:rsidRDefault="00C574D5" w:rsidP="00C574D5">
      <w:pPr>
        <w:pStyle w:val="15"/>
        <w:ind w:left="0" w:firstLine="567"/>
        <w:jc w:val="both"/>
        <w:rPr>
          <w:color w:val="000000" w:themeColor="text1"/>
          <w:sz w:val="28"/>
          <w:szCs w:val="28"/>
        </w:rPr>
      </w:pPr>
      <w:r w:rsidRPr="008725BD">
        <w:rPr>
          <w:color w:val="000000" w:themeColor="text1"/>
          <w:sz w:val="28"/>
          <w:szCs w:val="28"/>
        </w:rPr>
        <w:t xml:space="preserve">Оцінювання досягнень здобувачів здійснюється за допомогою прозорих процедур, що ґрунтуються на об’єктивних критеріях відповідно до Положення університету «Про оцінювання результатів навчання здобувачів вищої освіти», </w:t>
      </w:r>
      <w:bookmarkStart w:id="3" w:name="_Hlk142561816"/>
      <w:r w:rsidRPr="008725BD">
        <w:fldChar w:fldCharType="begin"/>
      </w:r>
      <w:r w:rsidRPr="008725BD">
        <w:rPr>
          <w:color w:val="000000" w:themeColor="text1"/>
        </w:rPr>
        <w:instrText>HYPERLINK "http://surl.li/bgpuz"</w:instrText>
      </w:r>
      <w:r w:rsidRPr="008725BD">
        <w:fldChar w:fldCharType="separate"/>
      </w:r>
      <w:r w:rsidRPr="008725BD">
        <w:rPr>
          <w:rStyle w:val="ac"/>
          <w:bCs/>
          <w:color w:val="000000" w:themeColor="text1"/>
          <w:sz w:val="28"/>
          <w:szCs w:val="28"/>
        </w:rPr>
        <w:t>http://surl.li/bgpuz</w:t>
      </w:r>
      <w:r w:rsidRPr="008725BD">
        <w:rPr>
          <w:rStyle w:val="ac"/>
          <w:b/>
          <w:bCs/>
          <w:color w:val="000000" w:themeColor="text1"/>
          <w:sz w:val="28"/>
          <w:szCs w:val="28"/>
        </w:rPr>
        <w:fldChar w:fldCharType="end"/>
      </w:r>
      <w:bookmarkEnd w:id="3"/>
      <w:r w:rsidRPr="008725BD">
        <w:rPr>
          <w:color w:val="000000" w:themeColor="text1"/>
          <w:sz w:val="28"/>
          <w:szCs w:val="28"/>
        </w:rPr>
        <w:t>. Досягнутий рівень компетентностей відносно очікуваних, що ідентифікований під час контрольних заходів, відображає реальний результат навчання здобувачів за дисципліною.</w:t>
      </w:r>
    </w:p>
    <w:p w14:paraId="0C4D6ADD" w14:textId="77777777" w:rsidR="00997E12" w:rsidRPr="008725BD" w:rsidRDefault="00997E12" w:rsidP="00C574D5">
      <w:pPr>
        <w:pStyle w:val="af7"/>
        <w:suppressLineNumbers/>
        <w:suppressAutoHyphens/>
        <w:ind w:firstLine="567"/>
        <w:outlineLvl w:val="0"/>
        <w:rPr>
          <w:color w:val="000000" w:themeColor="text1"/>
          <w:sz w:val="28"/>
          <w:szCs w:val="28"/>
        </w:rPr>
      </w:pPr>
      <w:bookmarkStart w:id="4" w:name="_Toc50155093"/>
      <w:bookmarkStart w:id="5" w:name="_Toc53950355"/>
    </w:p>
    <w:p w14:paraId="37F29128" w14:textId="58E60B54" w:rsidR="00C574D5" w:rsidRPr="008725BD" w:rsidRDefault="00C574D5" w:rsidP="00C574D5">
      <w:pPr>
        <w:pStyle w:val="af7"/>
        <w:suppressLineNumbers/>
        <w:suppressAutoHyphens/>
        <w:ind w:firstLine="567"/>
        <w:outlineLvl w:val="0"/>
        <w:rPr>
          <w:color w:val="000000" w:themeColor="text1"/>
          <w:sz w:val="28"/>
          <w:szCs w:val="28"/>
        </w:rPr>
      </w:pPr>
      <w:r w:rsidRPr="008725BD">
        <w:rPr>
          <w:color w:val="000000" w:themeColor="text1"/>
          <w:sz w:val="28"/>
          <w:szCs w:val="28"/>
        </w:rPr>
        <w:t>6.1. Шкали</w:t>
      </w:r>
      <w:bookmarkEnd w:id="4"/>
      <w:bookmarkEnd w:id="5"/>
    </w:p>
    <w:p w14:paraId="6FB77FC0" w14:textId="77777777" w:rsidR="00C574D5" w:rsidRPr="008725BD" w:rsidRDefault="00C574D5" w:rsidP="00C574D5">
      <w:pPr>
        <w:suppressLineNumbers/>
        <w:tabs>
          <w:tab w:val="left" w:pos="180"/>
        </w:tabs>
        <w:suppressAutoHyphens/>
        <w:autoSpaceDE w:val="0"/>
        <w:autoSpaceDN w:val="0"/>
        <w:adjustRightInd w:val="0"/>
        <w:ind w:firstLine="567"/>
        <w:jc w:val="both"/>
        <w:rPr>
          <w:color w:val="000000" w:themeColor="text1"/>
          <w:lang w:val="uk-UA"/>
        </w:rPr>
      </w:pPr>
      <w:r w:rsidRPr="008725BD">
        <w:rPr>
          <w:bCs/>
          <w:color w:val="000000" w:themeColor="text1"/>
          <w:lang w:val="uk-UA"/>
        </w:rPr>
        <w:t xml:space="preserve">Оцінювання навчальних досягнень здобувачів НТУ «ДП» здійснюється за рейтинговою (100-бальною) та інституційною шкалами. Остання необхідна (за офіційною відсутністю національної шкали) для </w:t>
      </w:r>
      <w:r w:rsidRPr="008725BD">
        <w:rPr>
          <w:color w:val="000000" w:themeColor="text1"/>
          <w:shd w:val="clear" w:color="auto" w:fill="FFFFFF"/>
          <w:lang w:val="uk-UA"/>
        </w:rPr>
        <w:t xml:space="preserve">конвертації (переведення) </w:t>
      </w:r>
      <w:r w:rsidRPr="008725BD">
        <w:rPr>
          <w:color w:val="000000" w:themeColor="text1"/>
          <w:lang w:val="uk-UA"/>
        </w:rPr>
        <w:t>оцінок мобільних здобувачів.</w:t>
      </w:r>
    </w:p>
    <w:p w14:paraId="2D3B58E2" w14:textId="77777777" w:rsidR="00997E12" w:rsidRPr="008725BD" w:rsidRDefault="00997E12" w:rsidP="00C574D5">
      <w:pPr>
        <w:suppressLineNumbers/>
        <w:tabs>
          <w:tab w:val="left" w:pos="180"/>
        </w:tabs>
        <w:suppressAutoHyphens/>
        <w:autoSpaceDE w:val="0"/>
        <w:autoSpaceDN w:val="0"/>
        <w:adjustRightInd w:val="0"/>
        <w:ind w:firstLine="567"/>
        <w:jc w:val="center"/>
        <w:rPr>
          <w:b/>
          <w:bCs/>
          <w:iCs/>
          <w:color w:val="000000" w:themeColor="text1"/>
          <w:lang w:val="uk-UA"/>
        </w:rPr>
      </w:pPr>
    </w:p>
    <w:p w14:paraId="6DACC8E1" w14:textId="11094F7E" w:rsidR="00C574D5" w:rsidRPr="008725BD" w:rsidRDefault="00C574D5" w:rsidP="00C574D5">
      <w:pPr>
        <w:suppressLineNumbers/>
        <w:tabs>
          <w:tab w:val="left" w:pos="180"/>
        </w:tabs>
        <w:suppressAutoHyphens/>
        <w:autoSpaceDE w:val="0"/>
        <w:autoSpaceDN w:val="0"/>
        <w:adjustRightInd w:val="0"/>
        <w:ind w:firstLine="567"/>
        <w:jc w:val="center"/>
        <w:rPr>
          <w:b/>
          <w:bCs/>
          <w:iCs/>
          <w:color w:val="000000" w:themeColor="text1"/>
          <w:lang w:val="uk-UA"/>
        </w:rPr>
      </w:pPr>
      <w:r w:rsidRPr="008725BD">
        <w:rPr>
          <w:b/>
          <w:bCs/>
          <w:iCs/>
          <w:color w:val="000000" w:themeColor="text1"/>
          <w:lang w:val="uk-UA"/>
        </w:rPr>
        <w:t>Шкали оцінювання навчальних досягнень здобувачів НТУ «ДП»</w:t>
      </w:r>
    </w:p>
    <w:tbl>
      <w:tblPr>
        <w:tblW w:w="5000" w:type="pct"/>
        <w:jc w:val="center"/>
        <w:tblCellMar>
          <w:left w:w="0" w:type="dxa"/>
          <w:right w:w="0" w:type="dxa"/>
        </w:tblCellMar>
        <w:tblLook w:val="0000" w:firstRow="0" w:lastRow="0" w:firstColumn="0" w:lastColumn="0" w:noHBand="0" w:noVBand="0"/>
      </w:tblPr>
      <w:tblGrid>
        <w:gridCol w:w="4882"/>
        <w:gridCol w:w="4747"/>
      </w:tblGrid>
      <w:tr w:rsidR="008725BD" w:rsidRPr="008725BD" w14:paraId="6C5B9B57"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18A361BE"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Рейтингова</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4EE96F31"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Інституційна</w:t>
            </w:r>
          </w:p>
        </w:tc>
      </w:tr>
      <w:tr w:rsidR="008725BD" w:rsidRPr="008725BD" w14:paraId="5E18C01C"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11635211"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90…100</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2A501A96"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відмінно / Excellent</w:t>
            </w:r>
          </w:p>
        </w:tc>
      </w:tr>
      <w:tr w:rsidR="008725BD" w:rsidRPr="008725BD" w14:paraId="69EC8294"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768EE748"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74…89</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634BB1AF"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добре / Good</w:t>
            </w:r>
          </w:p>
        </w:tc>
      </w:tr>
      <w:tr w:rsidR="008725BD" w:rsidRPr="008725BD" w14:paraId="626ACA21"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315A5935"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60…73</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721D203D"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задовільно / Satisfactory</w:t>
            </w:r>
          </w:p>
        </w:tc>
      </w:tr>
      <w:tr w:rsidR="00A41CD6" w:rsidRPr="008725BD" w14:paraId="5E46D907"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35D94B80"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0…59</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6C323C79"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незадовільно / Fail</w:t>
            </w:r>
          </w:p>
        </w:tc>
      </w:tr>
    </w:tbl>
    <w:p w14:paraId="5F00D11C" w14:textId="77777777" w:rsidR="00C574D5" w:rsidRPr="008725BD" w:rsidRDefault="00C574D5" w:rsidP="00C574D5">
      <w:pPr>
        <w:ind w:firstLine="567"/>
        <w:jc w:val="both"/>
        <w:rPr>
          <w:color w:val="000000" w:themeColor="text1"/>
          <w:lang w:val="uk-UA"/>
        </w:rPr>
      </w:pPr>
    </w:p>
    <w:p w14:paraId="3D630AC5" w14:textId="77777777" w:rsidR="00C574D5" w:rsidRPr="008725BD" w:rsidRDefault="00C574D5" w:rsidP="00C574D5">
      <w:pPr>
        <w:ind w:firstLine="567"/>
        <w:jc w:val="both"/>
        <w:rPr>
          <w:color w:val="000000" w:themeColor="text1"/>
          <w:lang w:val="uk-UA"/>
        </w:rPr>
      </w:pPr>
      <w:r w:rsidRPr="008725BD">
        <w:rPr>
          <w:color w:val="000000" w:themeColor="text1"/>
          <w:lang w:val="uk-UA"/>
        </w:rPr>
        <w:lastRenderedPageBreak/>
        <w:t>Кредити навчальної дисципліни зараховуються, якщо здобувач отримав підсумкову оцінку не менше 60-ти балів. Нижча оцінка вважається академічною заборгованістю, що підлягає ліквідації відповідно до Положення про організацію освітнього процесу НТУ «ДП».</w:t>
      </w:r>
    </w:p>
    <w:p w14:paraId="5E64E1B2" w14:textId="77777777" w:rsidR="00D0500F" w:rsidRPr="008725BD" w:rsidRDefault="00D0500F" w:rsidP="00D0500F">
      <w:pPr>
        <w:ind w:firstLine="567"/>
        <w:jc w:val="both"/>
        <w:rPr>
          <w:b/>
          <w:color w:val="000000" w:themeColor="text1"/>
          <w:lang w:val="uk-UA"/>
        </w:rPr>
      </w:pPr>
    </w:p>
    <w:p w14:paraId="5F335E8D" w14:textId="77777777" w:rsidR="00D0500F" w:rsidRPr="008725BD" w:rsidRDefault="00D0500F" w:rsidP="00D0500F">
      <w:pPr>
        <w:ind w:firstLine="567"/>
        <w:jc w:val="both"/>
        <w:rPr>
          <w:b/>
          <w:color w:val="000000" w:themeColor="text1"/>
          <w:lang w:val="uk-UA"/>
        </w:rPr>
      </w:pPr>
      <w:r w:rsidRPr="008725BD">
        <w:rPr>
          <w:b/>
          <w:color w:val="000000" w:themeColor="text1"/>
          <w:lang w:val="uk-UA"/>
        </w:rPr>
        <w:t>6.2. Засоби та процедури</w:t>
      </w:r>
    </w:p>
    <w:p w14:paraId="50BF2ED9" w14:textId="77777777" w:rsidR="00D0500F" w:rsidRPr="008725BD" w:rsidRDefault="00D0500F" w:rsidP="00D0500F">
      <w:pPr>
        <w:ind w:firstLine="567"/>
        <w:jc w:val="both"/>
        <w:rPr>
          <w:color w:val="000000" w:themeColor="text1"/>
          <w:lang w:val="uk-UA"/>
        </w:rPr>
      </w:pPr>
      <w:r w:rsidRPr="008725BD">
        <w:rPr>
          <w:color w:val="000000" w:themeColor="text1"/>
          <w:lang w:val="uk-UA"/>
        </w:rPr>
        <w:t>Здобувачі вищої освіти можуть отримати підсумкову оцінку з навчальної дисципліни на підставі поточного оцінювання знань за умови, якщо набрана кількість балів з поточного контролю та самостійної роботи складатиме не менше 60 балів.</w:t>
      </w:r>
    </w:p>
    <w:p w14:paraId="51751CB0" w14:textId="412F3FDC" w:rsidR="00D0500F" w:rsidRPr="008725BD" w:rsidRDefault="00D0500F" w:rsidP="00D0500F">
      <w:pPr>
        <w:ind w:firstLine="567"/>
        <w:jc w:val="both"/>
        <w:rPr>
          <w:color w:val="000000" w:themeColor="text1"/>
          <w:lang w:val="uk-UA"/>
        </w:rPr>
      </w:pPr>
      <w:r w:rsidRPr="008725BD">
        <w:rPr>
          <w:color w:val="000000" w:themeColor="text1"/>
          <w:lang w:val="uk-UA"/>
        </w:rPr>
        <w:t xml:space="preserve">Поточна успішність складається з успішності за 2 контрольні роботи (кожна контрольна робота оцінюється максимально по 20 балів, разом 40 балів), оцінок за роботу на практичних заняттях (оцінюється </w:t>
      </w:r>
      <w:r w:rsidR="004A084C" w:rsidRPr="008725BD">
        <w:rPr>
          <w:color w:val="000000" w:themeColor="text1"/>
          <w:lang w:val="uk-UA"/>
        </w:rPr>
        <w:t>5</w:t>
      </w:r>
      <w:r w:rsidRPr="008725BD">
        <w:rPr>
          <w:color w:val="000000" w:themeColor="text1"/>
          <w:lang w:val="uk-UA"/>
        </w:rPr>
        <w:t xml:space="preserve"> занять, участь у одному занятті максимально може принести здобувачу вищої освіти </w:t>
      </w:r>
      <w:r w:rsidR="004A084C" w:rsidRPr="008725BD">
        <w:rPr>
          <w:color w:val="000000" w:themeColor="text1"/>
          <w:lang w:val="uk-UA"/>
        </w:rPr>
        <w:t>10</w:t>
      </w:r>
      <w:r w:rsidRPr="008725BD">
        <w:rPr>
          <w:color w:val="000000" w:themeColor="text1"/>
          <w:lang w:val="uk-UA"/>
        </w:rPr>
        <w:t xml:space="preserve"> балів) та оцінок за виконання самос</w:t>
      </w:r>
      <w:r w:rsidR="008725BD" w:rsidRPr="008725BD">
        <w:rPr>
          <w:color w:val="000000" w:themeColor="text1"/>
          <w:lang w:val="uk-UA"/>
        </w:rPr>
        <w:t>т</w:t>
      </w:r>
      <w:r w:rsidRPr="008725BD">
        <w:rPr>
          <w:color w:val="000000" w:themeColor="text1"/>
          <w:lang w:val="uk-UA"/>
        </w:rPr>
        <w:t>ійної роботи у вигляді презентації, яка захищається на практичних заняттях (</w:t>
      </w:r>
      <w:r w:rsidR="008725BD" w:rsidRPr="008725BD">
        <w:rPr>
          <w:color w:val="000000" w:themeColor="text1"/>
          <w:lang w:val="uk-UA"/>
        </w:rPr>
        <w:t>2</w:t>
      </w:r>
      <w:r w:rsidRPr="008725BD">
        <w:rPr>
          <w:color w:val="000000" w:themeColor="text1"/>
          <w:lang w:val="uk-UA"/>
        </w:rPr>
        <w:t xml:space="preserve"> презентаці</w:t>
      </w:r>
      <w:r w:rsidR="008725BD" w:rsidRPr="008725BD">
        <w:rPr>
          <w:color w:val="000000" w:themeColor="text1"/>
          <w:lang w:val="uk-UA"/>
        </w:rPr>
        <w:t>ї, кожна</w:t>
      </w:r>
      <w:r w:rsidRPr="008725BD">
        <w:rPr>
          <w:color w:val="000000" w:themeColor="text1"/>
          <w:lang w:val="uk-UA"/>
        </w:rPr>
        <w:t xml:space="preserve"> оцінюється максимально в </w:t>
      </w:r>
      <w:r w:rsidR="008725BD" w:rsidRPr="008725BD">
        <w:rPr>
          <w:color w:val="000000" w:themeColor="text1"/>
          <w:lang w:val="uk-UA"/>
        </w:rPr>
        <w:t xml:space="preserve">5 </w:t>
      </w:r>
      <w:r w:rsidRPr="008725BD">
        <w:rPr>
          <w:color w:val="000000" w:themeColor="text1"/>
          <w:lang w:val="uk-UA"/>
        </w:rPr>
        <w:t>балів</w:t>
      </w:r>
      <w:r w:rsidR="008725BD" w:rsidRPr="008725BD">
        <w:rPr>
          <w:color w:val="000000" w:themeColor="text1"/>
          <w:lang w:val="uk-UA"/>
        </w:rPr>
        <w:t>, разом 10 балів</w:t>
      </w:r>
      <w:r w:rsidRPr="008725BD">
        <w:rPr>
          <w:color w:val="000000" w:themeColor="text1"/>
          <w:lang w:val="uk-UA"/>
        </w:rPr>
        <w:t xml:space="preserve">). Отримані бали за контрольні роботи, практичні заняття та виконання самостійної роботи </w:t>
      </w:r>
      <w:r w:rsidR="008725BD" w:rsidRPr="008725BD">
        <w:rPr>
          <w:color w:val="000000" w:themeColor="text1"/>
          <w:lang w:val="uk-UA"/>
        </w:rPr>
        <w:t xml:space="preserve">(індивідуального завдання) </w:t>
      </w:r>
      <w:r w:rsidRPr="008725BD">
        <w:rPr>
          <w:color w:val="000000" w:themeColor="text1"/>
          <w:lang w:val="uk-UA"/>
        </w:rPr>
        <w:t>додаються і є підсумковою оцінкою за вивчення навчальної дисципліни. Максимально за поточною успішністю здобувач може набрати 100 балів.</w:t>
      </w:r>
    </w:p>
    <w:p w14:paraId="14DA6E52" w14:textId="77777777" w:rsidR="00D0500F" w:rsidRPr="008725BD" w:rsidRDefault="00D0500F" w:rsidP="00D0500F">
      <w:pPr>
        <w:ind w:firstLine="709"/>
        <w:jc w:val="both"/>
        <w:rPr>
          <w:color w:val="000000" w:themeColor="text1"/>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7088"/>
      </w:tblGrid>
      <w:tr w:rsidR="008725BD" w:rsidRPr="008725BD" w14:paraId="00161D93" w14:textId="77777777" w:rsidTr="008725BD">
        <w:tc>
          <w:tcPr>
            <w:tcW w:w="1322" w:type="pct"/>
            <w:vAlign w:val="center"/>
          </w:tcPr>
          <w:p w14:paraId="1AC70639"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Підсумкове оцінювання (якщо здобувач вищої освіти набрав менше 60 балів та/або прагне поліпшити оцінку)</w:t>
            </w:r>
          </w:p>
        </w:tc>
        <w:tc>
          <w:tcPr>
            <w:tcW w:w="3678" w:type="pct"/>
          </w:tcPr>
          <w:p w14:paraId="604688A7" w14:textId="0BD8E028" w:rsidR="00D0500F" w:rsidRPr="008725BD" w:rsidRDefault="00D0500F" w:rsidP="00271E88">
            <w:pPr>
              <w:widowControl w:val="0"/>
              <w:jc w:val="both"/>
              <w:rPr>
                <w:color w:val="000000" w:themeColor="text1"/>
                <w:lang w:val="uk-UA"/>
              </w:rPr>
            </w:pPr>
            <w:r w:rsidRPr="008725BD">
              <w:rPr>
                <w:color w:val="000000" w:themeColor="text1"/>
                <w:lang w:val="uk-UA"/>
              </w:rPr>
              <w:t xml:space="preserve">Визначення </w:t>
            </w:r>
            <w:r w:rsidR="004A084C" w:rsidRPr="008725BD">
              <w:rPr>
                <w:color w:val="000000" w:themeColor="text1"/>
                <w:lang w:val="uk-UA"/>
              </w:rPr>
              <w:t xml:space="preserve">сумарного </w:t>
            </w:r>
            <w:r w:rsidRPr="008725BD">
              <w:rPr>
                <w:color w:val="000000" w:themeColor="text1"/>
                <w:lang w:val="uk-UA"/>
              </w:rPr>
              <w:t xml:space="preserve">результату поточних контролів. </w:t>
            </w:r>
          </w:p>
          <w:p w14:paraId="0CF5679B" w14:textId="77E2D685" w:rsidR="00D0500F" w:rsidRPr="008725BD" w:rsidRDefault="00D0500F" w:rsidP="00271E88">
            <w:pPr>
              <w:widowControl w:val="0"/>
              <w:jc w:val="both"/>
              <w:rPr>
                <w:color w:val="000000" w:themeColor="text1"/>
                <w:lang w:val="uk-UA"/>
              </w:rPr>
            </w:pPr>
            <w:r w:rsidRPr="008725BD">
              <w:rPr>
                <w:color w:val="000000" w:themeColor="text1"/>
                <w:lang w:val="uk-UA"/>
              </w:rPr>
              <w:t>У випадку коли здобувач отримав менше 60 балів</w:t>
            </w:r>
            <w:r w:rsidR="008725BD" w:rsidRPr="008725BD">
              <w:rPr>
                <w:color w:val="000000" w:themeColor="text1"/>
                <w:lang w:val="uk-UA"/>
              </w:rPr>
              <w:t xml:space="preserve"> </w:t>
            </w:r>
            <w:r w:rsidR="008725BD" w:rsidRPr="008725BD">
              <w:rPr>
                <w:bCs/>
                <w:color w:val="000000" w:themeColor="text1"/>
                <w:lang w:val="uk-UA"/>
              </w:rPr>
              <w:t>та/або прагне поліпшити оцінку</w:t>
            </w:r>
            <w:r w:rsidRPr="008725BD">
              <w:rPr>
                <w:color w:val="000000" w:themeColor="text1"/>
                <w:lang w:val="uk-UA"/>
              </w:rPr>
              <w:t xml:space="preserve"> – складається залік у вигляді комплексної контрольної роботи, яка містить 50 тестів (вірна відповідь 1 бал) та 2 питання теоретичного спрямування, кожне з яких оцінюється по 25 балів за умови повного розкриття тематичного спрямування.</w:t>
            </w:r>
          </w:p>
          <w:p w14:paraId="3D945F3B" w14:textId="77777777" w:rsidR="00D0500F" w:rsidRPr="008725BD" w:rsidRDefault="00D0500F" w:rsidP="00271E88">
            <w:pPr>
              <w:widowControl w:val="0"/>
              <w:jc w:val="both"/>
              <w:rPr>
                <w:color w:val="000000" w:themeColor="text1"/>
                <w:lang w:val="uk-UA"/>
              </w:rPr>
            </w:pPr>
            <w:r w:rsidRPr="008725BD">
              <w:rPr>
                <w:iCs/>
                <w:color w:val="000000" w:themeColor="text1"/>
                <w:lang w:val="uk-UA"/>
              </w:rPr>
              <w:t>Максимальна кількість балів за диференційований залік: 100 балів</w:t>
            </w:r>
          </w:p>
        </w:tc>
      </w:tr>
      <w:tr w:rsidR="008725BD" w:rsidRPr="008725BD" w14:paraId="1F74AD0B" w14:textId="77777777" w:rsidTr="008725BD">
        <w:tc>
          <w:tcPr>
            <w:tcW w:w="1322" w:type="pct"/>
            <w:vAlign w:val="center"/>
          </w:tcPr>
          <w:p w14:paraId="6B793A49" w14:textId="57D57147" w:rsidR="00D0500F" w:rsidRPr="008725BD" w:rsidRDefault="00D0500F" w:rsidP="008725BD">
            <w:pPr>
              <w:widowControl w:val="0"/>
              <w:jc w:val="center"/>
              <w:rPr>
                <w:b/>
                <w:color w:val="000000" w:themeColor="text1"/>
                <w:lang w:val="uk-UA"/>
              </w:rPr>
            </w:pPr>
            <w:r w:rsidRPr="008725BD">
              <w:rPr>
                <w:b/>
                <w:color w:val="000000" w:themeColor="text1"/>
                <w:lang w:val="uk-UA"/>
              </w:rPr>
              <w:t>Практичні</w:t>
            </w:r>
          </w:p>
          <w:p w14:paraId="24BDF0F8"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заняття</w:t>
            </w:r>
          </w:p>
        </w:tc>
        <w:tc>
          <w:tcPr>
            <w:tcW w:w="3678" w:type="pct"/>
          </w:tcPr>
          <w:p w14:paraId="25D21151" w14:textId="447689F6" w:rsidR="00D0500F" w:rsidRPr="008725BD" w:rsidRDefault="00D0500F" w:rsidP="00271E88">
            <w:pPr>
              <w:widowControl w:val="0"/>
              <w:jc w:val="both"/>
              <w:rPr>
                <w:bCs/>
                <w:color w:val="000000" w:themeColor="text1"/>
                <w:lang w:val="uk-UA"/>
              </w:rPr>
            </w:pPr>
            <w:r w:rsidRPr="008725BD">
              <w:rPr>
                <w:iCs/>
                <w:color w:val="000000" w:themeColor="text1"/>
                <w:lang w:val="uk-UA"/>
              </w:rPr>
              <w:t xml:space="preserve">Дискусії, обговорення, де відпрацьовуються навички критичного мислення та аналізу, комплексного вирішення проблем, з використанням індивідуального та креативного підходу. </w:t>
            </w:r>
            <w:r w:rsidRPr="008725BD">
              <w:rPr>
                <w:bCs/>
                <w:color w:val="000000" w:themeColor="text1"/>
                <w:lang w:val="uk-UA"/>
              </w:rPr>
              <w:t xml:space="preserve">Відбувається вирішення практичних завдань у вигляді тестів. </w:t>
            </w:r>
          </w:p>
          <w:p w14:paraId="06EF2540" w14:textId="386D0934" w:rsidR="00D0500F" w:rsidRPr="008725BD" w:rsidRDefault="00D0500F" w:rsidP="00271E88">
            <w:pPr>
              <w:widowControl w:val="0"/>
              <w:jc w:val="both"/>
              <w:rPr>
                <w:iCs/>
                <w:color w:val="000000" w:themeColor="text1"/>
                <w:lang w:val="uk-UA"/>
              </w:rPr>
            </w:pPr>
            <w:r w:rsidRPr="008725BD">
              <w:rPr>
                <w:bCs/>
                <w:color w:val="000000" w:themeColor="text1"/>
                <w:lang w:val="uk-UA"/>
              </w:rPr>
              <w:t>Максимально оцінюються у 5</w:t>
            </w:r>
            <w:r w:rsidR="004A084C" w:rsidRPr="008725BD">
              <w:rPr>
                <w:bCs/>
                <w:color w:val="000000" w:themeColor="text1"/>
                <w:lang w:val="uk-UA"/>
              </w:rPr>
              <w:t>0</w:t>
            </w:r>
            <w:r w:rsidRPr="008725BD">
              <w:rPr>
                <w:bCs/>
                <w:color w:val="000000" w:themeColor="text1"/>
                <w:lang w:val="uk-UA"/>
              </w:rPr>
              <w:t xml:space="preserve"> балів (</w:t>
            </w:r>
            <w:r w:rsidR="004A084C" w:rsidRPr="008725BD">
              <w:rPr>
                <w:bCs/>
                <w:color w:val="000000" w:themeColor="text1"/>
                <w:lang w:val="uk-UA"/>
              </w:rPr>
              <w:t>5</w:t>
            </w:r>
            <w:r w:rsidRPr="008725BD">
              <w:rPr>
                <w:bCs/>
                <w:color w:val="000000" w:themeColor="text1"/>
                <w:lang w:val="uk-UA"/>
              </w:rPr>
              <w:t xml:space="preserve"> занять × </w:t>
            </w:r>
            <w:r w:rsidR="004A084C" w:rsidRPr="008725BD">
              <w:rPr>
                <w:bCs/>
                <w:color w:val="000000" w:themeColor="text1"/>
                <w:lang w:val="uk-UA"/>
              </w:rPr>
              <w:t>10</w:t>
            </w:r>
            <w:r w:rsidRPr="008725BD">
              <w:rPr>
                <w:bCs/>
                <w:color w:val="000000" w:themeColor="text1"/>
                <w:lang w:val="uk-UA"/>
              </w:rPr>
              <w:t xml:space="preserve"> балів/заняття).</w:t>
            </w:r>
          </w:p>
        </w:tc>
      </w:tr>
      <w:tr w:rsidR="008725BD" w:rsidRPr="008725BD" w14:paraId="77448339" w14:textId="77777777" w:rsidTr="008725BD">
        <w:tc>
          <w:tcPr>
            <w:tcW w:w="1322" w:type="pct"/>
            <w:vAlign w:val="center"/>
          </w:tcPr>
          <w:p w14:paraId="5A1F3997" w14:textId="3267A0A9" w:rsidR="00D0500F" w:rsidRPr="008725BD" w:rsidRDefault="00D0500F" w:rsidP="008725BD">
            <w:pPr>
              <w:widowControl w:val="0"/>
              <w:jc w:val="center"/>
              <w:rPr>
                <w:b/>
                <w:color w:val="000000" w:themeColor="text1"/>
                <w:lang w:val="uk-UA"/>
              </w:rPr>
            </w:pPr>
            <w:r w:rsidRPr="008725BD">
              <w:rPr>
                <w:b/>
                <w:color w:val="000000" w:themeColor="text1"/>
                <w:lang w:val="uk-UA"/>
              </w:rPr>
              <w:t>Самостійна</w:t>
            </w:r>
          </w:p>
          <w:p w14:paraId="6661B66F" w14:textId="238D9148" w:rsidR="00D0500F" w:rsidRPr="008725BD" w:rsidRDefault="008725BD" w:rsidP="008725BD">
            <w:pPr>
              <w:widowControl w:val="0"/>
              <w:jc w:val="center"/>
              <w:rPr>
                <w:b/>
                <w:color w:val="000000" w:themeColor="text1"/>
                <w:lang w:val="uk-UA"/>
              </w:rPr>
            </w:pPr>
            <w:r w:rsidRPr="008725BD">
              <w:rPr>
                <w:b/>
                <w:color w:val="000000" w:themeColor="text1"/>
                <w:lang w:val="uk-UA"/>
              </w:rPr>
              <w:t>р</w:t>
            </w:r>
            <w:r w:rsidR="00D0500F" w:rsidRPr="008725BD">
              <w:rPr>
                <w:b/>
                <w:color w:val="000000" w:themeColor="text1"/>
                <w:lang w:val="uk-UA"/>
              </w:rPr>
              <w:t>обота</w:t>
            </w:r>
          </w:p>
          <w:p w14:paraId="7AF13157" w14:textId="0FA1C62E" w:rsidR="008725BD" w:rsidRPr="008725BD" w:rsidRDefault="008725BD" w:rsidP="008725BD">
            <w:pPr>
              <w:widowControl w:val="0"/>
              <w:jc w:val="center"/>
              <w:rPr>
                <w:b/>
                <w:color w:val="000000" w:themeColor="text1"/>
                <w:lang w:val="uk-UA"/>
              </w:rPr>
            </w:pPr>
            <w:r w:rsidRPr="008725BD">
              <w:rPr>
                <w:b/>
                <w:color w:val="000000" w:themeColor="text1"/>
                <w:lang w:val="uk-UA"/>
              </w:rPr>
              <w:t>(індивідуальне завдання)</w:t>
            </w:r>
          </w:p>
        </w:tc>
        <w:tc>
          <w:tcPr>
            <w:tcW w:w="3678" w:type="pct"/>
          </w:tcPr>
          <w:p w14:paraId="11FECE7E" w14:textId="2BFF6018" w:rsidR="00D0500F" w:rsidRPr="008725BD" w:rsidRDefault="00D0500F" w:rsidP="00271E88">
            <w:pPr>
              <w:widowControl w:val="0"/>
              <w:jc w:val="both"/>
              <w:rPr>
                <w:iCs/>
                <w:color w:val="000000" w:themeColor="text1"/>
                <w:lang w:val="uk-UA"/>
              </w:rPr>
            </w:pPr>
            <w:r w:rsidRPr="008725BD">
              <w:rPr>
                <w:iCs/>
                <w:color w:val="000000" w:themeColor="text1"/>
                <w:lang w:val="uk-UA"/>
              </w:rPr>
              <w:t xml:space="preserve">Кожен здобувач повинен/на підготувати по </w:t>
            </w:r>
            <w:r w:rsidR="008725BD" w:rsidRPr="008725BD">
              <w:rPr>
                <w:iCs/>
                <w:color w:val="000000" w:themeColor="text1"/>
                <w:lang w:val="uk-UA"/>
              </w:rPr>
              <w:t>дві</w:t>
            </w:r>
            <w:r w:rsidRPr="008725BD">
              <w:rPr>
                <w:iCs/>
                <w:color w:val="000000" w:themeColor="text1"/>
                <w:lang w:val="uk-UA"/>
              </w:rPr>
              <w:t xml:space="preserve"> презентації, як</w:t>
            </w:r>
            <w:r w:rsidR="008725BD" w:rsidRPr="008725BD">
              <w:rPr>
                <w:iCs/>
                <w:color w:val="000000" w:themeColor="text1"/>
                <w:lang w:val="uk-UA"/>
              </w:rPr>
              <w:t>і</w:t>
            </w:r>
            <w:r w:rsidRPr="008725BD">
              <w:rPr>
                <w:iCs/>
                <w:color w:val="000000" w:themeColor="text1"/>
                <w:lang w:val="uk-UA"/>
              </w:rPr>
              <w:t xml:space="preserve"> необхідно захистити на практичних заняттях. Максимально оцінюється в </w:t>
            </w:r>
            <w:r w:rsidR="004A084C" w:rsidRPr="008725BD">
              <w:rPr>
                <w:iCs/>
                <w:color w:val="000000" w:themeColor="text1"/>
                <w:lang w:val="uk-UA"/>
              </w:rPr>
              <w:t>5</w:t>
            </w:r>
            <w:r w:rsidRPr="008725BD">
              <w:rPr>
                <w:iCs/>
                <w:color w:val="000000" w:themeColor="text1"/>
                <w:lang w:val="uk-UA"/>
              </w:rPr>
              <w:t xml:space="preserve"> балів</w:t>
            </w:r>
            <w:r w:rsidR="008725BD" w:rsidRPr="008725BD">
              <w:rPr>
                <w:iCs/>
                <w:color w:val="000000" w:themeColor="text1"/>
                <w:lang w:val="uk-UA"/>
              </w:rPr>
              <w:t xml:space="preserve"> кожна</w:t>
            </w:r>
            <w:r w:rsidRPr="008725BD">
              <w:rPr>
                <w:iCs/>
                <w:color w:val="000000" w:themeColor="text1"/>
                <w:lang w:val="uk-UA"/>
              </w:rPr>
              <w:t>.</w:t>
            </w:r>
          </w:p>
        </w:tc>
      </w:tr>
      <w:tr w:rsidR="008725BD" w:rsidRPr="008725BD" w14:paraId="33F0A7CF" w14:textId="77777777" w:rsidTr="008725BD">
        <w:tc>
          <w:tcPr>
            <w:tcW w:w="1322" w:type="pct"/>
            <w:vAlign w:val="center"/>
          </w:tcPr>
          <w:p w14:paraId="1A6B1E8A" w14:textId="4C8B5480" w:rsidR="00D0500F" w:rsidRPr="008725BD" w:rsidRDefault="00D0500F" w:rsidP="008725BD">
            <w:pPr>
              <w:widowControl w:val="0"/>
              <w:jc w:val="center"/>
              <w:rPr>
                <w:b/>
                <w:color w:val="000000" w:themeColor="text1"/>
                <w:lang w:val="uk-UA"/>
              </w:rPr>
            </w:pPr>
            <w:r w:rsidRPr="008725BD">
              <w:rPr>
                <w:b/>
                <w:color w:val="000000" w:themeColor="text1"/>
                <w:lang w:val="uk-UA"/>
              </w:rPr>
              <w:t>Контрольні</w:t>
            </w:r>
          </w:p>
          <w:p w14:paraId="1A7F5F4A"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заходи</w:t>
            </w:r>
          </w:p>
        </w:tc>
        <w:tc>
          <w:tcPr>
            <w:tcW w:w="3678" w:type="pct"/>
          </w:tcPr>
          <w:p w14:paraId="2377547B" w14:textId="77777777" w:rsidR="00D0500F" w:rsidRPr="008725BD" w:rsidRDefault="00D0500F" w:rsidP="00271E88">
            <w:pPr>
              <w:widowControl w:val="0"/>
              <w:jc w:val="both"/>
              <w:rPr>
                <w:bCs/>
                <w:color w:val="000000" w:themeColor="text1"/>
                <w:lang w:val="uk-UA"/>
              </w:rPr>
            </w:pPr>
            <w:r w:rsidRPr="008725BD">
              <w:rPr>
                <w:bCs/>
                <w:color w:val="000000" w:themeColor="text1"/>
                <w:lang w:val="uk-UA"/>
              </w:rPr>
              <w:t>Максимально оцінюються у 40 балів (2 контрольні роботи × 20 балів / контрольна робота).</w:t>
            </w:r>
          </w:p>
        </w:tc>
      </w:tr>
    </w:tbl>
    <w:p w14:paraId="326281B9" w14:textId="77777777" w:rsidR="00EE554F" w:rsidRPr="008725BD" w:rsidRDefault="00EE554F" w:rsidP="00D0500F">
      <w:pPr>
        <w:widowControl w:val="0"/>
        <w:spacing w:line="259" w:lineRule="auto"/>
        <w:ind w:firstLine="567"/>
        <w:jc w:val="both"/>
        <w:rPr>
          <w:b/>
          <w:bCs/>
          <w:color w:val="000000" w:themeColor="text1"/>
          <w:lang w:val="uk-UA"/>
        </w:rPr>
      </w:pPr>
    </w:p>
    <w:p w14:paraId="081761AA" w14:textId="77777777" w:rsidR="00D0500F" w:rsidRPr="008725BD" w:rsidRDefault="00D0500F" w:rsidP="00D0500F">
      <w:pPr>
        <w:widowControl w:val="0"/>
        <w:spacing w:line="259" w:lineRule="auto"/>
        <w:ind w:firstLine="567"/>
        <w:jc w:val="both"/>
        <w:rPr>
          <w:b/>
          <w:bCs/>
          <w:color w:val="000000" w:themeColor="text1"/>
          <w:lang w:val="uk-UA"/>
        </w:rPr>
      </w:pPr>
      <w:r w:rsidRPr="008725BD">
        <w:rPr>
          <w:b/>
          <w:bCs/>
          <w:color w:val="000000" w:themeColor="text1"/>
          <w:lang w:val="uk-UA"/>
        </w:rPr>
        <w:lastRenderedPageBreak/>
        <w:t>6.3. Критерії</w:t>
      </w:r>
    </w:p>
    <w:p w14:paraId="040A66DE" w14:textId="77777777"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6.3.1. Критерії оцінювання </w:t>
      </w:r>
      <w:r w:rsidRPr="008725BD">
        <w:rPr>
          <w:b/>
          <w:i/>
          <w:iCs/>
          <w:color w:val="000000" w:themeColor="text1"/>
          <w:lang w:val="uk-UA"/>
        </w:rPr>
        <w:t>практичного заняття</w:t>
      </w:r>
      <w:r w:rsidRPr="008725BD">
        <w:rPr>
          <w:bCs/>
          <w:color w:val="000000" w:themeColor="text1"/>
          <w:lang w:val="uk-UA"/>
        </w:rPr>
        <w:t>:</w:t>
      </w:r>
    </w:p>
    <w:p w14:paraId="1E18F74A" w14:textId="77777777"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Кожне практичне завдання оцінюється за двома складовими: тестові завдання та участь у дискусіях. </w:t>
      </w:r>
    </w:p>
    <w:p w14:paraId="3ED3A4E7" w14:textId="3001B8FA" w:rsidR="00D0500F" w:rsidRPr="008725BD" w:rsidRDefault="00D0500F" w:rsidP="00D0500F">
      <w:pPr>
        <w:widowControl w:val="0"/>
        <w:spacing w:line="259" w:lineRule="auto"/>
        <w:ind w:firstLine="567"/>
        <w:jc w:val="both"/>
        <w:rPr>
          <w:bCs/>
          <w:color w:val="000000" w:themeColor="text1"/>
          <w:lang w:val="uk-UA"/>
        </w:rPr>
      </w:pPr>
      <w:r w:rsidRPr="008725BD">
        <w:rPr>
          <w:bCs/>
          <w:i/>
          <w:color w:val="000000" w:themeColor="text1"/>
          <w:lang w:val="uk-UA"/>
        </w:rPr>
        <w:t>Тестові завдання</w:t>
      </w:r>
      <w:r w:rsidRPr="008725BD">
        <w:rPr>
          <w:bCs/>
          <w:color w:val="000000" w:themeColor="text1"/>
          <w:lang w:val="uk-UA"/>
        </w:rPr>
        <w:t xml:space="preserve"> складаються з 8 тестів, де є одна правильна відповідь. За умови вірного вирішення тестового завдання здобувач отримує </w:t>
      </w:r>
      <w:r w:rsidR="004A084C" w:rsidRPr="008725BD">
        <w:rPr>
          <w:bCs/>
          <w:color w:val="000000" w:themeColor="text1"/>
          <w:lang w:val="uk-UA"/>
        </w:rPr>
        <w:t xml:space="preserve">1 </w:t>
      </w:r>
      <w:r w:rsidRPr="008725BD">
        <w:rPr>
          <w:bCs/>
          <w:color w:val="000000" w:themeColor="text1"/>
          <w:lang w:val="uk-UA"/>
        </w:rPr>
        <w:t xml:space="preserve">бал. Максимальна кількість набраних балів за тестові завдання – </w:t>
      </w:r>
      <w:r w:rsidR="004A084C" w:rsidRPr="008725BD">
        <w:rPr>
          <w:bCs/>
          <w:color w:val="000000" w:themeColor="text1"/>
          <w:lang w:val="uk-UA"/>
        </w:rPr>
        <w:t>8</w:t>
      </w:r>
      <w:r w:rsidRPr="008725BD">
        <w:rPr>
          <w:bCs/>
          <w:color w:val="000000" w:themeColor="text1"/>
          <w:lang w:val="uk-UA"/>
        </w:rPr>
        <w:t xml:space="preserve"> бал</w:t>
      </w:r>
      <w:r w:rsidR="004A084C" w:rsidRPr="008725BD">
        <w:rPr>
          <w:bCs/>
          <w:color w:val="000000" w:themeColor="text1"/>
          <w:lang w:val="uk-UA"/>
        </w:rPr>
        <w:t>ів</w:t>
      </w:r>
      <w:r w:rsidRPr="008725BD">
        <w:rPr>
          <w:bCs/>
          <w:color w:val="000000" w:themeColor="text1"/>
          <w:lang w:val="uk-UA"/>
        </w:rPr>
        <w:t>.</w:t>
      </w:r>
    </w:p>
    <w:p w14:paraId="586A15A5" w14:textId="1F934DBC" w:rsidR="00D0500F" w:rsidRPr="008725BD" w:rsidRDefault="00D0500F" w:rsidP="00D0500F">
      <w:pPr>
        <w:widowControl w:val="0"/>
        <w:spacing w:line="259" w:lineRule="auto"/>
        <w:ind w:firstLine="567"/>
        <w:jc w:val="both"/>
        <w:rPr>
          <w:bCs/>
          <w:color w:val="000000" w:themeColor="text1"/>
          <w:lang w:val="uk-UA"/>
        </w:rPr>
      </w:pPr>
      <w:r w:rsidRPr="008725BD">
        <w:rPr>
          <w:bCs/>
          <w:i/>
          <w:color w:val="000000" w:themeColor="text1"/>
          <w:lang w:val="uk-UA"/>
        </w:rPr>
        <w:t>Участь у дискусіях</w:t>
      </w:r>
      <w:r w:rsidRPr="008725BD">
        <w:rPr>
          <w:bCs/>
          <w:color w:val="000000" w:themeColor="text1"/>
          <w:lang w:val="uk-UA"/>
        </w:rPr>
        <w:t xml:space="preserve"> максимально оцінюється в </w:t>
      </w:r>
      <w:r w:rsidR="004A084C" w:rsidRPr="008725BD">
        <w:rPr>
          <w:bCs/>
          <w:color w:val="000000" w:themeColor="text1"/>
          <w:lang w:val="uk-UA"/>
        </w:rPr>
        <w:t>2</w:t>
      </w:r>
      <w:r w:rsidRPr="008725BD">
        <w:rPr>
          <w:bCs/>
          <w:color w:val="000000" w:themeColor="text1"/>
          <w:lang w:val="uk-UA"/>
        </w:rPr>
        <w:t xml:space="preserve"> бал</w:t>
      </w:r>
      <w:r w:rsidR="004A084C" w:rsidRPr="008725BD">
        <w:rPr>
          <w:bCs/>
          <w:color w:val="000000" w:themeColor="text1"/>
          <w:lang w:val="uk-UA"/>
        </w:rPr>
        <w:t>и</w:t>
      </w:r>
      <w:r w:rsidRPr="008725BD">
        <w:rPr>
          <w:bCs/>
          <w:color w:val="000000" w:themeColor="text1"/>
          <w:lang w:val="uk-UA"/>
        </w:rPr>
        <w:t>, де:</w:t>
      </w:r>
    </w:p>
    <w:p w14:paraId="78CD5213" w14:textId="00FEAD4E" w:rsidR="00D0500F" w:rsidRPr="008725BD" w:rsidRDefault="00D0500F" w:rsidP="00D0500F">
      <w:pPr>
        <w:widowControl w:val="0"/>
        <w:spacing w:line="259" w:lineRule="auto"/>
        <w:ind w:firstLine="567"/>
        <w:jc w:val="both"/>
        <w:rPr>
          <w:color w:val="000000" w:themeColor="text1"/>
          <w:lang w:val="uk-UA"/>
        </w:rPr>
      </w:pPr>
      <w:r w:rsidRPr="008725BD">
        <w:rPr>
          <w:b/>
          <w:bCs/>
          <w:color w:val="000000" w:themeColor="text1"/>
          <w:lang w:val="uk-UA"/>
        </w:rPr>
        <w:t xml:space="preserve"> </w:t>
      </w:r>
      <w:r w:rsidR="004A084C" w:rsidRPr="008725BD">
        <w:rPr>
          <w:b/>
          <w:bCs/>
          <w:color w:val="000000" w:themeColor="text1"/>
          <w:lang w:val="uk-UA"/>
        </w:rPr>
        <w:t>2</w:t>
      </w:r>
      <w:r w:rsidRPr="008725BD">
        <w:rPr>
          <w:b/>
          <w:bCs/>
          <w:color w:val="000000" w:themeColor="text1"/>
          <w:lang w:val="uk-UA"/>
        </w:rPr>
        <w:t xml:space="preserve"> бал</w:t>
      </w:r>
      <w:r w:rsidR="004A084C" w:rsidRPr="008725BD">
        <w:rPr>
          <w:b/>
          <w:bCs/>
          <w:color w:val="000000" w:themeColor="text1"/>
          <w:lang w:val="uk-UA"/>
        </w:rPr>
        <w:t>а</w:t>
      </w:r>
      <w:r w:rsidRPr="008725BD">
        <w:rPr>
          <w:color w:val="000000" w:themeColor="text1"/>
          <w:lang w:val="uk-UA"/>
        </w:rPr>
        <w:t xml:space="preserve">: активна участь у дискусії (виступи, коментарі, активне слухання), володіння навчальним матеріалом, наведення аргументованих відповідей. </w:t>
      </w:r>
    </w:p>
    <w:p w14:paraId="77D29BC2" w14:textId="10209B96" w:rsidR="00D0500F" w:rsidRPr="008725BD" w:rsidRDefault="004A084C" w:rsidP="00D0500F">
      <w:pPr>
        <w:widowControl w:val="0"/>
        <w:spacing w:line="259" w:lineRule="auto"/>
        <w:ind w:firstLine="567"/>
        <w:jc w:val="both"/>
        <w:rPr>
          <w:color w:val="000000" w:themeColor="text1"/>
          <w:lang w:val="uk-UA"/>
        </w:rPr>
      </w:pPr>
      <w:r w:rsidRPr="008725BD">
        <w:rPr>
          <w:b/>
          <w:bCs/>
          <w:color w:val="000000" w:themeColor="text1"/>
          <w:lang w:val="uk-UA"/>
        </w:rPr>
        <w:t>1</w:t>
      </w:r>
      <w:r w:rsidR="00D0500F" w:rsidRPr="008725BD">
        <w:rPr>
          <w:b/>
          <w:bCs/>
          <w:color w:val="000000" w:themeColor="text1"/>
          <w:lang w:val="uk-UA"/>
        </w:rPr>
        <w:t xml:space="preserve"> бал</w:t>
      </w:r>
      <w:r w:rsidR="00D0500F" w:rsidRPr="008725BD">
        <w:rPr>
          <w:color w:val="000000" w:themeColor="text1"/>
          <w:lang w:val="uk-UA"/>
        </w:rPr>
        <w:t xml:space="preserve">: участь у дискусії без достатнього володіння навчальним матеріалом, що має стосунок до теми обговорення. </w:t>
      </w:r>
    </w:p>
    <w:p w14:paraId="6DD4E2BB" w14:textId="72723790" w:rsidR="00D0500F" w:rsidRPr="008725BD" w:rsidRDefault="00D0500F" w:rsidP="00A41CD6">
      <w:pPr>
        <w:widowControl w:val="0"/>
        <w:spacing w:line="259" w:lineRule="auto"/>
        <w:ind w:firstLine="567"/>
        <w:jc w:val="both"/>
        <w:rPr>
          <w:bCs/>
          <w:color w:val="000000" w:themeColor="text1"/>
          <w:lang w:val="uk-UA"/>
        </w:rPr>
      </w:pPr>
      <w:r w:rsidRPr="008725BD">
        <w:rPr>
          <w:b/>
          <w:bCs/>
          <w:color w:val="000000" w:themeColor="text1"/>
          <w:lang w:val="uk-UA"/>
        </w:rPr>
        <w:t>0 балів</w:t>
      </w:r>
      <w:r w:rsidRPr="008725BD">
        <w:rPr>
          <w:color w:val="000000" w:themeColor="text1"/>
          <w:lang w:val="uk-UA"/>
        </w:rPr>
        <w:t>: небажання брати участь в дискусії, відсутність достатніх знань про предмет обговорення.</w:t>
      </w:r>
    </w:p>
    <w:p w14:paraId="13CB9CAD" w14:textId="5453D8E6"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6.3.2 Критерії оцінювання </w:t>
      </w:r>
      <w:r w:rsidRPr="008725BD">
        <w:rPr>
          <w:b/>
          <w:i/>
          <w:iCs/>
          <w:color w:val="000000" w:themeColor="text1"/>
          <w:lang w:val="uk-UA"/>
        </w:rPr>
        <w:t>самостійної роботи</w:t>
      </w:r>
      <w:r w:rsidR="008725BD" w:rsidRPr="008725BD">
        <w:rPr>
          <w:bCs/>
          <w:color w:val="000000" w:themeColor="text1"/>
          <w:lang w:val="uk-UA"/>
        </w:rPr>
        <w:t xml:space="preserve"> </w:t>
      </w:r>
      <w:r w:rsidR="008725BD" w:rsidRPr="008725BD">
        <w:rPr>
          <w:b/>
          <w:i/>
          <w:iCs/>
          <w:color w:val="000000" w:themeColor="text1"/>
          <w:lang w:val="uk-UA"/>
        </w:rPr>
        <w:t>(індивідуального завдання)</w:t>
      </w:r>
      <w:r w:rsidR="008725BD" w:rsidRPr="008725BD">
        <w:rPr>
          <w:bCs/>
          <w:color w:val="000000" w:themeColor="text1"/>
          <w:lang w:val="uk-UA"/>
        </w:rPr>
        <w:t>:</w:t>
      </w:r>
    </w:p>
    <w:p w14:paraId="054653BF" w14:textId="054E7901"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Оцінювання самостійної роботи </w:t>
      </w:r>
      <w:r w:rsidR="008725BD" w:rsidRPr="008725BD">
        <w:rPr>
          <w:bCs/>
          <w:color w:val="000000" w:themeColor="text1"/>
          <w:lang w:val="uk-UA"/>
        </w:rPr>
        <w:t xml:space="preserve">(індивідуального завдання) </w:t>
      </w:r>
      <w:r w:rsidRPr="008725BD">
        <w:rPr>
          <w:bCs/>
          <w:color w:val="000000" w:themeColor="text1"/>
          <w:lang w:val="uk-UA"/>
        </w:rPr>
        <w:t>відбувається через захист презентації на практичних заняттях, причому:</w:t>
      </w:r>
    </w:p>
    <w:p w14:paraId="76077105" w14:textId="77777777" w:rsidR="00D0500F" w:rsidRPr="008725BD" w:rsidRDefault="00D0500F" w:rsidP="00D0500F">
      <w:pPr>
        <w:widowControl w:val="0"/>
        <w:ind w:firstLine="567"/>
        <w:jc w:val="both"/>
        <w:rPr>
          <w:color w:val="000000" w:themeColor="text1"/>
          <w:lang w:val="uk-UA"/>
        </w:rPr>
      </w:pPr>
      <w:r w:rsidRPr="008725BD">
        <w:rPr>
          <w:b/>
          <w:color w:val="000000" w:themeColor="text1"/>
          <w:lang w:val="uk-UA"/>
        </w:rPr>
        <w:t>5 балів</w:t>
      </w:r>
      <w:r w:rsidRPr="008725BD">
        <w:rPr>
          <w:color w:val="000000" w:themeColor="text1"/>
          <w:lang w:val="uk-UA"/>
        </w:rPr>
        <w:t xml:space="preserve"> – студент/ка демонструє повне розуміння теми; може точно відповісти на всі запитання одногрупників щодо даної теми; ділиться думками з іншими учасниками групи; говорить чітко впродовж 95-100% всього часу, використовує закінчення речення і не використовує слова помилково; застосовує відповідну лексику для аудиторії, розширює словниковий запас аудиторії, використовує нові слова для більшості слухачів; уважно слухає одногрупників, детально відповідає на всі питання форми оцінювання і завжди дає оцінки на основі презентації, а не інших факторів;</w:t>
      </w:r>
    </w:p>
    <w:p w14:paraId="1687B438"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4 бали</w:t>
      </w:r>
      <w:r w:rsidRPr="008725BD">
        <w:rPr>
          <w:color w:val="000000" w:themeColor="text1"/>
          <w:lang w:val="uk-UA"/>
        </w:rPr>
        <w:t xml:space="preserve"> – студент/ка демонструє розуміння теми; відповідає на більшість запитань одногрупників щодо даної теми; говорить зрозуміло впродовж 80-90% всього часу, використовує закінчення речення і не використовує слова помилково; застосовує відповідну лексику для аудиторії, розширює словниковий запас аудиторії; слухає одногрупників, відповідає майже всі питання форми оцінювання та інколи дає оцінки на основі презентації, а не інших факторів</w:t>
      </w:r>
      <w:r w:rsidRPr="008725BD">
        <w:rPr>
          <w:b/>
          <w:color w:val="000000" w:themeColor="text1"/>
          <w:lang w:val="uk-UA"/>
        </w:rPr>
        <w:t>;</w:t>
      </w:r>
    </w:p>
    <w:p w14:paraId="6F19954B"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 xml:space="preserve">3 бали - </w:t>
      </w:r>
      <w:r w:rsidRPr="008725BD">
        <w:rPr>
          <w:color w:val="000000" w:themeColor="text1"/>
          <w:lang w:val="uk-UA"/>
        </w:rPr>
        <w:t>студент/ка демонструє розуміння теми; відповідає на деякі запитання одногрупників щодо даної теми; говорить зрозуміло, використовує закінчення речення, але невірно трактує деякі терміни, використовує слова помилково; слухає одногрупників, інколи ставить уточнюючі питання;</w:t>
      </w:r>
    </w:p>
    <w:p w14:paraId="43814CFD"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2 бали</w:t>
      </w:r>
      <w:r w:rsidRPr="008725BD">
        <w:rPr>
          <w:color w:val="000000" w:themeColor="text1"/>
          <w:lang w:val="uk-UA"/>
        </w:rPr>
        <w:t xml:space="preserve"> – студент/ка не демонструє розуміння теми; відповідає на деякі запитання одногрупників щодо даної теми; говорить зрозуміло, використовує закінчення речення, але невірно трактує деякі терміни, використовує слова помилково; слухає одногрупників, уточнюючі питання не ставить;</w:t>
      </w:r>
    </w:p>
    <w:p w14:paraId="527371BB" w14:textId="77777777" w:rsidR="00D0500F" w:rsidRPr="008725BD" w:rsidRDefault="00D0500F" w:rsidP="00D0500F">
      <w:pPr>
        <w:widowControl w:val="0"/>
        <w:ind w:firstLine="567"/>
        <w:jc w:val="both"/>
        <w:rPr>
          <w:color w:val="000000" w:themeColor="text1"/>
          <w:lang w:val="uk-UA"/>
        </w:rPr>
      </w:pPr>
      <w:r w:rsidRPr="008725BD">
        <w:rPr>
          <w:b/>
          <w:color w:val="000000" w:themeColor="text1"/>
          <w:lang w:val="uk-UA"/>
        </w:rPr>
        <w:t>1 бал</w:t>
      </w:r>
      <w:r w:rsidRPr="008725BD">
        <w:rPr>
          <w:color w:val="000000" w:themeColor="text1"/>
          <w:lang w:val="uk-UA"/>
        </w:rPr>
        <w:t xml:space="preserve"> - студент/ка демонструє розуміння теми, однак, не відповідає на жодні запитання одногрупників щодо даної теми; говорить не зрозуміло, використовує закінчення речення, але невірно трактує терміни, використовує слова помилково; </w:t>
      </w:r>
      <w:r w:rsidRPr="008725BD">
        <w:rPr>
          <w:color w:val="000000" w:themeColor="text1"/>
          <w:lang w:val="uk-UA"/>
        </w:rPr>
        <w:lastRenderedPageBreak/>
        <w:t>слухає одногрупників, уточнюючі питання не ставить.</w:t>
      </w:r>
    </w:p>
    <w:p w14:paraId="31DEFB63" w14:textId="77777777" w:rsidR="00D0500F" w:rsidRPr="008725BD" w:rsidRDefault="00D0500F" w:rsidP="00D0500F">
      <w:pPr>
        <w:widowControl w:val="0"/>
        <w:ind w:firstLine="567"/>
        <w:jc w:val="both"/>
        <w:rPr>
          <w:bCs/>
          <w:color w:val="000000" w:themeColor="text1"/>
          <w:lang w:val="uk-UA"/>
        </w:rPr>
      </w:pPr>
    </w:p>
    <w:p w14:paraId="525EC062" w14:textId="77777777" w:rsidR="00D0500F" w:rsidRPr="008725BD" w:rsidRDefault="00D0500F" w:rsidP="00D0500F">
      <w:pPr>
        <w:widowControl w:val="0"/>
        <w:ind w:firstLine="567"/>
        <w:jc w:val="both"/>
        <w:rPr>
          <w:bCs/>
          <w:color w:val="000000" w:themeColor="text1"/>
          <w:lang w:val="uk-UA"/>
        </w:rPr>
      </w:pPr>
      <w:r w:rsidRPr="008725BD">
        <w:rPr>
          <w:bCs/>
          <w:color w:val="000000" w:themeColor="text1"/>
          <w:lang w:val="uk-UA"/>
        </w:rPr>
        <w:t xml:space="preserve">6.3.3. Критерії оцінювання </w:t>
      </w:r>
      <w:r w:rsidRPr="008725BD">
        <w:rPr>
          <w:b/>
          <w:i/>
          <w:iCs/>
          <w:color w:val="000000" w:themeColor="text1"/>
          <w:lang w:val="uk-UA"/>
        </w:rPr>
        <w:t>письмової контрольної роботи</w:t>
      </w:r>
      <w:r w:rsidRPr="008725BD">
        <w:rPr>
          <w:bCs/>
          <w:color w:val="000000" w:themeColor="text1"/>
          <w:lang w:val="uk-UA"/>
        </w:rPr>
        <w:t xml:space="preserve">: </w:t>
      </w:r>
    </w:p>
    <w:p w14:paraId="18074B04" w14:textId="77777777" w:rsidR="00D0500F" w:rsidRPr="008725BD" w:rsidRDefault="00D0500F" w:rsidP="00D0500F">
      <w:pPr>
        <w:widowControl w:val="0"/>
        <w:ind w:firstLine="567"/>
        <w:jc w:val="both"/>
        <w:rPr>
          <w:bCs/>
          <w:color w:val="000000" w:themeColor="text1"/>
          <w:lang w:val="uk-UA"/>
        </w:rPr>
      </w:pPr>
      <w:r w:rsidRPr="008725BD">
        <w:rPr>
          <w:bCs/>
          <w:color w:val="000000" w:themeColor="text1"/>
          <w:lang w:val="uk-UA"/>
        </w:rPr>
        <w:t>Контрольна робота містить: 10 тестових завдань з чотирма варіантами відповідей, правильна відповідь оцінюється у 1 бал та 2 відкритих питання, де правильна відповідь оцінюється в 5 балів, причому:</w:t>
      </w:r>
    </w:p>
    <w:p w14:paraId="6AD5A301"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 xml:space="preserve">5 балів </w:t>
      </w:r>
      <w:r w:rsidRPr="008725BD">
        <w:rPr>
          <w:color w:val="000000" w:themeColor="text1"/>
          <w:lang w:val="uk-UA"/>
        </w:rPr>
        <w:t xml:space="preserve">– високий рівень викладення текстової відповіді, що </w:t>
      </w:r>
      <w:r w:rsidRPr="008725BD">
        <w:rPr>
          <w:bCs/>
          <w:color w:val="000000" w:themeColor="text1"/>
          <w:lang w:val="uk-UA"/>
        </w:rPr>
        <w:t>відповідає предмету поставленого питання,</w:t>
      </w:r>
      <w:r w:rsidRPr="008725BD">
        <w:rPr>
          <w:color w:val="000000" w:themeColor="text1"/>
          <w:lang w:val="uk-UA"/>
        </w:rPr>
        <w:t xml:space="preserve"> зроблено власний висновок щодо проблематики поставленого запитання; відсутність помилок в граматиці та/або орфографії;</w:t>
      </w:r>
    </w:p>
    <w:p w14:paraId="20DB534D"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4 бали</w:t>
      </w:r>
      <w:r w:rsidRPr="008725BD">
        <w:rPr>
          <w:bCs/>
          <w:color w:val="000000" w:themeColor="text1"/>
          <w:lang w:val="uk-UA"/>
        </w:rPr>
        <w:t xml:space="preserve"> – </w:t>
      </w:r>
      <w:r w:rsidRPr="008725BD">
        <w:rPr>
          <w:color w:val="000000" w:themeColor="text1"/>
          <w:lang w:val="uk-UA"/>
        </w:rPr>
        <w:t xml:space="preserve">середній рівень викладення текстової відповіді, що </w:t>
      </w:r>
      <w:r w:rsidRPr="008725BD">
        <w:rPr>
          <w:bCs/>
          <w:color w:val="000000" w:themeColor="text1"/>
          <w:lang w:val="uk-UA"/>
        </w:rPr>
        <w:t>відповідає предмету поставленого питання,</w:t>
      </w:r>
      <w:r w:rsidRPr="008725BD">
        <w:rPr>
          <w:color w:val="000000" w:themeColor="text1"/>
          <w:lang w:val="uk-UA"/>
        </w:rPr>
        <w:t xml:space="preserve"> зроблено власний висновок щодо проблематики поставленого запитання; відсутність помилок в граматиці та/або орфографії;</w:t>
      </w:r>
    </w:p>
    <w:p w14:paraId="19178738"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3 бали</w:t>
      </w:r>
      <w:r w:rsidRPr="008725BD">
        <w:rPr>
          <w:bCs/>
          <w:color w:val="000000" w:themeColor="text1"/>
          <w:lang w:val="uk-UA"/>
        </w:rPr>
        <w:t xml:space="preserve"> – наявність текстової відповіді, яка відповідає предмету поставленого питання, однак власна думка не висловлена, містить граматичні та орфографічні помилки;</w:t>
      </w:r>
    </w:p>
    <w:p w14:paraId="36AB2571"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 xml:space="preserve">2 бали - </w:t>
      </w:r>
      <w:r w:rsidRPr="008725BD">
        <w:rPr>
          <w:bCs/>
          <w:color w:val="000000" w:themeColor="text1"/>
          <w:lang w:val="uk-UA"/>
        </w:rPr>
        <w:t>наявність текстової відповіді, яка не в повній мірі відповідає предмету поставленого питання, виявлення запозиченого матеріалу з мережі Інтернет та/або з інших джерел, містить суттєві граматичні та орфографічні помилки, які ускладнюють розуміння тексту або викривляють зміст повідомлення;</w:t>
      </w:r>
    </w:p>
    <w:p w14:paraId="5EC83F6F"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1 бал</w:t>
      </w:r>
      <w:r w:rsidRPr="008725BD">
        <w:rPr>
          <w:bCs/>
          <w:color w:val="000000" w:themeColor="text1"/>
          <w:lang w:val="uk-UA"/>
        </w:rPr>
        <w:t xml:space="preserve"> – наявність текстової відповіді, яка не відповідає предмету поставленого питання, виявлення списаного матеріалу з мережі Інтернет та/або з інших джерел, містить суттєві граматичні та орфографічні помилки, які ускладнюють розуміння тексту або викривляють зміст повідомлення.</w:t>
      </w:r>
    </w:p>
    <w:p w14:paraId="433667EE" w14:textId="77777777" w:rsidR="00CE4B63" w:rsidRPr="008725BD" w:rsidRDefault="00CE4B63" w:rsidP="00CE4B63">
      <w:pPr>
        <w:pStyle w:val="Default"/>
        <w:ind w:firstLine="567"/>
        <w:jc w:val="both"/>
        <w:rPr>
          <w:bCs/>
          <w:color w:val="000000" w:themeColor="text1"/>
          <w:sz w:val="28"/>
          <w:szCs w:val="28"/>
        </w:rPr>
      </w:pPr>
    </w:p>
    <w:p w14:paraId="193DF0CD" w14:textId="77777777" w:rsidR="00C93385" w:rsidRPr="008725BD" w:rsidRDefault="00C93385" w:rsidP="00F17388">
      <w:pPr>
        <w:widowControl w:val="0"/>
        <w:jc w:val="center"/>
        <w:rPr>
          <w:bCs/>
          <w:color w:val="000000" w:themeColor="text1"/>
          <w:lang w:val="uk-UA"/>
        </w:rPr>
      </w:pPr>
      <w:r w:rsidRPr="008725BD">
        <w:rPr>
          <w:b/>
          <w:color w:val="000000" w:themeColor="text1"/>
          <w:lang w:val="uk-UA"/>
        </w:rPr>
        <w:t xml:space="preserve">7. </w:t>
      </w:r>
      <w:r w:rsidR="005E114F" w:rsidRPr="008725BD">
        <w:rPr>
          <w:b/>
          <w:color w:val="000000" w:themeColor="text1"/>
          <w:lang w:val="uk-UA"/>
        </w:rPr>
        <w:t>ПОЛІТИКА КУРСУ</w:t>
      </w:r>
    </w:p>
    <w:p w14:paraId="784BAC0E" w14:textId="77777777" w:rsidR="00556400" w:rsidRPr="008725BD" w:rsidRDefault="00556400" w:rsidP="00F17388">
      <w:pPr>
        <w:ind w:firstLine="567"/>
        <w:jc w:val="both"/>
        <w:rPr>
          <w:b/>
          <w:color w:val="000000" w:themeColor="text1"/>
          <w:lang w:val="uk-UA"/>
        </w:rPr>
      </w:pPr>
    </w:p>
    <w:p w14:paraId="0A148F26" w14:textId="77777777" w:rsidR="00600FA4" w:rsidRPr="008725BD" w:rsidRDefault="00C97367" w:rsidP="00D0500F">
      <w:pPr>
        <w:ind w:firstLine="567"/>
        <w:jc w:val="both"/>
        <w:rPr>
          <w:b/>
          <w:color w:val="000000" w:themeColor="text1"/>
          <w:lang w:val="uk-UA"/>
        </w:rPr>
      </w:pPr>
      <w:r w:rsidRPr="008725BD">
        <w:rPr>
          <w:b/>
          <w:color w:val="000000" w:themeColor="text1"/>
          <w:lang w:val="uk-UA"/>
        </w:rPr>
        <w:t xml:space="preserve">7.1. Політика щодо академічної доброчесності </w:t>
      </w:r>
    </w:p>
    <w:p w14:paraId="51C4543C" w14:textId="0E29F8FB" w:rsidR="00175585" w:rsidRPr="008725BD" w:rsidRDefault="00175585" w:rsidP="00D0500F">
      <w:pPr>
        <w:ind w:firstLine="567"/>
        <w:jc w:val="both"/>
        <w:rPr>
          <w:bCs/>
          <w:color w:val="000000" w:themeColor="text1"/>
          <w:lang w:val="uk-UA"/>
        </w:rPr>
      </w:pPr>
      <w:r w:rsidRPr="008725BD">
        <w:rPr>
          <w:bCs/>
          <w:color w:val="000000" w:themeColor="text1"/>
          <w:lang w:val="uk-UA"/>
        </w:rPr>
        <w:t>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w:t>
      </w:r>
      <w:r w:rsidRPr="008725BD">
        <w:rPr>
          <w:color w:val="000000" w:themeColor="text1"/>
          <w:lang w:val="uk-UA"/>
        </w:rPr>
        <w:t>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Політика щодо академічної доброчесності регламентується «Положенням про систему запобігання та виявлення плагіату у Національному технічному університеті «Дніпровська політехніка»», https://cutt.ly/mERLa5A</w:t>
      </w:r>
      <w:r w:rsidRPr="008725BD">
        <w:rPr>
          <w:rStyle w:val="ac"/>
          <w:color w:val="000000" w:themeColor="text1"/>
          <w:u w:val="none"/>
          <w:lang w:val="uk-UA"/>
        </w:rPr>
        <w:t>,</w:t>
      </w:r>
      <w:r w:rsidRPr="008725BD">
        <w:rPr>
          <w:color w:val="000000" w:themeColor="text1"/>
          <w:lang w:val="uk-UA"/>
        </w:rPr>
        <w:t xml:space="preserve"> Кодекс академічної доброчесності Національного технічного університету «Дніпровська політехніка», </w:t>
      </w:r>
      <w:hyperlink r:id="rId16" w:history="1">
        <w:r w:rsidR="000722E8" w:rsidRPr="008725BD">
          <w:rPr>
            <w:rStyle w:val="ac"/>
            <w:color w:val="000000" w:themeColor="text1"/>
            <w:lang w:val="uk-UA"/>
          </w:rPr>
          <w:t>https://cutt.ly/vERLfxF</w:t>
        </w:r>
      </w:hyperlink>
      <w:r w:rsidR="00A0281A" w:rsidRPr="008725BD">
        <w:rPr>
          <w:color w:val="000000" w:themeColor="text1"/>
          <w:lang w:val="uk-UA"/>
        </w:rPr>
        <w:t>.</w:t>
      </w:r>
      <w:r w:rsidR="000722E8" w:rsidRPr="008725BD">
        <w:rPr>
          <w:color w:val="000000" w:themeColor="text1"/>
          <w:lang w:val="uk-UA"/>
        </w:rPr>
        <w:t xml:space="preserve"> </w:t>
      </w:r>
      <w:r w:rsidRPr="008725BD">
        <w:rPr>
          <w:bCs/>
          <w:color w:val="000000" w:themeColor="text1"/>
          <w:lang w:val="uk-UA"/>
        </w:rPr>
        <w:t>У разі порушення здобувачем вищої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73E05ACF" w14:textId="77777777" w:rsidR="008E46BB" w:rsidRPr="008725BD" w:rsidRDefault="008E46BB" w:rsidP="00D0500F">
      <w:pPr>
        <w:ind w:firstLine="567"/>
        <w:jc w:val="both"/>
        <w:rPr>
          <w:bCs/>
          <w:color w:val="000000" w:themeColor="text1"/>
          <w:sz w:val="26"/>
          <w:szCs w:val="26"/>
          <w:lang w:val="uk-UA"/>
        </w:rPr>
      </w:pPr>
    </w:p>
    <w:p w14:paraId="0108AF50" w14:textId="77777777" w:rsidR="00C97367" w:rsidRPr="008725BD" w:rsidRDefault="00C97367" w:rsidP="00D0500F">
      <w:pPr>
        <w:ind w:firstLine="567"/>
        <w:jc w:val="both"/>
        <w:rPr>
          <w:b/>
          <w:color w:val="000000" w:themeColor="text1"/>
          <w:lang w:val="uk-UA"/>
        </w:rPr>
      </w:pPr>
      <w:r w:rsidRPr="008725BD">
        <w:rPr>
          <w:b/>
          <w:color w:val="000000" w:themeColor="text1"/>
          <w:lang w:val="uk-UA"/>
        </w:rPr>
        <w:t>7.2.</w:t>
      </w:r>
      <w:r w:rsidR="005E114F" w:rsidRPr="008725BD">
        <w:rPr>
          <w:b/>
          <w:color w:val="000000" w:themeColor="text1"/>
          <w:lang w:val="uk-UA"/>
        </w:rPr>
        <w:t xml:space="preserve"> </w:t>
      </w:r>
      <w:r w:rsidRPr="008725BD">
        <w:rPr>
          <w:b/>
          <w:color w:val="000000" w:themeColor="text1"/>
          <w:lang w:val="uk-UA"/>
        </w:rPr>
        <w:t>Комунікаційна політика</w:t>
      </w:r>
      <w:r w:rsidR="00505D39" w:rsidRPr="008725BD">
        <w:rPr>
          <w:b/>
          <w:color w:val="000000" w:themeColor="text1"/>
          <w:lang w:val="uk-UA"/>
        </w:rPr>
        <w:t>.</w:t>
      </w:r>
    </w:p>
    <w:p w14:paraId="453A4A22" w14:textId="77777777" w:rsidR="00C97367" w:rsidRPr="008725BD" w:rsidRDefault="006B3D79" w:rsidP="00D0500F">
      <w:pPr>
        <w:ind w:firstLine="567"/>
        <w:jc w:val="both"/>
        <w:rPr>
          <w:bCs/>
          <w:color w:val="000000" w:themeColor="text1"/>
          <w:lang w:val="uk-UA"/>
        </w:rPr>
      </w:pPr>
      <w:r w:rsidRPr="008725BD">
        <w:rPr>
          <w:bCs/>
          <w:color w:val="000000" w:themeColor="text1"/>
          <w:lang w:val="uk-UA"/>
        </w:rPr>
        <w:lastRenderedPageBreak/>
        <w:t>Здобувач</w:t>
      </w:r>
      <w:r w:rsidR="008E46BB" w:rsidRPr="008725BD">
        <w:rPr>
          <w:bCs/>
          <w:color w:val="000000" w:themeColor="text1"/>
          <w:lang w:val="uk-UA"/>
        </w:rPr>
        <w:t>і</w:t>
      </w:r>
      <w:r w:rsidRPr="008725BD">
        <w:rPr>
          <w:bCs/>
          <w:color w:val="000000" w:themeColor="text1"/>
          <w:lang w:val="uk-UA"/>
        </w:rPr>
        <w:t xml:space="preserve"> вищої освіти</w:t>
      </w:r>
      <w:r w:rsidR="00C97367" w:rsidRPr="008725BD">
        <w:rPr>
          <w:bCs/>
          <w:color w:val="000000" w:themeColor="text1"/>
          <w:lang w:val="uk-UA"/>
        </w:rPr>
        <w:t xml:space="preserve"> повинні мати активовану університетську пошту. </w:t>
      </w:r>
    </w:p>
    <w:p w14:paraId="683ACB6C" w14:textId="77777777" w:rsidR="00C97367" w:rsidRPr="008725BD" w:rsidRDefault="00C97367" w:rsidP="00D0500F">
      <w:pPr>
        <w:ind w:firstLine="567"/>
        <w:jc w:val="both"/>
        <w:rPr>
          <w:bCs/>
          <w:color w:val="000000" w:themeColor="text1"/>
          <w:lang w:val="uk-UA"/>
        </w:rPr>
      </w:pPr>
      <w:r w:rsidRPr="008725BD">
        <w:rPr>
          <w:bCs/>
          <w:color w:val="000000" w:themeColor="text1"/>
          <w:lang w:val="uk-UA"/>
        </w:rPr>
        <w:t xml:space="preserve">Обов’язком </w:t>
      </w:r>
      <w:r w:rsidR="006B3D79" w:rsidRPr="008725BD">
        <w:rPr>
          <w:bCs/>
          <w:color w:val="000000" w:themeColor="text1"/>
          <w:lang w:val="uk-UA"/>
        </w:rPr>
        <w:t>здобувача вищої освіти</w:t>
      </w:r>
      <w:r w:rsidRPr="008725BD">
        <w:rPr>
          <w:bCs/>
          <w:color w:val="000000" w:themeColor="text1"/>
          <w:lang w:val="uk-UA"/>
        </w:rPr>
        <w:t xml:space="preserve"> є перевірка один раз на </w:t>
      </w:r>
      <w:r w:rsidR="00A30AC1" w:rsidRPr="008725BD">
        <w:rPr>
          <w:bCs/>
          <w:color w:val="000000" w:themeColor="text1"/>
          <w:lang w:val="uk-UA"/>
        </w:rPr>
        <w:t>д</w:t>
      </w:r>
      <w:r w:rsidRPr="008725BD">
        <w:rPr>
          <w:bCs/>
          <w:color w:val="000000" w:themeColor="text1"/>
          <w:lang w:val="uk-UA"/>
        </w:rPr>
        <w:t>ень (що</w:t>
      </w:r>
      <w:r w:rsidR="00A30AC1" w:rsidRPr="008725BD">
        <w:rPr>
          <w:bCs/>
          <w:color w:val="000000" w:themeColor="text1"/>
          <w:lang w:val="uk-UA"/>
        </w:rPr>
        <w:t>дня</w:t>
      </w:r>
      <w:r w:rsidRPr="008725BD">
        <w:rPr>
          <w:bCs/>
          <w:color w:val="000000" w:themeColor="text1"/>
          <w:lang w:val="uk-UA"/>
        </w:rPr>
        <w:t xml:space="preserve">) поштової скриньки на </w:t>
      </w:r>
      <w:r w:rsidR="00505D39" w:rsidRPr="008725BD">
        <w:rPr>
          <w:bCs/>
          <w:color w:val="000000" w:themeColor="text1"/>
          <w:lang w:val="uk-UA"/>
        </w:rPr>
        <w:t>Office</w:t>
      </w:r>
      <w:r w:rsidRPr="008725BD">
        <w:rPr>
          <w:bCs/>
          <w:color w:val="000000" w:themeColor="text1"/>
          <w:lang w:val="uk-UA"/>
        </w:rPr>
        <w:t xml:space="preserve">365 та відвідування групи у </w:t>
      </w:r>
      <w:r w:rsidR="00D21C35" w:rsidRPr="008725BD">
        <w:rPr>
          <w:bCs/>
          <w:color w:val="000000" w:themeColor="text1"/>
          <w:lang w:val="uk-UA"/>
        </w:rPr>
        <w:t>T</w:t>
      </w:r>
      <w:r w:rsidR="00CF064E" w:rsidRPr="008725BD">
        <w:rPr>
          <w:bCs/>
          <w:color w:val="000000" w:themeColor="text1"/>
          <w:lang w:val="uk-UA"/>
        </w:rPr>
        <w:t>eams</w:t>
      </w:r>
      <w:r w:rsidRPr="008725BD">
        <w:rPr>
          <w:bCs/>
          <w:color w:val="000000" w:themeColor="text1"/>
          <w:lang w:val="uk-UA"/>
        </w:rPr>
        <w:t>.</w:t>
      </w:r>
    </w:p>
    <w:p w14:paraId="329AE812" w14:textId="64DA385B" w:rsidR="00C97367" w:rsidRPr="008725BD" w:rsidRDefault="00505D39" w:rsidP="00D0500F">
      <w:pPr>
        <w:ind w:firstLine="567"/>
        <w:jc w:val="both"/>
        <w:rPr>
          <w:color w:val="000000" w:themeColor="text1"/>
          <w:lang w:val="uk-UA"/>
        </w:rPr>
      </w:pPr>
      <w:r w:rsidRPr="008725BD">
        <w:rPr>
          <w:bCs/>
          <w:color w:val="000000" w:themeColor="text1"/>
          <w:lang w:val="uk-UA"/>
        </w:rPr>
        <w:t xml:space="preserve">Протягом </w:t>
      </w:r>
      <w:r w:rsidR="00C97367" w:rsidRPr="008725BD">
        <w:rPr>
          <w:bCs/>
          <w:color w:val="000000" w:themeColor="text1"/>
          <w:lang w:val="uk-UA"/>
        </w:rPr>
        <w:t xml:space="preserve">самостійної роботи обов’язком </w:t>
      </w:r>
      <w:r w:rsidR="006B3D79" w:rsidRPr="008725BD">
        <w:rPr>
          <w:bCs/>
          <w:color w:val="000000" w:themeColor="text1"/>
          <w:lang w:val="uk-UA"/>
        </w:rPr>
        <w:t>здобувача вищої освіти</w:t>
      </w:r>
      <w:r w:rsidR="00C97367" w:rsidRPr="008725BD">
        <w:rPr>
          <w:bCs/>
          <w:color w:val="000000" w:themeColor="text1"/>
          <w:lang w:val="uk-UA"/>
        </w:rPr>
        <w:t xml:space="preserve"> є робота з дистанційним курсом </w:t>
      </w:r>
      <w:r w:rsidR="000722E8" w:rsidRPr="008725BD">
        <w:rPr>
          <w:color w:val="000000" w:themeColor="text1"/>
          <w:lang w:val="uk-UA"/>
        </w:rPr>
        <w:t>«Innoving в туристично-рекреаційній діяльності».</w:t>
      </w:r>
    </w:p>
    <w:p w14:paraId="7BC5BB59" w14:textId="77777777" w:rsidR="008E46BB" w:rsidRPr="008725BD" w:rsidRDefault="00C97367" w:rsidP="00D0500F">
      <w:pPr>
        <w:ind w:firstLine="567"/>
        <w:jc w:val="both"/>
        <w:rPr>
          <w:bCs/>
          <w:color w:val="000000" w:themeColor="text1"/>
          <w:lang w:val="uk-UA"/>
        </w:rPr>
      </w:pPr>
      <w:r w:rsidRPr="008725BD">
        <w:rPr>
          <w:bCs/>
          <w:color w:val="000000" w:themeColor="text1"/>
          <w:lang w:val="uk-UA"/>
        </w:rPr>
        <w:t>Усі письмові запитання до викладачів стосовно курсу мають надсилатися на університетську електронну пошту.</w:t>
      </w:r>
    </w:p>
    <w:p w14:paraId="6BB14A1A" w14:textId="77777777" w:rsidR="00D0500F" w:rsidRPr="008725BD" w:rsidRDefault="00D0500F" w:rsidP="00D0500F">
      <w:pPr>
        <w:ind w:firstLine="567"/>
        <w:jc w:val="both"/>
        <w:rPr>
          <w:b/>
          <w:color w:val="000000" w:themeColor="text1"/>
          <w:lang w:val="uk-UA"/>
        </w:rPr>
      </w:pPr>
    </w:p>
    <w:p w14:paraId="1091BC58" w14:textId="77777777" w:rsidR="008725BD" w:rsidRPr="008725BD" w:rsidRDefault="008725BD">
      <w:pPr>
        <w:rPr>
          <w:b/>
          <w:color w:val="000000" w:themeColor="text1"/>
          <w:lang w:val="uk-UA"/>
        </w:rPr>
      </w:pPr>
      <w:r w:rsidRPr="008725BD">
        <w:rPr>
          <w:b/>
          <w:color w:val="000000" w:themeColor="text1"/>
          <w:lang w:val="uk-UA"/>
        </w:rPr>
        <w:br w:type="page"/>
      </w:r>
    </w:p>
    <w:p w14:paraId="0B74C28E" w14:textId="4789E7E3" w:rsidR="00C97367" w:rsidRPr="008725BD" w:rsidRDefault="00AB264F" w:rsidP="00D0500F">
      <w:pPr>
        <w:ind w:firstLine="567"/>
        <w:jc w:val="both"/>
        <w:rPr>
          <w:b/>
          <w:color w:val="000000" w:themeColor="text1"/>
          <w:lang w:val="uk-UA"/>
        </w:rPr>
      </w:pPr>
      <w:r w:rsidRPr="008725BD">
        <w:rPr>
          <w:b/>
          <w:color w:val="000000" w:themeColor="text1"/>
          <w:lang w:val="uk-UA"/>
        </w:rPr>
        <w:lastRenderedPageBreak/>
        <w:t>7</w:t>
      </w:r>
      <w:r w:rsidR="00C97367" w:rsidRPr="008725BD">
        <w:rPr>
          <w:b/>
          <w:color w:val="000000" w:themeColor="text1"/>
          <w:lang w:val="uk-UA"/>
        </w:rPr>
        <w:t>.3. Політика щодо перескладання</w:t>
      </w:r>
    </w:p>
    <w:p w14:paraId="195885D9" w14:textId="77777777" w:rsidR="00C97367" w:rsidRPr="008725BD" w:rsidRDefault="00C97367" w:rsidP="00D0500F">
      <w:pPr>
        <w:ind w:firstLine="567"/>
        <w:jc w:val="both"/>
        <w:rPr>
          <w:color w:val="000000" w:themeColor="text1"/>
          <w:lang w:val="uk-UA"/>
        </w:rPr>
      </w:pPr>
      <w:r w:rsidRPr="008725BD">
        <w:rPr>
          <w:color w:val="000000" w:themeColor="text1"/>
          <w:lang w:val="uk-UA"/>
        </w:rPr>
        <w:t>Роботи, які здаються із порушенням термінів без поважних причин оцінюються на нижчу оцінку. Перескладання відбувається із дозволу деканату за наявності поважних причин (наприклад, лікарняний).</w:t>
      </w:r>
    </w:p>
    <w:p w14:paraId="74139B83" w14:textId="77777777" w:rsidR="00D44BA4" w:rsidRPr="008725BD" w:rsidRDefault="00D44BA4" w:rsidP="00D0500F">
      <w:pPr>
        <w:ind w:firstLine="567"/>
        <w:jc w:val="both"/>
        <w:rPr>
          <w:b/>
          <w:bCs/>
          <w:color w:val="000000" w:themeColor="text1"/>
          <w:lang w:val="uk-UA"/>
        </w:rPr>
      </w:pPr>
    </w:p>
    <w:p w14:paraId="5F64A349" w14:textId="77777777" w:rsidR="00C97367" w:rsidRPr="008725BD" w:rsidRDefault="00AB264F" w:rsidP="00D0500F">
      <w:pPr>
        <w:ind w:firstLine="567"/>
        <w:jc w:val="both"/>
        <w:rPr>
          <w:b/>
          <w:bCs/>
          <w:color w:val="000000" w:themeColor="text1"/>
          <w:lang w:val="uk-UA"/>
        </w:rPr>
      </w:pPr>
      <w:r w:rsidRPr="008725BD">
        <w:rPr>
          <w:b/>
          <w:bCs/>
          <w:color w:val="000000" w:themeColor="text1"/>
          <w:lang w:val="uk-UA"/>
        </w:rPr>
        <w:t>7</w:t>
      </w:r>
      <w:r w:rsidR="00C97367" w:rsidRPr="008725BD">
        <w:rPr>
          <w:b/>
          <w:bCs/>
          <w:color w:val="000000" w:themeColor="text1"/>
          <w:lang w:val="uk-UA"/>
        </w:rPr>
        <w:t xml:space="preserve">.4. Відвідування занять </w:t>
      </w:r>
    </w:p>
    <w:p w14:paraId="32D909C0" w14:textId="43F8A7DC" w:rsidR="00C97367" w:rsidRPr="008725BD" w:rsidRDefault="00C97367" w:rsidP="00D0500F">
      <w:pPr>
        <w:ind w:firstLine="567"/>
        <w:jc w:val="both"/>
        <w:rPr>
          <w:color w:val="000000" w:themeColor="text1"/>
          <w:lang w:val="uk-UA"/>
        </w:rPr>
      </w:pPr>
      <w:r w:rsidRPr="008725BD">
        <w:rPr>
          <w:color w:val="000000" w:themeColor="text1"/>
          <w:lang w:val="uk-UA"/>
        </w:rPr>
        <w:t xml:space="preserve">Для </w:t>
      </w:r>
      <w:r w:rsidR="006B3D79" w:rsidRPr="008725BD">
        <w:rPr>
          <w:color w:val="000000" w:themeColor="text1"/>
          <w:lang w:val="uk-UA"/>
        </w:rPr>
        <w:t>здобувач</w:t>
      </w:r>
      <w:r w:rsidR="008E46BB" w:rsidRPr="008725BD">
        <w:rPr>
          <w:color w:val="000000" w:themeColor="text1"/>
          <w:lang w:val="uk-UA"/>
        </w:rPr>
        <w:t>ів</w:t>
      </w:r>
      <w:r w:rsidR="006B3D79" w:rsidRPr="008725BD">
        <w:rPr>
          <w:color w:val="000000" w:themeColor="text1"/>
          <w:lang w:val="uk-UA"/>
        </w:rPr>
        <w:t xml:space="preserve"> вищої освіти</w:t>
      </w:r>
      <w:r w:rsidRPr="008725BD">
        <w:rPr>
          <w:color w:val="000000" w:themeColor="text1"/>
          <w:lang w:val="uk-UA"/>
        </w:rPr>
        <w:t xml:space="preserve"> денної форми </w:t>
      </w:r>
      <w:r w:rsidR="00011CE8" w:rsidRPr="008725BD">
        <w:rPr>
          <w:color w:val="000000" w:themeColor="text1"/>
          <w:lang w:val="uk-UA"/>
        </w:rPr>
        <w:t xml:space="preserve">навчання </w:t>
      </w:r>
      <w:r w:rsidRPr="008725BD">
        <w:rPr>
          <w:color w:val="000000" w:themeColor="text1"/>
          <w:lang w:val="uk-UA"/>
        </w:rPr>
        <w:t xml:space="preserve">відвідування занять є обов’язковим. Поважними причинами для неявки на заняття є хвороба, участь в університетських заходах, відрядження, які необхідно підтверджувати документами у разі тривалої (два тижні) відсутності. Про відсутність на занятті та причини відсутності </w:t>
      </w:r>
      <w:r w:rsidR="006B3D79" w:rsidRPr="008725BD">
        <w:rPr>
          <w:color w:val="000000" w:themeColor="text1"/>
          <w:lang w:val="uk-UA"/>
        </w:rPr>
        <w:t>здобувач вищої освіти</w:t>
      </w:r>
      <w:r w:rsidRPr="008725BD">
        <w:rPr>
          <w:color w:val="000000" w:themeColor="text1"/>
          <w:lang w:val="uk-UA"/>
        </w:rPr>
        <w:t xml:space="preserve"> має повідомити викладача або особисто, або через старосту. Якщо </w:t>
      </w:r>
      <w:r w:rsidR="006B3D79" w:rsidRPr="008725BD">
        <w:rPr>
          <w:color w:val="000000" w:themeColor="text1"/>
          <w:lang w:val="uk-UA"/>
        </w:rPr>
        <w:t>здобувач вищої освіти</w:t>
      </w:r>
      <w:r w:rsidRPr="008725BD">
        <w:rPr>
          <w:color w:val="000000" w:themeColor="text1"/>
          <w:lang w:val="uk-UA"/>
        </w:rPr>
        <w:t xml:space="preserve"> захворів, ми рекомендуємо залишатися вдома і навчатися за допомогою дистанційної платформи. </w:t>
      </w:r>
      <w:r w:rsidR="006B3D79" w:rsidRPr="008725BD">
        <w:rPr>
          <w:color w:val="000000" w:themeColor="text1"/>
          <w:lang w:val="uk-UA"/>
        </w:rPr>
        <w:t>Здобувач</w:t>
      </w:r>
      <w:r w:rsidR="008E46BB" w:rsidRPr="008725BD">
        <w:rPr>
          <w:color w:val="000000" w:themeColor="text1"/>
          <w:lang w:val="uk-UA"/>
        </w:rPr>
        <w:t>у</w:t>
      </w:r>
      <w:r w:rsidR="006B3D79" w:rsidRPr="008725BD">
        <w:rPr>
          <w:color w:val="000000" w:themeColor="text1"/>
          <w:lang w:val="uk-UA"/>
        </w:rPr>
        <w:t xml:space="preserve"> вищої освіти</w:t>
      </w:r>
      <w:r w:rsidRPr="008725BD">
        <w:rPr>
          <w:color w:val="000000" w:themeColor="text1"/>
          <w:lang w:val="uk-UA"/>
        </w:rPr>
        <w:t xml:space="preserve">, чий стан здоров’я є незадовільним і може вплинути на здоров’я інших </w:t>
      </w:r>
      <w:r w:rsidR="006B3D79" w:rsidRPr="008725BD">
        <w:rPr>
          <w:color w:val="000000" w:themeColor="text1"/>
          <w:lang w:val="uk-UA"/>
        </w:rPr>
        <w:t>здобувач</w:t>
      </w:r>
      <w:r w:rsidR="008E46BB" w:rsidRPr="008725BD">
        <w:rPr>
          <w:color w:val="000000" w:themeColor="text1"/>
          <w:lang w:val="uk-UA"/>
        </w:rPr>
        <w:t>ів</w:t>
      </w:r>
      <w:r w:rsidR="006B3D79" w:rsidRPr="008725BD">
        <w:rPr>
          <w:color w:val="000000" w:themeColor="text1"/>
          <w:lang w:val="uk-UA"/>
        </w:rPr>
        <w:t xml:space="preserve"> вищої освіти</w:t>
      </w:r>
      <w:r w:rsidRPr="008725BD">
        <w:rPr>
          <w:color w:val="000000" w:themeColor="text1"/>
          <w:lang w:val="uk-UA"/>
        </w:rPr>
        <w:t>, буде пропонуватися залишити заняття (така відсутність вважатиметься пропуском з причини хвороби). Практичні заняття не проводяться повторно, ці оцінки неможливо отримати під час консультації. За об’єктивних причин (наприклад, міжнародна мобільність) навчання може відбуватись дистанційно</w:t>
      </w:r>
      <w:r w:rsidR="00CF064E" w:rsidRPr="008725BD">
        <w:rPr>
          <w:color w:val="000000" w:themeColor="text1"/>
          <w:lang w:val="uk-UA"/>
        </w:rPr>
        <w:t xml:space="preserve"> – </w:t>
      </w:r>
      <w:r w:rsidRPr="008725BD">
        <w:rPr>
          <w:color w:val="000000" w:themeColor="text1"/>
          <w:lang w:val="uk-UA"/>
        </w:rPr>
        <w:t>в онлайн-формі, за погодженням з викладачем.</w:t>
      </w:r>
    </w:p>
    <w:p w14:paraId="52E8A822" w14:textId="0F0B8B87" w:rsidR="008E46BB" w:rsidRPr="008725BD" w:rsidRDefault="008E46BB" w:rsidP="000722E8">
      <w:pPr>
        <w:jc w:val="both"/>
        <w:rPr>
          <w:color w:val="000000" w:themeColor="text1"/>
          <w:lang w:val="uk-UA"/>
        </w:rPr>
      </w:pPr>
      <w:bookmarkStart w:id="6" w:name="_Hlk33367596"/>
    </w:p>
    <w:bookmarkEnd w:id="6"/>
    <w:p w14:paraId="5EA52DF7" w14:textId="77777777" w:rsidR="003B37FC" w:rsidRPr="00715C6B" w:rsidRDefault="003B37FC" w:rsidP="003B37FC">
      <w:pPr>
        <w:ind w:firstLine="567"/>
        <w:jc w:val="both"/>
        <w:rPr>
          <w:color w:val="000000" w:themeColor="text1"/>
          <w:lang w:val="uk-UA"/>
        </w:rPr>
      </w:pPr>
      <w:r w:rsidRPr="00715C6B">
        <w:rPr>
          <w:b/>
          <w:bCs/>
          <w:color w:val="000000" w:themeColor="text1"/>
          <w:lang w:val="uk-UA"/>
        </w:rPr>
        <w:t>7.5. Політика щодо оскарження оцінювання.</w:t>
      </w:r>
      <w:r w:rsidRPr="00715C6B">
        <w:rPr>
          <w:color w:val="000000" w:themeColor="text1"/>
          <w:lang w:val="uk-UA"/>
        </w:rPr>
        <w:t xml:space="preserve"> </w:t>
      </w:r>
    </w:p>
    <w:p w14:paraId="01E14ACE" w14:textId="77777777" w:rsidR="003B37FC" w:rsidRPr="00210328" w:rsidRDefault="003B37FC" w:rsidP="003B37FC">
      <w:pPr>
        <w:ind w:firstLine="567"/>
        <w:jc w:val="both"/>
        <w:rPr>
          <w:color w:val="000000" w:themeColor="text1"/>
          <w:lang w:val="uk-UA"/>
        </w:rPr>
      </w:pPr>
      <w:r w:rsidRPr="00715C6B">
        <w:rPr>
          <w:color w:val="000000" w:themeColor="text1"/>
          <w:lang w:val="uk-UA"/>
        </w:rPr>
        <w:t>Якщо здобувач вищої освіти не згоден з оцінюванням його знань</w:t>
      </w:r>
      <w:r>
        <w:rPr>
          <w:color w:val="000000" w:themeColor="text1"/>
          <w:lang w:val="uk-UA"/>
        </w:rPr>
        <w:t>,</w:t>
      </w:r>
      <w:r w:rsidRPr="00715C6B">
        <w:rPr>
          <w:color w:val="000000" w:themeColor="text1"/>
          <w:lang w:val="uk-UA"/>
        </w:rPr>
        <w:t xml:space="preserve"> він може оскаржити виставлену викладачем оцінку у встановленому порядку. </w:t>
      </w:r>
    </w:p>
    <w:p w14:paraId="4A1CE267" w14:textId="77777777" w:rsidR="003B37FC" w:rsidRDefault="003B37FC" w:rsidP="00D0500F">
      <w:pPr>
        <w:ind w:firstLine="567"/>
        <w:jc w:val="both"/>
        <w:rPr>
          <w:b/>
          <w:bCs/>
          <w:color w:val="000000" w:themeColor="text1"/>
          <w:lang w:val="uk-UA"/>
        </w:rPr>
      </w:pPr>
    </w:p>
    <w:p w14:paraId="42870CB3" w14:textId="074DAE1A" w:rsidR="00600FA4" w:rsidRPr="008725BD" w:rsidRDefault="008E46BB" w:rsidP="00D0500F">
      <w:pPr>
        <w:ind w:firstLine="567"/>
        <w:jc w:val="both"/>
        <w:rPr>
          <w:color w:val="000000" w:themeColor="text1"/>
          <w:lang w:val="uk-UA"/>
        </w:rPr>
      </w:pPr>
      <w:r w:rsidRPr="008725BD">
        <w:rPr>
          <w:b/>
          <w:bCs/>
          <w:color w:val="000000" w:themeColor="text1"/>
          <w:lang w:val="uk-UA"/>
        </w:rPr>
        <w:t>7</w:t>
      </w:r>
      <w:r w:rsidR="00620199" w:rsidRPr="008725BD">
        <w:rPr>
          <w:b/>
          <w:bCs/>
          <w:color w:val="000000" w:themeColor="text1"/>
          <w:lang w:val="uk-UA"/>
        </w:rPr>
        <w:t>.6</w:t>
      </w:r>
      <w:r w:rsidR="00C97367" w:rsidRPr="008725BD">
        <w:rPr>
          <w:b/>
          <w:bCs/>
          <w:color w:val="000000" w:themeColor="text1"/>
          <w:lang w:val="uk-UA"/>
        </w:rPr>
        <w:t>. Бонуси</w:t>
      </w:r>
      <w:r w:rsidR="00620199" w:rsidRPr="008725BD">
        <w:rPr>
          <w:b/>
          <w:bCs/>
          <w:color w:val="000000" w:themeColor="text1"/>
          <w:lang w:val="uk-UA"/>
        </w:rPr>
        <w:t>.</w:t>
      </w:r>
    </w:p>
    <w:p w14:paraId="51FEFB87" w14:textId="77777777" w:rsidR="00C97367" w:rsidRPr="008725BD" w:rsidRDefault="006B3D79" w:rsidP="00D0500F">
      <w:pPr>
        <w:ind w:firstLine="567"/>
        <w:jc w:val="both"/>
        <w:rPr>
          <w:color w:val="000000" w:themeColor="text1"/>
          <w:lang w:val="uk-UA"/>
        </w:rPr>
      </w:pPr>
      <w:r w:rsidRPr="008725BD">
        <w:rPr>
          <w:color w:val="000000" w:themeColor="text1"/>
          <w:lang w:val="uk-UA"/>
        </w:rPr>
        <w:t>Здобувач</w:t>
      </w:r>
      <w:r w:rsidR="008E46BB" w:rsidRPr="008725BD">
        <w:rPr>
          <w:color w:val="000000" w:themeColor="text1"/>
          <w:lang w:val="uk-UA"/>
        </w:rPr>
        <w:t>і</w:t>
      </w:r>
      <w:r w:rsidRPr="008725BD">
        <w:rPr>
          <w:color w:val="000000" w:themeColor="text1"/>
          <w:lang w:val="uk-UA"/>
        </w:rPr>
        <w:t xml:space="preserve"> вищої освіти</w:t>
      </w:r>
      <w:r w:rsidR="00C97367" w:rsidRPr="008725BD">
        <w:rPr>
          <w:color w:val="000000" w:themeColor="text1"/>
          <w:lang w:val="uk-UA"/>
        </w:rPr>
        <w:t xml:space="preserve">, які регулярно відвідували лекції </w:t>
      </w:r>
      <w:r w:rsidR="00620199" w:rsidRPr="008725BD">
        <w:rPr>
          <w:color w:val="000000" w:themeColor="text1"/>
          <w:lang w:val="uk-UA"/>
        </w:rPr>
        <w:t xml:space="preserve">та практичні заняття </w:t>
      </w:r>
      <w:r w:rsidR="00C97367" w:rsidRPr="008725BD">
        <w:rPr>
          <w:color w:val="000000" w:themeColor="text1"/>
          <w:lang w:val="uk-UA"/>
        </w:rPr>
        <w:t xml:space="preserve">(мають не більше двох пропусків без поважних причин) та </w:t>
      </w:r>
      <w:r w:rsidR="00702A11" w:rsidRPr="008725BD">
        <w:rPr>
          <w:color w:val="000000" w:themeColor="text1"/>
          <w:lang w:val="uk-UA"/>
        </w:rPr>
        <w:t>приймають участь у конференціях, конкурсах тощо</w:t>
      </w:r>
      <w:r w:rsidR="00C97367" w:rsidRPr="008725BD">
        <w:rPr>
          <w:color w:val="000000" w:themeColor="text1"/>
          <w:lang w:val="uk-UA"/>
        </w:rPr>
        <w:t xml:space="preserve"> отримують додатково </w:t>
      </w:r>
      <w:r w:rsidR="00620199" w:rsidRPr="008725BD">
        <w:rPr>
          <w:color w:val="000000" w:themeColor="text1"/>
          <w:lang w:val="uk-UA"/>
        </w:rPr>
        <w:t>5</w:t>
      </w:r>
      <w:r w:rsidR="00C97367" w:rsidRPr="008725BD">
        <w:rPr>
          <w:color w:val="000000" w:themeColor="text1"/>
          <w:lang w:val="uk-UA"/>
        </w:rPr>
        <w:t xml:space="preserve"> бал</w:t>
      </w:r>
      <w:r w:rsidR="00620199" w:rsidRPr="008725BD">
        <w:rPr>
          <w:color w:val="000000" w:themeColor="text1"/>
          <w:lang w:val="uk-UA"/>
        </w:rPr>
        <w:t xml:space="preserve">ів </w:t>
      </w:r>
      <w:r w:rsidR="00C97367" w:rsidRPr="008725BD">
        <w:rPr>
          <w:color w:val="000000" w:themeColor="text1"/>
          <w:lang w:val="uk-UA"/>
        </w:rPr>
        <w:t>до підсумкової оцінки.</w:t>
      </w:r>
    </w:p>
    <w:p w14:paraId="3E045557" w14:textId="77777777" w:rsidR="00A30AC1" w:rsidRPr="008725BD" w:rsidRDefault="00A30AC1" w:rsidP="00D0500F">
      <w:pPr>
        <w:ind w:firstLine="567"/>
        <w:jc w:val="both"/>
        <w:rPr>
          <w:color w:val="000000" w:themeColor="text1"/>
          <w:lang w:val="uk-UA"/>
        </w:rPr>
      </w:pPr>
    </w:p>
    <w:p w14:paraId="474AC8A4" w14:textId="77777777" w:rsidR="004476E3" w:rsidRPr="008725BD" w:rsidRDefault="008E46BB" w:rsidP="00D0500F">
      <w:pPr>
        <w:ind w:firstLine="567"/>
        <w:jc w:val="both"/>
        <w:rPr>
          <w:bCs/>
          <w:color w:val="000000" w:themeColor="text1"/>
          <w:lang w:val="uk-UA"/>
        </w:rPr>
      </w:pPr>
      <w:r w:rsidRPr="008725BD">
        <w:rPr>
          <w:b/>
          <w:color w:val="000000" w:themeColor="text1"/>
          <w:lang w:val="uk-UA"/>
        </w:rPr>
        <w:t>7</w:t>
      </w:r>
      <w:r w:rsidR="00620199" w:rsidRPr="008725BD">
        <w:rPr>
          <w:b/>
          <w:color w:val="000000" w:themeColor="text1"/>
          <w:lang w:val="uk-UA"/>
        </w:rPr>
        <w:t>.7</w:t>
      </w:r>
      <w:r w:rsidR="00C97367" w:rsidRPr="008725BD">
        <w:rPr>
          <w:b/>
          <w:color w:val="000000" w:themeColor="text1"/>
          <w:lang w:val="uk-UA"/>
        </w:rPr>
        <w:t>. Участь в анкетуванні</w:t>
      </w:r>
      <w:r w:rsidR="00620199" w:rsidRPr="008725BD">
        <w:rPr>
          <w:b/>
          <w:color w:val="000000" w:themeColor="text1"/>
          <w:lang w:val="uk-UA"/>
        </w:rPr>
        <w:t>.</w:t>
      </w:r>
    </w:p>
    <w:p w14:paraId="1B0013D9" w14:textId="75FB890C" w:rsidR="00EE2AFF" w:rsidRPr="008725BD" w:rsidRDefault="00A2688B" w:rsidP="00D0500F">
      <w:pPr>
        <w:ind w:firstLine="567"/>
        <w:jc w:val="both"/>
        <w:rPr>
          <w:color w:val="000000" w:themeColor="text1"/>
          <w:lang w:val="uk-UA"/>
        </w:rPr>
      </w:pPr>
      <w:r w:rsidRPr="008725BD">
        <w:rPr>
          <w:color w:val="000000" w:themeColor="text1"/>
          <w:lang w:val="uk-UA"/>
        </w:rPr>
        <w:t>Наприкінці вивчення курсу та перед початком сесії здобувачу вищої освіти буде запропоновано анонімно заповнити електронні анкети, які дозволять оцінити дієвість застосованих методів викладання та врахувати ваші пропозиції стосовно покращення змісту навчальної дисципліни</w:t>
      </w:r>
      <w:r w:rsidR="00660129" w:rsidRPr="008725BD">
        <w:rPr>
          <w:color w:val="000000" w:themeColor="text1"/>
          <w:lang w:val="uk-UA"/>
        </w:rPr>
        <w:t xml:space="preserve"> </w:t>
      </w:r>
      <w:r w:rsidR="00D0500F" w:rsidRPr="008725BD">
        <w:rPr>
          <w:color w:val="000000" w:themeColor="text1"/>
          <w:lang w:val="uk-UA"/>
        </w:rPr>
        <w:t>«</w:t>
      </w:r>
      <w:r w:rsidR="00073260" w:rsidRPr="008725BD">
        <w:rPr>
          <w:color w:val="000000" w:themeColor="text1"/>
          <w:lang w:val="uk-UA"/>
        </w:rPr>
        <w:t>Innoving в туристично-рекреаційній діяльності</w:t>
      </w:r>
      <w:r w:rsidR="00D0500F" w:rsidRPr="008725BD">
        <w:rPr>
          <w:color w:val="000000" w:themeColor="text1"/>
          <w:lang w:val="uk-UA"/>
        </w:rPr>
        <w:t>»</w:t>
      </w:r>
      <w:r w:rsidR="00C97367" w:rsidRPr="008725BD">
        <w:rPr>
          <w:color w:val="000000" w:themeColor="text1"/>
          <w:lang w:val="uk-UA"/>
        </w:rPr>
        <w:t>.</w:t>
      </w:r>
    </w:p>
    <w:p w14:paraId="6D061E42" w14:textId="77777777" w:rsidR="00FE6776" w:rsidRPr="008725BD" w:rsidRDefault="00FE6776" w:rsidP="005E114F">
      <w:pPr>
        <w:tabs>
          <w:tab w:val="left" w:pos="284"/>
        </w:tabs>
        <w:ind w:firstLine="567"/>
        <w:jc w:val="center"/>
        <w:rPr>
          <w:b/>
          <w:color w:val="000000" w:themeColor="text1"/>
          <w:lang w:val="uk-UA"/>
        </w:rPr>
      </w:pPr>
    </w:p>
    <w:p w14:paraId="1EC3AD2F" w14:textId="77777777" w:rsidR="00FE6776" w:rsidRPr="008725BD" w:rsidRDefault="00FE6776" w:rsidP="00F631C1">
      <w:pPr>
        <w:tabs>
          <w:tab w:val="left" w:pos="284"/>
        </w:tabs>
        <w:jc w:val="center"/>
        <w:rPr>
          <w:b/>
          <w:bCs/>
          <w:color w:val="000000" w:themeColor="text1"/>
          <w:lang w:val="uk-UA"/>
        </w:rPr>
      </w:pPr>
      <w:r w:rsidRPr="008725BD">
        <w:rPr>
          <w:b/>
          <w:bCs/>
          <w:color w:val="000000" w:themeColor="text1"/>
          <w:lang w:val="uk-UA"/>
        </w:rPr>
        <w:t xml:space="preserve">8. </w:t>
      </w:r>
      <w:r w:rsidR="005E114F" w:rsidRPr="008725BD">
        <w:rPr>
          <w:b/>
          <w:bCs/>
          <w:color w:val="000000" w:themeColor="text1"/>
          <w:lang w:val="uk-UA"/>
        </w:rPr>
        <w:t>МЕТОДИ НАВЧАННЯ</w:t>
      </w:r>
    </w:p>
    <w:p w14:paraId="53D7AA6E" w14:textId="77777777" w:rsidR="00DE0D1D" w:rsidRPr="008725BD" w:rsidRDefault="00DE0D1D" w:rsidP="00293F32">
      <w:pPr>
        <w:tabs>
          <w:tab w:val="left" w:pos="284"/>
        </w:tabs>
        <w:ind w:firstLine="567"/>
        <w:rPr>
          <w:b/>
          <w:bCs/>
          <w:color w:val="000000" w:themeColor="text1"/>
          <w:lang w:val="uk-UA"/>
        </w:rPr>
      </w:pPr>
    </w:p>
    <w:p w14:paraId="3580E007" w14:textId="58AF2801" w:rsidR="0062440E" w:rsidRPr="008725BD" w:rsidRDefault="0062440E" w:rsidP="0062440E">
      <w:pPr>
        <w:ind w:firstLine="567"/>
        <w:jc w:val="both"/>
        <w:rPr>
          <w:color w:val="000000" w:themeColor="text1"/>
          <w:lang w:val="uk-UA"/>
        </w:rPr>
      </w:pPr>
      <w:r w:rsidRPr="008725BD">
        <w:rPr>
          <w:color w:val="000000" w:themeColor="text1"/>
          <w:lang w:val="uk-UA"/>
        </w:rPr>
        <w:t xml:space="preserve">- </w:t>
      </w:r>
      <w:r w:rsidR="00293F32" w:rsidRPr="008725BD">
        <w:rPr>
          <w:color w:val="000000" w:themeColor="text1"/>
          <w:lang w:val="uk-UA"/>
        </w:rPr>
        <w:t>пояснювально-ілюстративний;</w:t>
      </w:r>
    </w:p>
    <w:p w14:paraId="2C1F4C74" w14:textId="7F6D4912" w:rsidR="0062440E" w:rsidRPr="008725BD" w:rsidRDefault="0062440E" w:rsidP="0062440E">
      <w:pPr>
        <w:ind w:firstLine="567"/>
        <w:jc w:val="both"/>
        <w:rPr>
          <w:color w:val="000000" w:themeColor="text1"/>
          <w:lang w:val="uk-UA"/>
        </w:rPr>
      </w:pPr>
      <w:r w:rsidRPr="008725BD">
        <w:rPr>
          <w:color w:val="000000" w:themeColor="text1"/>
          <w:lang w:val="uk-UA"/>
        </w:rPr>
        <w:t xml:space="preserve">- </w:t>
      </w:r>
      <w:r w:rsidR="00293F32" w:rsidRPr="008725BD">
        <w:rPr>
          <w:color w:val="000000" w:themeColor="text1"/>
          <w:lang w:val="uk-UA"/>
        </w:rPr>
        <w:t>навчальні екскурсії</w:t>
      </w:r>
      <w:r w:rsidRPr="008725BD">
        <w:rPr>
          <w:color w:val="000000" w:themeColor="text1"/>
          <w:lang w:val="uk-UA"/>
        </w:rPr>
        <w:t xml:space="preserve">; </w:t>
      </w:r>
    </w:p>
    <w:p w14:paraId="47C4C4CC" w14:textId="076793BD" w:rsidR="0062440E" w:rsidRPr="008725BD" w:rsidRDefault="0062440E" w:rsidP="0062440E">
      <w:pPr>
        <w:ind w:firstLine="567"/>
        <w:jc w:val="both"/>
        <w:rPr>
          <w:color w:val="000000" w:themeColor="text1"/>
          <w:highlight w:val="yellow"/>
          <w:lang w:val="uk-UA"/>
        </w:rPr>
      </w:pPr>
      <w:r w:rsidRPr="008725BD">
        <w:rPr>
          <w:color w:val="000000" w:themeColor="text1"/>
          <w:lang w:val="uk-UA"/>
        </w:rPr>
        <w:t xml:space="preserve">- </w:t>
      </w:r>
      <w:r w:rsidR="00293F32" w:rsidRPr="008725BD">
        <w:rPr>
          <w:color w:val="000000" w:themeColor="text1"/>
          <w:lang w:val="uk-UA"/>
        </w:rPr>
        <w:t>ситуативного моделювання</w:t>
      </w:r>
      <w:r w:rsidRPr="008725BD">
        <w:rPr>
          <w:color w:val="000000" w:themeColor="text1"/>
          <w:lang w:val="uk-UA"/>
        </w:rPr>
        <w:t>;</w:t>
      </w:r>
    </w:p>
    <w:p w14:paraId="47B18BF0" w14:textId="0A4D361A" w:rsidR="0062440E" w:rsidRPr="008725BD" w:rsidRDefault="0062440E" w:rsidP="0062440E">
      <w:pPr>
        <w:ind w:firstLine="567"/>
        <w:jc w:val="both"/>
        <w:rPr>
          <w:color w:val="000000" w:themeColor="text1"/>
          <w:lang w:val="uk-UA"/>
        </w:rPr>
      </w:pPr>
      <w:r w:rsidRPr="008725BD">
        <w:rPr>
          <w:color w:val="000000" w:themeColor="text1"/>
          <w:lang w:val="uk-UA"/>
        </w:rPr>
        <w:t>- метод евристичних питань</w:t>
      </w:r>
      <w:r w:rsidR="00293F32" w:rsidRPr="008725BD">
        <w:rPr>
          <w:color w:val="000000" w:themeColor="text1"/>
          <w:lang w:val="uk-UA"/>
        </w:rPr>
        <w:t>;</w:t>
      </w:r>
    </w:p>
    <w:p w14:paraId="4A361708" w14:textId="05EC2840" w:rsidR="00293F32" w:rsidRPr="008725BD" w:rsidRDefault="00293F32" w:rsidP="0062440E">
      <w:pPr>
        <w:ind w:firstLine="567"/>
        <w:jc w:val="both"/>
        <w:rPr>
          <w:color w:val="000000" w:themeColor="text1"/>
          <w:lang w:val="uk-UA"/>
        </w:rPr>
      </w:pPr>
      <w:r w:rsidRPr="008725BD">
        <w:rPr>
          <w:color w:val="000000" w:themeColor="text1"/>
          <w:lang w:val="uk-UA"/>
        </w:rPr>
        <w:t>- проблемно-орієнтовного викладу;</w:t>
      </w:r>
    </w:p>
    <w:p w14:paraId="18BB208C" w14:textId="2003C9C8" w:rsidR="00293F32" w:rsidRPr="008725BD" w:rsidRDefault="00293F32" w:rsidP="0062440E">
      <w:pPr>
        <w:ind w:firstLine="567"/>
        <w:jc w:val="both"/>
        <w:rPr>
          <w:color w:val="000000" w:themeColor="text1"/>
          <w:lang w:val="uk-UA"/>
        </w:rPr>
      </w:pPr>
      <w:r w:rsidRPr="008725BD">
        <w:rPr>
          <w:color w:val="000000" w:themeColor="text1"/>
          <w:lang w:val="uk-UA"/>
        </w:rPr>
        <w:lastRenderedPageBreak/>
        <w:t>- репродуктивний;</w:t>
      </w:r>
    </w:p>
    <w:p w14:paraId="4EF74127" w14:textId="12004093" w:rsidR="00633CEE" w:rsidRPr="008725BD" w:rsidRDefault="00293F32" w:rsidP="00293F32">
      <w:pPr>
        <w:ind w:firstLine="567"/>
        <w:jc w:val="both"/>
        <w:rPr>
          <w:color w:val="000000" w:themeColor="text1"/>
          <w:lang w:val="uk-UA"/>
        </w:rPr>
      </w:pPr>
      <w:r w:rsidRPr="008725BD">
        <w:rPr>
          <w:color w:val="000000" w:themeColor="text1"/>
          <w:lang w:val="uk-UA"/>
        </w:rPr>
        <w:t>- синтезу та аналізу.</w:t>
      </w:r>
    </w:p>
    <w:p w14:paraId="33BFCE89" w14:textId="77777777" w:rsidR="00293F32" w:rsidRDefault="00293F32" w:rsidP="00293F32">
      <w:pPr>
        <w:ind w:firstLine="567"/>
        <w:jc w:val="both"/>
        <w:rPr>
          <w:color w:val="000000" w:themeColor="text1"/>
          <w:lang w:val="uk-UA"/>
        </w:rPr>
      </w:pPr>
    </w:p>
    <w:p w14:paraId="7E8B5453" w14:textId="354C81DB" w:rsidR="00620199" w:rsidRPr="008725BD" w:rsidRDefault="00FE6776" w:rsidP="00F631C1">
      <w:pPr>
        <w:jc w:val="center"/>
        <w:rPr>
          <w:b/>
          <w:bCs/>
          <w:color w:val="000000" w:themeColor="text1"/>
          <w:lang w:val="uk-UA"/>
        </w:rPr>
      </w:pPr>
      <w:r w:rsidRPr="008725BD">
        <w:rPr>
          <w:b/>
          <w:color w:val="000000" w:themeColor="text1"/>
          <w:lang w:val="uk-UA"/>
        </w:rPr>
        <w:t>9</w:t>
      </w:r>
      <w:r w:rsidR="00EE2AFF" w:rsidRPr="008725BD">
        <w:rPr>
          <w:b/>
          <w:color w:val="000000" w:themeColor="text1"/>
          <w:lang w:val="uk-UA"/>
        </w:rPr>
        <w:t xml:space="preserve">. </w:t>
      </w:r>
      <w:r w:rsidR="005E114F" w:rsidRPr="008725BD">
        <w:rPr>
          <w:b/>
          <w:bCs/>
          <w:color w:val="000000" w:themeColor="text1"/>
          <w:lang w:val="uk-UA"/>
        </w:rPr>
        <w:t>РЕКОМЕНДОВАНІ ДЖЕРЕЛА ІНФОРМАЦІЇ</w:t>
      </w:r>
    </w:p>
    <w:p w14:paraId="422EF3AE" w14:textId="77777777" w:rsidR="005E114F" w:rsidRPr="008725BD" w:rsidRDefault="005E114F" w:rsidP="005E114F">
      <w:pPr>
        <w:jc w:val="both"/>
        <w:rPr>
          <w:color w:val="000000" w:themeColor="text1"/>
          <w:lang w:val="uk-UA"/>
        </w:rPr>
      </w:pPr>
    </w:p>
    <w:p w14:paraId="1FCB1F7F" w14:textId="77777777" w:rsidR="00F26DF6" w:rsidRPr="00456446" w:rsidRDefault="00F26DF6" w:rsidP="00F26DF6">
      <w:pPr>
        <w:ind w:firstLine="567"/>
        <w:jc w:val="both"/>
        <w:rPr>
          <w:color w:val="000000" w:themeColor="text1"/>
          <w:lang w:val="uk-UA"/>
        </w:rPr>
      </w:pPr>
      <w:r w:rsidRPr="00456446">
        <w:rPr>
          <w:color w:val="000000" w:themeColor="text1"/>
          <w:shd w:val="clear" w:color="auto" w:fill="FFFFFF"/>
          <w:lang w:val="uk-UA"/>
        </w:rPr>
        <w:t xml:space="preserve">1. </w:t>
      </w:r>
      <w:r w:rsidRPr="00F25491">
        <w:rPr>
          <w:color w:val="000000" w:themeColor="text1"/>
          <w:shd w:val="clear" w:color="auto" w:fill="FFFFFF"/>
        </w:rPr>
        <w:t xml:space="preserve">Середа, Н., Піюренко, І. (2023). Інноваційна діяльність в готельно-ресторанному бізнесі. </w:t>
      </w:r>
      <w:r w:rsidRPr="00F25491">
        <w:rPr>
          <w:i/>
          <w:iCs/>
          <w:color w:val="000000" w:themeColor="text1"/>
          <w:shd w:val="clear" w:color="auto" w:fill="FFFFFF"/>
        </w:rPr>
        <w:t>Економіка та суспільство</w:t>
      </w:r>
      <w:r w:rsidRPr="00F25491">
        <w:rPr>
          <w:color w:val="000000" w:themeColor="text1"/>
          <w:shd w:val="clear" w:color="auto" w:fill="FFFFFF"/>
        </w:rPr>
        <w:t>, (55). https://doi.org/10.32782/2524-0072/2023-55-58</w:t>
      </w:r>
      <w:r>
        <w:rPr>
          <w:color w:val="000000" w:themeColor="text1"/>
          <w:shd w:val="clear" w:color="auto" w:fill="FFFFFF"/>
        </w:rPr>
        <w:t>.</w:t>
      </w:r>
    </w:p>
    <w:p w14:paraId="4E840881"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2. Мазаракі А.А.,  Мельниченко С.В., Михайліченко Г.І., Ткаченко Т.І. та ін. Інновінг в туризмі : монографія, за заг. ред. А.А. Мазаракі. Київ : Київ. нац. торг.-екон. ун-т, 2016. 532 с. </w:t>
      </w:r>
    </w:p>
    <w:p w14:paraId="3A470DA3"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3. </w:t>
      </w:r>
      <w:r w:rsidRPr="00F26DF6">
        <w:rPr>
          <w:color w:val="000000" w:themeColor="text1"/>
          <w:lang w:val="uk-UA"/>
        </w:rPr>
        <w:t xml:space="preserve">Кіш Г. В. Інноваційні технології в діяльності готельно-ресторанних підприємств. </w:t>
      </w:r>
      <w:r w:rsidRPr="00501556">
        <w:rPr>
          <w:i/>
          <w:iCs/>
          <w:color w:val="000000" w:themeColor="text1"/>
        </w:rPr>
        <w:t>Актуальні питання у сучасній науці</w:t>
      </w:r>
      <w:r w:rsidRPr="00501556">
        <w:rPr>
          <w:color w:val="000000" w:themeColor="text1"/>
        </w:rPr>
        <w:t>. 2023. Вип</w:t>
      </w:r>
      <w:r>
        <w:rPr>
          <w:color w:val="000000" w:themeColor="text1"/>
        </w:rPr>
        <w:t>.</w:t>
      </w:r>
      <w:r w:rsidRPr="00501556">
        <w:rPr>
          <w:color w:val="000000" w:themeColor="text1"/>
        </w:rPr>
        <w:t xml:space="preserve"> № 6(12). С. 65</w:t>
      </w:r>
      <w:r>
        <w:rPr>
          <w:color w:val="000000" w:themeColor="text1"/>
        </w:rPr>
        <w:t>-</w:t>
      </w:r>
      <w:r w:rsidRPr="00501556">
        <w:rPr>
          <w:color w:val="000000" w:themeColor="text1"/>
        </w:rPr>
        <w:t>77</w:t>
      </w:r>
      <w:r>
        <w:rPr>
          <w:color w:val="000000" w:themeColor="text1"/>
        </w:rPr>
        <w:t>.</w:t>
      </w:r>
    </w:p>
    <w:p w14:paraId="52E2F8B6"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4. </w:t>
      </w:r>
      <w:r w:rsidRPr="00501556">
        <w:rPr>
          <w:color w:val="000000" w:themeColor="text1"/>
        </w:rPr>
        <w:t>Дмитришин</w:t>
      </w:r>
      <w:r>
        <w:rPr>
          <w:color w:val="000000" w:themeColor="text1"/>
        </w:rPr>
        <w:t xml:space="preserve"> </w:t>
      </w:r>
      <w:r w:rsidRPr="00501556">
        <w:rPr>
          <w:color w:val="000000" w:themeColor="text1"/>
        </w:rPr>
        <w:t>Б.В</w:t>
      </w:r>
      <w:r>
        <w:rPr>
          <w:color w:val="000000" w:themeColor="text1"/>
        </w:rPr>
        <w:t xml:space="preserve">. </w:t>
      </w:r>
      <w:r w:rsidRPr="00501556">
        <w:rPr>
          <w:color w:val="000000" w:themeColor="text1"/>
        </w:rPr>
        <w:t>Інновації як визначальний фактор розвитку готельно-ресторанного</w:t>
      </w:r>
      <w:r>
        <w:rPr>
          <w:color w:val="000000" w:themeColor="text1"/>
        </w:rPr>
        <w:t xml:space="preserve"> </w:t>
      </w:r>
      <w:r w:rsidRPr="00501556">
        <w:rPr>
          <w:color w:val="000000" w:themeColor="text1"/>
        </w:rPr>
        <w:t>бізнесу</w:t>
      </w:r>
      <w:r>
        <w:rPr>
          <w:color w:val="000000" w:themeColor="text1"/>
        </w:rPr>
        <w:t xml:space="preserve">. </w:t>
      </w:r>
      <w:r w:rsidRPr="00501556">
        <w:rPr>
          <w:i/>
          <w:iCs/>
          <w:color w:val="000000" w:themeColor="text1"/>
        </w:rPr>
        <w:t>Центрально</w:t>
      </w:r>
      <w:r>
        <w:rPr>
          <w:i/>
          <w:iCs/>
          <w:color w:val="000000" w:themeColor="text1"/>
        </w:rPr>
        <w:t>-</w:t>
      </w:r>
      <w:r w:rsidRPr="00501556">
        <w:rPr>
          <w:i/>
          <w:iCs/>
          <w:color w:val="000000" w:themeColor="text1"/>
        </w:rPr>
        <w:t>український науковий вісник</w:t>
      </w:r>
      <w:r w:rsidRPr="00501556">
        <w:rPr>
          <w:color w:val="000000" w:themeColor="text1"/>
        </w:rPr>
        <w:t xml:space="preserve">. </w:t>
      </w:r>
      <w:r w:rsidRPr="00501556">
        <w:rPr>
          <w:i/>
          <w:iCs/>
          <w:color w:val="000000" w:themeColor="text1"/>
        </w:rPr>
        <w:t>Економічні науки</w:t>
      </w:r>
      <w:r w:rsidRPr="00501556">
        <w:rPr>
          <w:color w:val="000000" w:themeColor="text1"/>
        </w:rPr>
        <w:t>, 2023, вип. 9(42)</w:t>
      </w:r>
      <w:r>
        <w:rPr>
          <w:color w:val="000000" w:themeColor="text1"/>
        </w:rPr>
        <w:t xml:space="preserve">, </w:t>
      </w:r>
      <w:r w:rsidRPr="00501556">
        <w:rPr>
          <w:color w:val="000000" w:themeColor="text1"/>
        </w:rPr>
        <w:t>С.</w:t>
      </w:r>
      <w:r>
        <w:rPr>
          <w:color w:val="000000" w:themeColor="text1"/>
        </w:rPr>
        <w:t xml:space="preserve"> 58-66. </w:t>
      </w:r>
      <w:r w:rsidRPr="007C7E53">
        <w:rPr>
          <w:color w:val="000000" w:themeColor="text1"/>
        </w:rPr>
        <w:t>DOI: https://doi.org/10.32515/2663-1636.2023.9(42).58-66</w:t>
      </w:r>
      <w:r>
        <w:rPr>
          <w:color w:val="000000" w:themeColor="text1"/>
        </w:rPr>
        <w:t>.</w:t>
      </w:r>
    </w:p>
    <w:p w14:paraId="686C376E" w14:textId="77777777" w:rsidR="00F26DF6" w:rsidRDefault="00F26DF6" w:rsidP="00F26DF6">
      <w:pPr>
        <w:ind w:firstLine="567"/>
        <w:jc w:val="both"/>
        <w:rPr>
          <w:color w:val="000000" w:themeColor="text1"/>
        </w:rPr>
      </w:pPr>
      <w:r w:rsidRPr="00456446">
        <w:rPr>
          <w:color w:val="000000" w:themeColor="text1"/>
          <w:lang w:val="uk-UA"/>
        </w:rPr>
        <w:t xml:space="preserve">5. </w:t>
      </w:r>
      <w:r w:rsidRPr="008603C0">
        <w:rPr>
          <w:color w:val="000000" w:themeColor="text1"/>
        </w:rPr>
        <w:t>Давидова О. Ю Інноваційне управління розвитком підприємств готельно-ресторанного</w:t>
      </w:r>
      <w:r>
        <w:rPr>
          <w:color w:val="000000" w:themeColor="text1"/>
        </w:rPr>
        <w:t xml:space="preserve"> </w:t>
      </w:r>
      <w:r w:rsidRPr="008603C0">
        <w:rPr>
          <w:color w:val="000000" w:themeColor="text1"/>
        </w:rPr>
        <w:t>господарства: методологія, теорія і практика : монографія</w:t>
      </w:r>
      <w:r>
        <w:rPr>
          <w:color w:val="000000" w:themeColor="text1"/>
        </w:rPr>
        <w:t xml:space="preserve">. </w:t>
      </w:r>
      <w:r w:rsidRPr="008603C0">
        <w:rPr>
          <w:color w:val="000000" w:themeColor="text1"/>
        </w:rPr>
        <w:t>Харків : Вид-во Іванченка І.С., 2018. 448 с.</w:t>
      </w:r>
    </w:p>
    <w:p w14:paraId="1A976495" w14:textId="77777777" w:rsidR="00F26DF6" w:rsidRPr="00456446" w:rsidRDefault="00F26DF6" w:rsidP="00F26DF6">
      <w:pPr>
        <w:ind w:firstLine="567"/>
        <w:jc w:val="both"/>
        <w:rPr>
          <w:color w:val="000000" w:themeColor="text1"/>
          <w:lang w:val="uk-UA"/>
        </w:rPr>
      </w:pPr>
      <w:r w:rsidRPr="00456446">
        <w:rPr>
          <w:rStyle w:val="ac"/>
          <w:color w:val="000000" w:themeColor="text1"/>
          <w:lang w:val="uk-UA"/>
        </w:rPr>
        <w:t xml:space="preserve">6. </w:t>
      </w:r>
      <w:r w:rsidRPr="00EF3050">
        <w:rPr>
          <w:color w:val="000000" w:themeColor="text1"/>
        </w:rPr>
        <w:t>Влащенко Н.М. Інноваційні технології у ресторанному, готельному</w:t>
      </w:r>
      <w:r>
        <w:rPr>
          <w:color w:val="000000" w:themeColor="text1"/>
        </w:rPr>
        <w:t xml:space="preserve"> </w:t>
      </w:r>
      <w:r w:rsidRPr="00EF3050">
        <w:rPr>
          <w:color w:val="000000" w:themeColor="text1"/>
        </w:rPr>
        <w:t>господарстві та туризмі: навч. посіб. Харків: ХНУМГ ім. О. М. Бекетова, 2018. 373 с</w:t>
      </w:r>
      <w:r>
        <w:rPr>
          <w:color w:val="000000" w:themeColor="text1"/>
        </w:rPr>
        <w:t>.</w:t>
      </w:r>
    </w:p>
    <w:p w14:paraId="3CFA7801"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7. </w:t>
      </w:r>
      <w:r w:rsidRPr="00AC41C6">
        <w:rPr>
          <w:color w:val="000000" w:themeColor="text1"/>
        </w:rPr>
        <w:t>Одарченко Д. М., Тихонченко Р. С., Соколова Є. Б., Абабова А. Г.</w:t>
      </w:r>
      <w:r>
        <w:rPr>
          <w:color w:val="000000" w:themeColor="text1"/>
        </w:rPr>
        <w:t xml:space="preserve"> </w:t>
      </w:r>
      <w:r w:rsidRPr="00AC41C6">
        <w:rPr>
          <w:color w:val="000000" w:themeColor="text1"/>
        </w:rPr>
        <w:t>Опорний конспект лекцій «Інноваційна діяльність підприємств</w:t>
      </w:r>
      <w:r>
        <w:rPr>
          <w:color w:val="000000" w:themeColor="text1"/>
        </w:rPr>
        <w:t xml:space="preserve"> </w:t>
      </w:r>
      <w:r w:rsidRPr="00AC41C6">
        <w:rPr>
          <w:color w:val="000000" w:themeColor="text1"/>
        </w:rPr>
        <w:t>готельно-ресторанного бізнесу» [Електронний ресурс] Х. : ХДУХТ, 2018</w:t>
      </w:r>
      <w:r>
        <w:rPr>
          <w:color w:val="000000" w:themeColor="text1"/>
        </w:rPr>
        <w:t>. 109 .</w:t>
      </w:r>
    </w:p>
    <w:p w14:paraId="6FDA89F7" w14:textId="77777777" w:rsidR="00F26DF6" w:rsidRPr="00456446" w:rsidRDefault="00F26DF6" w:rsidP="00F26DF6">
      <w:pPr>
        <w:ind w:firstLine="567"/>
        <w:jc w:val="both"/>
        <w:rPr>
          <w:color w:val="000000" w:themeColor="text1"/>
          <w:lang w:val="uk-UA"/>
        </w:rPr>
      </w:pPr>
      <w:r w:rsidRPr="00456446">
        <w:rPr>
          <w:color w:val="000000" w:themeColor="text1"/>
          <w:shd w:val="clear" w:color="auto" w:fill="FFFFFF"/>
          <w:lang w:val="uk-UA"/>
        </w:rPr>
        <w:t>8</w:t>
      </w:r>
      <w:r>
        <w:rPr>
          <w:color w:val="000000" w:themeColor="text1"/>
          <w:shd w:val="clear" w:color="auto" w:fill="FFFFFF"/>
        </w:rPr>
        <w:t>.</w:t>
      </w:r>
      <w:r w:rsidRPr="00456446">
        <w:rPr>
          <w:color w:val="000000" w:themeColor="text1"/>
          <w:shd w:val="clear" w:color="auto" w:fill="FFFFFF"/>
          <w:lang w:val="uk-UA"/>
        </w:rPr>
        <w:t xml:space="preserve"> </w:t>
      </w:r>
      <w:r w:rsidRPr="00252E4E">
        <w:rPr>
          <w:color w:val="000000" w:themeColor="text1"/>
          <w:shd w:val="clear" w:color="auto" w:fill="FFFFFF"/>
        </w:rPr>
        <w:t>Коркач Г.В., Котузаки О.М., Нікітчіна Т.І., Шунько Г.С. Технологічні інновації в ресторанному бізнесі для за-безпечення конкурентоспроможності закладу</w:t>
      </w:r>
      <w:r>
        <w:rPr>
          <w:color w:val="000000" w:themeColor="text1"/>
          <w:shd w:val="clear" w:color="auto" w:fill="FFFFFF"/>
        </w:rPr>
        <w:t>.</w:t>
      </w:r>
      <w:r w:rsidRPr="00252E4E">
        <w:rPr>
          <w:color w:val="000000" w:themeColor="text1"/>
          <w:shd w:val="clear" w:color="auto" w:fill="FFFFFF"/>
        </w:rPr>
        <w:t xml:space="preserve"> </w:t>
      </w:r>
      <w:r w:rsidRPr="00974BDF">
        <w:rPr>
          <w:i/>
          <w:iCs/>
          <w:color w:val="000000" w:themeColor="text1"/>
          <w:shd w:val="clear" w:color="auto" w:fill="FFFFFF"/>
        </w:rPr>
        <w:t>Економіка харчової промисловості</w:t>
      </w:r>
      <w:r w:rsidRPr="00252E4E">
        <w:rPr>
          <w:color w:val="000000" w:themeColor="text1"/>
          <w:shd w:val="clear" w:color="auto" w:fill="FFFFFF"/>
        </w:rPr>
        <w:t>. 2021. Т.13, вип. 4. С. 69-74. doi 10.15673/fie.v13i4.2194</w:t>
      </w:r>
      <w:r>
        <w:rPr>
          <w:color w:val="000000" w:themeColor="text1"/>
          <w:shd w:val="clear" w:color="auto" w:fill="FFFFFF"/>
        </w:rPr>
        <w:t>.</w:t>
      </w:r>
    </w:p>
    <w:p w14:paraId="2DEBAD23"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9. </w:t>
      </w:r>
      <w:r w:rsidRPr="00252E4E">
        <w:rPr>
          <w:color w:val="000000" w:themeColor="text1"/>
        </w:rPr>
        <w:t>Паска</w:t>
      </w:r>
      <w:r>
        <w:rPr>
          <w:color w:val="000000" w:themeColor="text1"/>
        </w:rPr>
        <w:t xml:space="preserve"> </w:t>
      </w:r>
      <w:r w:rsidRPr="00252E4E">
        <w:rPr>
          <w:color w:val="000000" w:themeColor="text1"/>
        </w:rPr>
        <w:t>М</w:t>
      </w:r>
      <w:r>
        <w:rPr>
          <w:color w:val="000000" w:themeColor="text1"/>
        </w:rPr>
        <w:t>.</w:t>
      </w:r>
      <w:r w:rsidRPr="00252E4E">
        <w:rPr>
          <w:color w:val="000000" w:themeColor="text1"/>
        </w:rPr>
        <w:t>,</w:t>
      </w:r>
      <w:r>
        <w:rPr>
          <w:color w:val="000000" w:themeColor="text1"/>
        </w:rPr>
        <w:t xml:space="preserve"> </w:t>
      </w:r>
      <w:r w:rsidRPr="00252E4E">
        <w:rPr>
          <w:color w:val="000000" w:themeColor="text1"/>
        </w:rPr>
        <w:t>Радзімовська</w:t>
      </w:r>
      <w:r>
        <w:rPr>
          <w:color w:val="000000" w:themeColor="text1"/>
        </w:rPr>
        <w:t xml:space="preserve"> </w:t>
      </w:r>
      <w:r w:rsidRPr="00252E4E">
        <w:rPr>
          <w:color w:val="000000" w:themeColor="text1"/>
        </w:rPr>
        <w:t>О</w:t>
      </w:r>
      <w:r>
        <w:rPr>
          <w:color w:val="000000" w:themeColor="text1"/>
        </w:rPr>
        <w:t>.</w:t>
      </w:r>
      <w:r w:rsidRPr="00252E4E">
        <w:rPr>
          <w:color w:val="000000" w:themeColor="text1"/>
        </w:rPr>
        <w:t>,</w:t>
      </w:r>
      <w:r>
        <w:rPr>
          <w:color w:val="000000" w:themeColor="text1"/>
        </w:rPr>
        <w:t xml:space="preserve"> </w:t>
      </w:r>
      <w:r w:rsidRPr="00252E4E">
        <w:rPr>
          <w:color w:val="000000" w:themeColor="text1"/>
        </w:rPr>
        <w:t>Гузенко</w:t>
      </w:r>
      <w:r>
        <w:rPr>
          <w:color w:val="000000" w:themeColor="text1"/>
        </w:rPr>
        <w:t xml:space="preserve"> </w:t>
      </w:r>
      <w:r w:rsidRPr="00252E4E">
        <w:rPr>
          <w:color w:val="000000" w:themeColor="text1"/>
        </w:rPr>
        <w:t>І</w:t>
      </w:r>
      <w:r>
        <w:rPr>
          <w:color w:val="000000" w:themeColor="text1"/>
        </w:rPr>
        <w:t>.</w:t>
      </w:r>
      <w:r w:rsidRPr="00252E4E">
        <w:rPr>
          <w:color w:val="000000" w:themeColor="text1"/>
        </w:rPr>
        <w:t>,</w:t>
      </w:r>
      <w:r>
        <w:rPr>
          <w:color w:val="000000" w:themeColor="text1"/>
        </w:rPr>
        <w:t xml:space="preserve"> </w:t>
      </w:r>
      <w:r w:rsidRPr="00252E4E">
        <w:rPr>
          <w:color w:val="000000" w:themeColor="text1"/>
        </w:rPr>
        <w:t>Гузенко</w:t>
      </w:r>
      <w:r>
        <w:rPr>
          <w:color w:val="000000" w:themeColor="text1"/>
        </w:rPr>
        <w:t xml:space="preserve"> </w:t>
      </w:r>
      <w:r w:rsidRPr="00252E4E">
        <w:rPr>
          <w:color w:val="000000" w:themeColor="text1"/>
        </w:rPr>
        <w:t>А</w:t>
      </w:r>
      <w:r>
        <w:rPr>
          <w:color w:val="000000" w:themeColor="text1"/>
        </w:rPr>
        <w:t>.</w:t>
      </w:r>
      <w:r w:rsidRPr="00252E4E">
        <w:rPr>
          <w:color w:val="000000" w:themeColor="text1"/>
        </w:rPr>
        <w:t>,</w:t>
      </w:r>
      <w:r>
        <w:rPr>
          <w:color w:val="000000" w:themeColor="text1"/>
        </w:rPr>
        <w:t xml:space="preserve"> </w:t>
      </w:r>
      <w:r w:rsidRPr="00252E4E">
        <w:rPr>
          <w:color w:val="000000" w:themeColor="text1"/>
        </w:rPr>
        <w:t>Холявка В</w:t>
      </w:r>
      <w:r>
        <w:rPr>
          <w:color w:val="000000" w:themeColor="text1"/>
        </w:rPr>
        <w:t xml:space="preserve">. </w:t>
      </w:r>
      <w:r w:rsidRPr="00252E4E">
        <w:rPr>
          <w:color w:val="000000" w:themeColor="text1"/>
        </w:rPr>
        <w:t>Інновації</w:t>
      </w:r>
      <w:r>
        <w:rPr>
          <w:color w:val="000000" w:themeColor="text1"/>
        </w:rPr>
        <w:t xml:space="preserve"> </w:t>
      </w:r>
      <w:r w:rsidRPr="00252E4E">
        <w:rPr>
          <w:color w:val="000000" w:themeColor="text1"/>
        </w:rPr>
        <w:t>в</w:t>
      </w:r>
      <w:r>
        <w:rPr>
          <w:color w:val="000000" w:themeColor="text1"/>
        </w:rPr>
        <w:t xml:space="preserve"> </w:t>
      </w:r>
      <w:r w:rsidRPr="00252E4E">
        <w:rPr>
          <w:color w:val="000000" w:themeColor="text1"/>
        </w:rPr>
        <w:t>готельно-ресторанній</w:t>
      </w:r>
      <w:r>
        <w:rPr>
          <w:color w:val="000000" w:themeColor="text1"/>
        </w:rPr>
        <w:t xml:space="preserve"> </w:t>
      </w:r>
      <w:r w:rsidRPr="00252E4E">
        <w:rPr>
          <w:color w:val="000000" w:themeColor="text1"/>
        </w:rPr>
        <w:t>індустрії.</w:t>
      </w:r>
      <w:r>
        <w:rPr>
          <w:color w:val="000000" w:themeColor="text1"/>
        </w:rPr>
        <w:t xml:space="preserve"> </w:t>
      </w:r>
      <w:r w:rsidRPr="00F26DF6">
        <w:rPr>
          <w:i/>
          <w:iCs/>
          <w:color w:val="000000" w:themeColor="text1"/>
          <w:lang w:val="en-US"/>
        </w:rPr>
        <w:t>Humanities studies: Collection of Scientific Papers</w:t>
      </w:r>
      <w:r w:rsidRPr="00F26DF6">
        <w:rPr>
          <w:color w:val="000000" w:themeColor="text1"/>
          <w:lang w:val="en-US"/>
        </w:rPr>
        <w:t xml:space="preserve"> / Ed.V. Voronkova. Zaporozhzhia: Publishing house “Helvetica”, 2022. </w:t>
      </w:r>
      <w:r w:rsidRPr="00252E4E">
        <w:rPr>
          <w:color w:val="000000" w:themeColor="text1"/>
        </w:rPr>
        <w:t>12 (89). P. 153–159.doi: https://doi.org/10.26661/hst-2022-12-89-17</w:t>
      </w:r>
    </w:p>
    <w:p w14:paraId="455DDA7A"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10. </w:t>
      </w:r>
      <w:r w:rsidRPr="00252E4E">
        <w:rPr>
          <w:color w:val="000000" w:themeColor="text1"/>
        </w:rPr>
        <w:t xml:space="preserve">Мендела, І. Я., &amp; Мендела, Є. М. (2022). Маркетингові інновації в готельному бізнесі. </w:t>
      </w:r>
      <w:r w:rsidRPr="00252E4E">
        <w:rPr>
          <w:i/>
          <w:iCs/>
          <w:color w:val="000000" w:themeColor="text1"/>
        </w:rPr>
        <w:t>Індустрія туризму і гостинності в Центральній та Східній Європі</w:t>
      </w:r>
      <w:r w:rsidRPr="00252E4E">
        <w:rPr>
          <w:color w:val="000000" w:themeColor="text1"/>
        </w:rPr>
        <w:t>, (4), 21-25. https://doi.org/10.36477/tourismhospcee-4-3</w:t>
      </w:r>
    </w:p>
    <w:p w14:paraId="3C934E17" w14:textId="77777777" w:rsidR="00F26DF6" w:rsidRDefault="00F26DF6" w:rsidP="00F26DF6">
      <w:pPr>
        <w:ind w:firstLine="567"/>
        <w:jc w:val="both"/>
        <w:rPr>
          <w:color w:val="000000" w:themeColor="text1"/>
          <w:shd w:val="clear" w:color="auto" w:fill="FFFFFF"/>
        </w:rPr>
      </w:pPr>
      <w:r w:rsidRPr="00F26DF6">
        <w:rPr>
          <w:color w:val="000000" w:themeColor="text1"/>
          <w:shd w:val="clear" w:color="auto" w:fill="FFFFFF"/>
          <w:lang w:val="uk-UA"/>
        </w:rPr>
        <w:t xml:space="preserve">11. Соколенко А. С. Інноваційні ресторанні технології : конспект лекцій для здобувачів другого (магістерського) рівня вищої освіти всіх форм навчання зі спеціальності 241 Готельно-ресторанна справа / К. В. Свідло, А. С. Соколенко, М. І. Писаревський ; Харків. нац. ун-т міськ. госп-ва ім. </w:t>
      </w:r>
      <w:r w:rsidRPr="00252E4E">
        <w:rPr>
          <w:color w:val="000000" w:themeColor="text1"/>
          <w:shd w:val="clear" w:color="auto" w:fill="FFFFFF"/>
        </w:rPr>
        <w:t>О. М. Бекетова. Харків : ХНУМГ ім. О. М. Бекетова, 2022. 151 с</w:t>
      </w:r>
    </w:p>
    <w:p w14:paraId="7A27A50A" w14:textId="77777777" w:rsidR="00F26DF6" w:rsidRPr="00974BDF" w:rsidRDefault="00F26DF6" w:rsidP="00F26DF6">
      <w:pPr>
        <w:ind w:firstLine="567"/>
        <w:jc w:val="both"/>
        <w:rPr>
          <w:color w:val="000000" w:themeColor="text1"/>
          <w:shd w:val="clear" w:color="auto" w:fill="FFFFFF"/>
          <w:lang w:val="uk-UA"/>
        </w:rPr>
      </w:pPr>
      <w:r w:rsidRPr="00456446">
        <w:rPr>
          <w:color w:val="000000" w:themeColor="text1"/>
          <w:shd w:val="clear" w:color="auto" w:fill="FFFFFF"/>
          <w:lang w:val="uk-UA"/>
        </w:rPr>
        <w:t xml:space="preserve">12. </w:t>
      </w:r>
      <w:r w:rsidRPr="00974BDF">
        <w:rPr>
          <w:color w:val="000000" w:themeColor="text1"/>
          <w:shd w:val="clear" w:color="auto" w:fill="FFFFFF"/>
        </w:rPr>
        <w:t>Балацька Н. Ю.</w:t>
      </w:r>
      <w:r>
        <w:rPr>
          <w:color w:val="000000" w:themeColor="text1"/>
          <w:shd w:val="clear" w:color="auto" w:fill="FFFFFF"/>
        </w:rPr>
        <w:t xml:space="preserve"> </w:t>
      </w:r>
      <w:r w:rsidRPr="00974BDF">
        <w:rPr>
          <w:color w:val="000000" w:themeColor="text1"/>
          <w:shd w:val="clear" w:color="auto" w:fill="FFFFFF"/>
        </w:rPr>
        <w:t>Стратегії інноваційного розвитку в індустрії</w:t>
      </w:r>
      <w:r>
        <w:rPr>
          <w:color w:val="000000" w:themeColor="text1"/>
          <w:shd w:val="clear" w:color="auto" w:fill="FFFFFF"/>
        </w:rPr>
        <w:t xml:space="preserve"> </w:t>
      </w:r>
      <w:r w:rsidRPr="00974BDF">
        <w:rPr>
          <w:color w:val="000000" w:themeColor="text1"/>
          <w:shd w:val="clear" w:color="auto" w:fill="FFFFFF"/>
        </w:rPr>
        <w:t>гостинності</w:t>
      </w:r>
      <w:r>
        <w:rPr>
          <w:color w:val="000000" w:themeColor="text1"/>
          <w:shd w:val="clear" w:color="auto" w:fill="FFFFFF"/>
        </w:rPr>
        <w:t xml:space="preserve">. </w:t>
      </w:r>
      <w:r w:rsidRPr="00974BDF">
        <w:rPr>
          <w:i/>
          <w:iCs/>
          <w:color w:val="000000" w:themeColor="text1"/>
          <w:shd w:val="clear" w:color="auto" w:fill="FFFFFF"/>
        </w:rPr>
        <w:t>Наукові записки Львівського університету бізнесу та права. Серія економічна.</w:t>
      </w:r>
      <w:r w:rsidRPr="00974BDF">
        <w:rPr>
          <w:color w:val="000000" w:themeColor="text1"/>
          <w:shd w:val="clear" w:color="auto" w:fill="FFFFFF"/>
        </w:rPr>
        <w:t xml:space="preserve"> Серія юридична. Випуск 31/2021</w:t>
      </w:r>
      <w:r>
        <w:rPr>
          <w:color w:val="000000" w:themeColor="text1"/>
          <w:shd w:val="clear" w:color="auto" w:fill="FFFFFF"/>
        </w:rPr>
        <w:t xml:space="preserve">, </w:t>
      </w:r>
      <w:r w:rsidRPr="00974BDF">
        <w:rPr>
          <w:color w:val="000000" w:themeColor="text1"/>
          <w:shd w:val="clear" w:color="auto" w:fill="FFFFFF"/>
        </w:rPr>
        <w:t>20</w:t>
      </w:r>
      <w:r>
        <w:rPr>
          <w:color w:val="000000" w:themeColor="text1"/>
          <w:shd w:val="clear" w:color="auto" w:fill="FFFFFF"/>
        </w:rPr>
        <w:t xml:space="preserve">. </w:t>
      </w:r>
      <w:r w:rsidRPr="00974BDF">
        <w:rPr>
          <w:color w:val="000000" w:themeColor="text1"/>
          <w:shd w:val="clear" w:color="auto" w:fill="FFFFFF"/>
        </w:rPr>
        <w:t>http://dx.doi.org/10.5281/zenodo.5775630</w:t>
      </w:r>
      <w:r>
        <w:rPr>
          <w:color w:val="000000" w:themeColor="text1"/>
          <w:shd w:val="clear" w:color="auto" w:fill="FFFFFF"/>
        </w:rPr>
        <w:t>.</w:t>
      </w:r>
    </w:p>
    <w:p w14:paraId="5DF364EC" w14:textId="77777777" w:rsidR="00F26DF6" w:rsidRPr="00456446" w:rsidRDefault="00F26DF6" w:rsidP="00F26DF6">
      <w:pPr>
        <w:ind w:firstLine="567"/>
        <w:jc w:val="both"/>
        <w:rPr>
          <w:color w:val="000000" w:themeColor="text1"/>
          <w:lang w:val="uk-UA"/>
        </w:rPr>
      </w:pPr>
      <w:r w:rsidRPr="00456446">
        <w:rPr>
          <w:color w:val="000000" w:themeColor="text1"/>
          <w:lang w:val="uk-UA"/>
        </w:rPr>
        <w:lastRenderedPageBreak/>
        <w:t xml:space="preserve">13. Огієнко М.М., Саркісян Г.О., Любаров Ю.Й. Розвиток регіональних туристичних ринків  шляхом впровадження інновацій. </w:t>
      </w:r>
      <w:r w:rsidRPr="00456446">
        <w:rPr>
          <w:i/>
          <w:iCs/>
          <w:color w:val="000000" w:themeColor="text1"/>
          <w:lang w:val="uk-UA"/>
        </w:rPr>
        <w:t>Економічний простір.</w:t>
      </w:r>
      <w:r w:rsidRPr="00456446">
        <w:rPr>
          <w:color w:val="000000" w:themeColor="text1"/>
          <w:lang w:val="uk-UA"/>
        </w:rPr>
        <w:t xml:space="preserve"> №164. С. 152-159 2020. URL: http://srd.pgasa.dp.ua:8080/bitstream/123456789/5940/1/Ohiienko.pdf</w:t>
      </w:r>
    </w:p>
    <w:p w14:paraId="5D7387FA" w14:textId="77777777" w:rsidR="00F26DF6" w:rsidRPr="00456446" w:rsidRDefault="00F26DF6" w:rsidP="00F26DF6">
      <w:pPr>
        <w:ind w:firstLine="567"/>
        <w:jc w:val="both"/>
        <w:rPr>
          <w:color w:val="000000" w:themeColor="text1"/>
          <w:lang w:val="uk-UA"/>
        </w:rPr>
      </w:pPr>
      <w:r w:rsidRPr="00456446">
        <w:rPr>
          <w:color w:val="000000" w:themeColor="text1"/>
          <w:shd w:val="clear" w:color="auto" w:fill="FFFFFF"/>
          <w:lang w:val="uk-UA"/>
        </w:rPr>
        <w:t>14. Гребенюк Г. М., Чаркіна Т. Ю., Марценюк Л. В., Пікуліна О. В. Інноваційний підхід до розвитку туризму та готельно-ресторанного бізнесу України в умовах кризи. </w:t>
      </w:r>
      <w:r w:rsidRPr="00456446">
        <w:rPr>
          <w:i/>
          <w:iCs/>
          <w:color w:val="000000" w:themeColor="text1"/>
          <w:shd w:val="clear" w:color="auto" w:fill="FFFFFF"/>
          <w:lang w:val="uk-UA"/>
        </w:rPr>
        <w:t>Агросвіт</w:t>
      </w:r>
      <w:r w:rsidRPr="00456446">
        <w:rPr>
          <w:color w:val="000000" w:themeColor="text1"/>
          <w:shd w:val="clear" w:color="auto" w:fill="FFFFFF"/>
          <w:lang w:val="uk-UA"/>
        </w:rPr>
        <w:t>. 2021. № 5-6. С. 57–62. DOI: </w:t>
      </w:r>
      <w:hyperlink r:id="rId17" w:tgtFrame="_blank" w:history="1">
        <w:r w:rsidRPr="00456446">
          <w:rPr>
            <w:rStyle w:val="ac"/>
            <w:color w:val="000000" w:themeColor="text1"/>
            <w:shd w:val="clear" w:color="auto" w:fill="FFFFFF"/>
            <w:lang w:val="uk-UA"/>
          </w:rPr>
          <w:t>10.32702/2306-6792.2021.5-6.57</w:t>
        </w:r>
      </w:hyperlink>
    </w:p>
    <w:p w14:paraId="34345E48" w14:textId="77777777" w:rsidR="00F26DF6" w:rsidRPr="00456446" w:rsidRDefault="00F26DF6" w:rsidP="00F26DF6">
      <w:pPr>
        <w:ind w:firstLine="567"/>
        <w:jc w:val="both"/>
        <w:rPr>
          <w:color w:val="000000" w:themeColor="text1"/>
          <w:lang w:val="uk-UA"/>
        </w:rPr>
      </w:pPr>
      <w:r w:rsidRPr="00456446">
        <w:rPr>
          <w:color w:val="000000" w:themeColor="text1"/>
          <w:shd w:val="clear" w:color="auto" w:fill="FFFFFF"/>
          <w:lang w:val="uk-UA"/>
        </w:rPr>
        <w:t xml:space="preserve">15. Якушев О. Інноваційні технології в управлінні бізнес-процесами підприємств сфери готельно-ресторанних та туристичних послуг. </w:t>
      </w:r>
      <w:r w:rsidRPr="00456446">
        <w:rPr>
          <w:i/>
          <w:iCs/>
          <w:color w:val="000000" w:themeColor="text1"/>
          <w:shd w:val="clear" w:color="auto" w:fill="FFFFFF"/>
          <w:lang w:val="uk-UA"/>
        </w:rPr>
        <w:t>Ресторанний і готельний консалтинг. Інновації.</w:t>
      </w:r>
      <w:r w:rsidRPr="00456446">
        <w:rPr>
          <w:color w:val="000000" w:themeColor="text1"/>
          <w:shd w:val="clear" w:color="auto" w:fill="FFFFFF"/>
          <w:lang w:val="uk-UA"/>
        </w:rPr>
        <w:t xml:space="preserve"> 2020. Т. 3. № 2. С. 195-208. URL: http://restaurant-hotel.knukim.edu.ua/article/view/219696/219903</w:t>
      </w:r>
    </w:p>
    <w:p w14:paraId="5811CF8A" w14:textId="77777777" w:rsidR="00F26DF6" w:rsidRPr="00456446" w:rsidRDefault="00F26DF6" w:rsidP="00F26DF6">
      <w:pPr>
        <w:ind w:firstLine="567"/>
        <w:jc w:val="both"/>
        <w:rPr>
          <w:color w:val="000000" w:themeColor="text1"/>
          <w:lang w:val="uk-UA"/>
        </w:rPr>
      </w:pPr>
      <w:r w:rsidRPr="00456446">
        <w:rPr>
          <w:color w:val="000000" w:themeColor="text1"/>
          <w:lang w:val="uk-UA"/>
        </w:rPr>
        <w:t xml:space="preserve">16. Давидова О.Г. Особливості застосування інновацій у розвиток туристичної галузі України. </w:t>
      </w:r>
      <w:r w:rsidRPr="00974BDF">
        <w:rPr>
          <w:i/>
          <w:iCs/>
          <w:color w:val="000000" w:themeColor="text1"/>
          <w:lang w:val="uk-UA"/>
        </w:rPr>
        <w:t>Вісник Київського національного університету імені Тараса Шевченка (Серія «Економіка»).</w:t>
      </w:r>
      <w:r w:rsidRPr="00456446">
        <w:rPr>
          <w:color w:val="000000" w:themeColor="text1"/>
          <w:lang w:val="uk-UA"/>
        </w:rPr>
        <w:t xml:space="preserve"> 2015. № 7. С. 65–69. URL: </w:t>
      </w:r>
      <w:hyperlink r:id="rId18" w:history="1">
        <w:r w:rsidRPr="00456446">
          <w:rPr>
            <w:rStyle w:val="ac"/>
            <w:lang w:val="uk-UA"/>
          </w:rPr>
          <w:t>http://bulletin-econom.univ.kiev.ua/wp-content/uploads/2015/11/172_9.pdf</w:t>
        </w:r>
      </w:hyperlink>
      <w:r w:rsidRPr="00456446">
        <w:rPr>
          <w:color w:val="000000" w:themeColor="text1"/>
          <w:lang w:val="uk-UA"/>
        </w:rPr>
        <w:t>.</w:t>
      </w:r>
    </w:p>
    <w:p w14:paraId="3E53C3BD" w14:textId="77777777" w:rsidR="00F26DF6" w:rsidRPr="00456446" w:rsidRDefault="00F26DF6" w:rsidP="00F26DF6">
      <w:pPr>
        <w:ind w:firstLine="567"/>
        <w:jc w:val="both"/>
        <w:rPr>
          <w:color w:val="000000" w:themeColor="text1"/>
          <w:lang w:val="uk-UA"/>
        </w:rPr>
      </w:pPr>
      <w:r w:rsidRPr="00456446">
        <w:rPr>
          <w:color w:val="000000" w:themeColor="text1"/>
          <w:lang w:val="uk-UA"/>
        </w:rPr>
        <w:t>17. Джинджоян В. В., Тесленко Т. В., Горб К. М. Інноваційні технології в туризмі та гостинності. К.: Каравела, 2022, 340 с.</w:t>
      </w:r>
    </w:p>
    <w:p w14:paraId="2E890500" w14:textId="77777777" w:rsidR="00F26DF6" w:rsidRPr="00456446" w:rsidRDefault="00F26DF6" w:rsidP="00F26DF6">
      <w:pPr>
        <w:ind w:firstLine="567"/>
        <w:jc w:val="both"/>
        <w:rPr>
          <w:color w:val="000000" w:themeColor="text1"/>
          <w:lang w:val="uk-UA"/>
        </w:rPr>
      </w:pPr>
      <w:r w:rsidRPr="00456446">
        <w:rPr>
          <w:color w:val="000000" w:themeColor="text1"/>
          <w:lang w:val="uk-UA"/>
        </w:rPr>
        <w:t>18. Скрипченко І. Т. Інноваційні технології в туризмі: навчальний посібник. Дніпро: Журфонд, 2021. 137 с.</w:t>
      </w:r>
    </w:p>
    <w:p w14:paraId="59919496" w14:textId="77777777" w:rsidR="00F26DF6" w:rsidRPr="00456446" w:rsidRDefault="00F26DF6" w:rsidP="00F26DF6">
      <w:pPr>
        <w:ind w:firstLine="567"/>
        <w:jc w:val="both"/>
        <w:rPr>
          <w:color w:val="000000" w:themeColor="text1"/>
          <w:lang w:val="uk-UA"/>
        </w:rPr>
      </w:pPr>
      <w:r w:rsidRPr="00456446">
        <w:rPr>
          <w:color w:val="000000" w:themeColor="text1"/>
          <w:lang w:val="uk-UA"/>
        </w:rPr>
        <w:t>19. Гуцол А. Інноваційні технології в туризмі : навчал. посіб. Северодонецьк : ПП. «Поліграф-Сервіс», 2015. 343 с.</w:t>
      </w:r>
    </w:p>
    <w:p w14:paraId="5A66CF59" w14:textId="77777777" w:rsidR="003D4AE7" w:rsidRPr="003D4AE7" w:rsidRDefault="003D4AE7" w:rsidP="003D4AE7">
      <w:pPr>
        <w:ind w:firstLine="567"/>
        <w:jc w:val="both"/>
        <w:rPr>
          <w:color w:val="000000" w:themeColor="text1"/>
          <w:lang w:val="uk-UA"/>
        </w:rPr>
      </w:pPr>
      <w:r w:rsidRPr="003D4AE7">
        <w:rPr>
          <w:color w:val="000000" w:themeColor="text1"/>
          <w:lang w:val="uk-UA"/>
        </w:rPr>
        <w:t>20. Смєсова В.Л., Іщенко І.О. Інновації як основа підвищення якості продукції та забезпечення конкурентоспроможності підприємства. Науковий вісник Міжнародного гуманітарного університету. Серія: «Економіка і менеджмент». 2020. №43. С. 76–82. doi: https://doi.org/10.32841/2413-2675/2020-43-12.</w:t>
      </w:r>
    </w:p>
    <w:p w14:paraId="352D7F32" w14:textId="77777777" w:rsidR="003D4AE7" w:rsidRPr="003D4AE7" w:rsidRDefault="003D4AE7" w:rsidP="003D4AE7">
      <w:pPr>
        <w:ind w:firstLine="567"/>
        <w:jc w:val="both"/>
        <w:rPr>
          <w:color w:val="000000" w:themeColor="text1"/>
          <w:lang w:val="uk-UA"/>
        </w:rPr>
      </w:pPr>
      <w:r w:rsidRPr="003D4AE7">
        <w:rPr>
          <w:color w:val="000000" w:themeColor="text1"/>
          <w:lang w:val="uk-UA"/>
        </w:rPr>
        <w:t>21. Бондаренко Л.С., Смєсова В.Л. Впровадження принципів соціальної відповідальності в стратегію підприємств сфери гостинності. Український журнал прикладної економіки та техніки. 2023. № 4(9). С. 49–52. DOI: https://doi.org/10.36887/2415-8453-2023-4-7.</w:t>
      </w:r>
    </w:p>
    <w:p w14:paraId="2D75704A" w14:textId="77777777" w:rsidR="003D4AE7" w:rsidRPr="003D4AE7" w:rsidRDefault="003D4AE7" w:rsidP="003D4AE7">
      <w:pPr>
        <w:ind w:firstLine="567"/>
        <w:jc w:val="both"/>
        <w:rPr>
          <w:color w:val="000000" w:themeColor="text1"/>
          <w:lang w:val="uk-UA"/>
        </w:rPr>
      </w:pPr>
      <w:r w:rsidRPr="003D4AE7">
        <w:rPr>
          <w:color w:val="000000" w:themeColor="text1"/>
          <w:lang w:val="uk-UA"/>
        </w:rPr>
        <w:t>22. Смєсова В.Л. Сучасні інноваційні моделі в індустрії туризму та готельно-ресторанному бізнесі / Сучасні тенденції розвитку індустрії туризму та гостинності: глобальні виклики: ІІІ Міжнародна науково-практична інтернет-конференція (15 квітня 2024 р., м. Харків), Харків: ХНУМГ, 2024. С. 291-292.</w:t>
      </w:r>
    </w:p>
    <w:p w14:paraId="0D619988" w14:textId="77777777" w:rsidR="003D4AE7" w:rsidRPr="003D4AE7" w:rsidRDefault="003D4AE7" w:rsidP="003D4AE7">
      <w:pPr>
        <w:ind w:firstLine="567"/>
        <w:jc w:val="both"/>
        <w:rPr>
          <w:color w:val="000000" w:themeColor="text1"/>
          <w:lang w:val="uk-UA"/>
        </w:rPr>
      </w:pPr>
      <w:r w:rsidRPr="003D4AE7">
        <w:rPr>
          <w:color w:val="000000" w:themeColor="text1"/>
          <w:lang w:val="uk-UA"/>
        </w:rPr>
        <w:t>23. Смєсова В.Л., Іванова М.І., Пилипенко Г.М., Безугла Л.С., Якість туристичних послуг як основа розвитку міжнародного туризму. Адаптивне управління: теорія і практика [Електронне видання]. Серія Економіка. 2023. Том 16. № 32. https://doi.org/10.33296/2707-0654-16(32)-14.</w:t>
      </w:r>
    </w:p>
    <w:p w14:paraId="06F92FEB" w14:textId="744BB74B" w:rsidR="00FA054A" w:rsidRPr="00F26DF6" w:rsidRDefault="003D4AE7" w:rsidP="003D4AE7">
      <w:pPr>
        <w:ind w:firstLine="567"/>
        <w:jc w:val="both"/>
        <w:rPr>
          <w:color w:val="000000" w:themeColor="text1"/>
          <w:lang w:val="uk-UA"/>
        </w:rPr>
      </w:pPr>
      <w:r w:rsidRPr="003D4AE7">
        <w:rPr>
          <w:color w:val="000000" w:themeColor="text1"/>
          <w:lang w:val="uk-UA"/>
        </w:rPr>
        <w:t>24. Пилипенко Г.М., Смєсова В.Л., Безугла Л.С., Бондаренко Л.А. Теоретико-методологічні аспекти визначення якості послуг у туристичному бізнесі. Економічний вісник Дніпровської політехніки. 2023. №1. С. 150 –157. https://doi.org/10.33271/ebdut/81.150.</w:t>
      </w:r>
    </w:p>
    <w:p w14:paraId="0028C392" w14:textId="77777777" w:rsidR="00890552" w:rsidRPr="00FA054A" w:rsidRDefault="00890552" w:rsidP="00FA054A">
      <w:pPr>
        <w:ind w:firstLine="567"/>
        <w:jc w:val="both"/>
        <w:rPr>
          <w:color w:val="000000" w:themeColor="text1"/>
        </w:rPr>
      </w:pPr>
    </w:p>
    <w:sectPr w:rsidR="00890552" w:rsidRPr="00FA054A" w:rsidSect="00DE0D1D">
      <w:footerReference w:type="default" r:id="rId19"/>
      <w:pgSz w:w="11906" w:h="16838"/>
      <w:pgMar w:top="993"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9581" w14:textId="77777777" w:rsidR="009371CA" w:rsidRDefault="009371CA" w:rsidP="00E87970">
      <w:r>
        <w:separator/>
      </w:r>
    </w:p>
  </w:endnote>
  <w:endnote w:type="continuationSeparator" w:id="0">
    <w:p w14:paraId="2C0E4701" w14:textId="77777777" w:rsidR="009371CA" w:rsidRDefault="009371CA" w:rsidP="00E8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48156"/>
      <w:docPartObj>
        <w:docPartGallery w:val="Page Numbers (Bottom of Page)"/>
        <w:docPartUnique/>
      </w:docPartObj>
    </w:sdtPr>
    <w:sdtEndPr/>
    <w:sdtContent>
      <w:p w14:paraId="29CCA83E" w14:textId="77777777" w:rsidR="00B82ED6" w:rsidRDefault="00F631C1">
        <w:pPr>
          <w:pStyle w:val="af0"/>
          <w:jc w:val="right"/>
        </w:pPr>
        <w:r>
          <w:fldChar w:fldCharType="begin"/>
        </w:r>
        <w:r>
          <w:instrText>PAGE   \* MERGEFORMAT</w:instrText>
        </w:r>
        <w:r>
          <w:fldChar w:fldCharType="separate"/>
        </w:r>
        <w:r w:rsidR="000458BC" w:rsidRPr="000458BC">
          <w:rPr>
            <w:noProof/>
            <w:lang w:val="uk-UA"/>
          </w:rPr>
          <w:t>11</w:t>
        </w:r>
        <w:r>
          <w:rPr>
            <w:noProof/>
            <w:lang w:val="uk-UA"/>
          </w:rPr>
          <w:fldChar w:fldCharType="end"/>
        </w:r>
      </w:p>
    </w:sdtContent>
  </w:sdt>
  <w:p w14:paraId="2B5F185C" w14:textId="77777777" w:rsidR="00B82ED6" w:rsidRDefault="00B82ED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C6D5" w14:textId="77777777" w:rsidR="009371CA" w:rsidRDefault="009371CA" w:rsidP="00E87970">
      <w:r>
        <w:separator/>
      </w:r>
    </w:p>
  </w:footnote>
  <w:footnote w:type="continuationSeparator" w:id="0">
    <w:p w14:paraId="50827E32" w14:textId="77777777" w:rsidR="009371CA" w:rsidRDefault="009371CA" w:rsidP="00E8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color w:val="000000"/>
        <w:sz w:val="24"/>
        <w:lang w:val="uk-UA"/>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b w:val="0"/>
        <w:color w:val="000000"/>
        <w:sz w:val="24"/>
        <w:lang w:val="uk-UA" w:eastAsia="uk-UA"/>
      </w:rPr>
    </w:lvl>
  </w:abstractNum>
  <w:abstractNum w:abstractNumId="2" w15:restartNumberingAfterBreak="0">
    <w:nsid w:val="034937A6"/>
    <w:multiLevelType w:val="hybridMultilevel"/>
    <w:tmpl w:val="43381C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3D697F"/>
    <w:multiLevelType w:val="hybridMultilevel"/>
    <w:tmpl w:val="D3D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E6575"/>
    <w:multiLevelType w:val="hybridMultilevel"/>
    <w:tmpl w:val="F0E2AE88"/>
    <w:lvl w:ilvl="0" w:tplc="00000003">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811905"/>
    <w:multiLevelType w:val="hybridMultilevel"/>
    <w:tmpl w:val="54E442BE"/>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C524C"/>
    <w:multiLevelType w:val="hybridMultilevel"/>
    <w:tmpl w:val="E33AB00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 w15:restartNumberingAfterBreak="0">
    <w:nsid w:val="16A0276E"/>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CC3C5D"/>
    <w:multiLevelType w:val="hybridMultilevel"/>
    <w:tmpl w:val="71986732"/>
    <w:lvl w:ilvl="0" w:tplc="518E2D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2318EA"/>
    <w:multiLevelType w:val="hybridMultilevel"/>
    <w:tmpl w:val="E70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97B88"/>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30631F"/>
    <w:multiLevelType w:val="hybridMultilevel"/>
    <w:tmpl w:val="BADC2CB2"/>
    <w:lvl w:ilvl="0" w:tplc="D35612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005B6D"/>
    <w:multiLevelType w:val="multilevel"/>
    <w:tmpl w:val="E39C8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3F6EBA"/>
    <w:multiLevelType w:val="hybridMultilevel"/>
    <w:tmpl w:val="74EAAC6C"/>
    <w:lvl w:ilvl="0" w:tplc="4020561A">
      <w:start w:val="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88D67AB"/>
    <w:multiLevelType w:val="hybridMultilevel"/>
    <w:tmpl w:val="543AC0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9D6446"/>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1277D3"/>
    <w:multiLevelType w:val="hybridMultilevel"/>
    <w:tmpl w:val="3564B6F0"/>
    <w:lvl w:ilvl="0" w:tplc="2D7EA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4D026C"/>
    <w:multiLevelType w:val="multilevel"/>
    <w:tmpl w:val="2D44F256"/>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081348D"/>
    <w:multiLevelType w:val="hybridMultilevel"/>
    <w:tmpl w:val="3036EF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6304BE"/>
    <w:multiLevelType w:val="hybridMultilevel"/>
    <w:tmpl w:val="2EE09E9A"/>
    <w:lvl w:ilvl="0" w:tplc="121883F0">
      <w:start w:val="1"/>
      <w:numFmt w:val="bullet"/>
      <w:lvlText w:val=""/>
      <w:lvlJc w:val="left"/>
      <w:pPr>
        <w:ind w:left="720" w:hanging="360"/>
      </w:pPr>
      <w:rPr>
        <w:rFonts w:ascii="Symbol" w:hAnsi="Symbol" w:hint="default"/>
      </w:rPr>
    </w:lvl>
    <w:lvl w:ilvl="1" w:tplc="097649B2">
      <w:start w:val="1"/>
      <w:numFmt w:val="bullet"/>
      <w:lvlText w:val="o"/>
      <w:lvlJc w:val="left"/>
      <w:pPr>
        <w:ind w:left="1440" w:hanging="360"/>
      </w:pPr>
      <w:rPr>
        <w:rFonts w:ascii="Courier New" w:hAnsi="Courier New" w:hint="default"/>
      </w:rPr>
    </w:lvl>
    <w:lvl w:ilvl="2" w:tplc="C2CA4F7C">
      <w:start w:val="1"/>
      <w:numFmt w:val="bullet"/>
      <w:lvlText w:val=""/>
      <w:lvlJc w:val="left"/>
      <w:pPr>
        <w:ind w:left="2160" w:hanging="360"/>
      </w:pPr>
      <w:rPr>
        <w:rFonts w:ascii="Wingdings" w:hAnsi="Wingdings" w:hint="default"/>
      </w:rPr>
    </w:lvl>
    <w:lvl w:ilvl="3" w:tplc="CC2651EE">
      <w:start w:val="1"/>
      <w:numFmt w:val="bullet"/>
      <w:lvlText w:val=""/>
      <w:lvlJc w:val="left"/>
      <w:pPr>
        <w:ind w:left="2880" w:hanging="360"/>
      </w:pPr>
      <w:rPr>
        <w:rFonts w:ascii="Symbol" w:hAnsi="Symbol" w:hint="default"/>
      </w:rPr>
    </w:lvl>
    <w:lvl w:ilvl="4" w:tplc="AF04C4C6">
      <w:start w:val="1"/>
      <w:numFmt w:val="bullet"/>
      <w:lvlText w:val="o"/>
      <w:lvlJc w:val="left"/>
      <w:pPr>
        <w:ind w:left="3600" w:hanging="360"/>
      </w:pPr>
      <w:rPr>
        <w:rFonts w:ascii="Courier New" w:hAnsi="Courier New" w:hint="default"/>
      </w:rPr>
    </w:lvl>
    <w:lvl w:ilvl="5" w:tplc="564C2A7C">
      <w:start w:val="1"/>
      <w:numFmt w:val="bullet"/>
      <w:lvlText w:val=""/>
      <w:lvlJc w:val="left"/>
      <w:pPr>
        <w:ind w:left="4320" w:hanging="360"/>
      </w:pPr>
      <w:rPr>
        <w:rFonts w:ascii="Wingdings" w:hAnsi="Wingdings" w:hint="default"/>
      </w:rPr>
    </w:lvl>
    <w:lvl w:ilvl="6" w:tplc="570CE2E2">
      <w:start w:val="1"/>
      <w:numFmt w:val="bullet"/>
      <w:lvlText w:val=""/>
      <w:lvlJc w:val="left"/>
      <w:pPr>
        <w:ind w:left="5040" w:hanging="360"/>
      </w:pPr>
      <w:rPr>
        <w:rFonts w:ascii="Symbol" w:hAnsi="Symbol" w:hint="default"/>
      </w:rPr>
    </w:lvl>
    <w:lvl w:ilvl="7" w:tplc="BD001EDE">
      <w:start w:val="1"/>
      <w:numFmt w:val="bullet"/>
      <w:lvlText w:val="o"/>
      <w:lvlJc w:val="left"/>
      <w:pPr>
        <w:ind w:left="5760" w:hanging="360"/>
      </w:pPr>
      <w:rPr>
        <w:rFonts w:ascii="Courier New" w:hAnsi="Courier New" w:hint="default"/>
      </w:rPr>
    </w:lvl>
    <w:lvl w:ilvl="8" w:tplc="6F0A52F6">
      <w:start w:val="1"/>
      <w:numFmt w:val="bullet"/>
      <w:lvlText w:val=""/>
      <w:lvlJc w:val="left"/>
      <w:pPr>
        <w:ind w:left="6480" w:hanging="360"/>
      </w:pPr>
      <w:rPr>
        <w:rFonts w:ascii="Wingdings" w:hAnsi="Wingdings" w:hint="default"/>
      </w:rPr>
    </w:lvl>
  </w:abstractNum>
  <w:abstractNum w:abstractNumId="20" w15:restartNumberingAfterBreak="0">
    <w:nsid w:val="5A570C1A"/>
    <w:multiLevelType w:val="hybridMultilevel"/>
    <w:tmpl w:val="3A0C6A16"/>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1" w15:restartNumberingAfterBreak="0">
    <w:nsid w:val="5ACC0164"/>
    <w:multiLevelType w:val="multilevel"/>
    <w:tmpl w:val="92680AE2"/>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38E1B5A"/>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6353A02"/>
    <w:multiLevelType w:val="hybridMultilevel"/>
    <w:tmpl w:val="417A7618"/>
    <w:lvl w:ilvl="0" w:tplc="06F426E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828024C"/>
    <w:multiLevelType w:val="hybridMultilevel"/>
    <w:tmpl w:val="8A9E4566"/>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8E039DD"/>
    <w:multiLevelType w:val="hybridMultilevel"/>
    <w:tmpl w:val="3DE25A9A"/>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163BA"/>
    <w:multiLevelType w:val="hybridMultilevel"/>
    <w:tmpl w:val="27507D52"/>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D603D5C"/>
    <w:multiLevelType w:val="multilevel"/>
    <w:tmpl w:val="3782018E"/>
    <w:lvl w:ilvl="0">
      <w:start w:val="1"/>
      <w:numFmt w:val="decimal"/>
      <w:lvlText w:val="%1."/>
      <w:lvlJc w:val="left"/>
      <w:pPr>
        <w:ind w:left="2062"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7"/>
  </w:num>
  <w:num w:numId="2">
    <w:abstractNumId w:val="21"/>
  </w:num>
  <w:num w:numId="3">
    <w:abstractNumId w:val="12"/>
  </w:num>
  <w:num w:numId="4">
    <w:abstractNumId w:val="12"/>
  </w:num>
  <w:num w:numId="5">
    <w:abstractNumId w:val="12"/>
  </w:num>
  <w:num w:numId="6">
    <w:abstractNumId w:val="12"/>
  </w:num>
  <w:num w:numId="7">
    <w:abstractNumId w:val="12"/>
  </w:num>
  <w:num w:numId="8">
    <w:abstractNumId w:val="7"/>
  </w:num>
  <w:num w:numId="9">
    <w:abstractNumId w:val="19"/>
  </w:num>
  <w:num w:numId="10">
    <w:abstractNumId w:val="26"/>
  </w:num>
  <w:num w:numId="11">
    <w:abstractNumId w:val="9"/>
  </w:num>
  <w:num w:numId="12">
    <w:abstractNumId w:val="3"/>
  </w:num>
  <w:num w:numId="13">
    <w:abstractNumId w:val="25"/>
  </w:num>
  <w:num w:numId="14">
    <w:abstractNumId w:val="18"/>
  </w:num>
  <w:num w:numId="15">
    <w:abstractNumId w:val="14"/>
  </w:num>
  <w:num w:numId="16">
    <w:abstractNumId w:val="27"/>
  </w:num>
  <w:num w:numId="17">
    <w:abstractNumId w:val="11"/>
  </w:num>
  <w:num w:numId="18">
    <w:abstractNumId w:val="15"/>
  </w:num>
  <w:num w:numId="19">
    <w:abstractNumId w:val="10"/>
  </w:num>
  <w:num w:numId="20">
    <w:abstractNumId w:val="23"/>
  </w:num>
  <w:num w:numId="21">
    <w:abstractNumId w:val="22"/>
  </w:num>
  <w:num w:numId="22">
    <w:abstractNumId w:val="2"/>
  </w:num>
  <w:num w:numId="23">
    <w:abstractNumId w:val="6"/>
  </w:num>
  <w:num w:numId="24">
    <w:abstractNumId w:val="24"/>
  </w:num>
  <w:num w:numId="25">
    <w:abstractNumId w:val="20"/>
  </w:num>
  <w:num w:numId="26">
    <w:abstractNumId w:val="4"/>
  </w:num>
  <w:num w:numId="27">
    <w:abstractNumId w:val="0"/>
  </w:num>
  <w:num w:numId="28">
    <w:abstractNumId w:val="1"/>
  </w:num>
  <w:num w:numId="29">
    <w:abstractNumId w:val="13"/>
  </w:num>
  <w:num w:numId="30">
    <w:abstractNumId w:val="5"/>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8"/>
    <w:rsid w:val="0000145F"/>
    <w:rsid w:val="00010C2D"/>
    <w:rsid w:val="00011CE8"/>
    <w:rsid w:val="00013BD3"/>
    <w:rsid w:val="00015D03"/>
    <w:rsid w:val="0001627C"/>
    <w:rsid w:val="00022C5E"/>
    <w:rsid w:val="00034F1B"/>
    <w:rsid w:val="00040ED7"/>
    <w:rsid w:val="000458BC"/>
    <w:rsid w:val="00045EB8"/>
    <w:rsid w:val="00060BE0"/>
    <w:rsid w:val="00065F6C"/>
    <w:rsid w:val="000671D6"/>
    <w:rsid w:val="000722E8"/>
    <w:rsid w:val="00073260"/>
    <w:rsid w:val="00093925"/>
    <w:rsid w:val="000A2787"/>
    <w:rsid w:val="000A5BE4"/>
    <w:rsid w:val="000B24A6"/>
    <w:rsid w:val="000B7ACB"/>
    <w:rsid w:val="000C154F"/>
    <w:rsid w:val="000C692B"/>
    <w:rsid w:val="000D786C"/>
    <w:rsid w:val="000E0A6F"/>
    <w:rsid w:val="000E1897"/>
    <w:rsid w:val="000F205D"/>
    <w:rsid w:val="000F2C92"/>
    <w:rsid w:val="000F55C3"/>
    <w:rsid w:val="000F6388"/>
    <w:rsid w:val="00112634"/>
    <w:rsid w:val="001160C5"/>
    <w:rsid w:val="00130A7B"/>
    <w:rsid w:val="00134B6B"/>
    <w:rsid w:val="00137031"/>
    <w:rsid w:val="00140A33"/>
    <w:rsid w:val="0014220F"/>
    <w:rsid w:val="00145310"/>
    <w:rsid w:val="00153D65"/>
    <w:rsid w:val="0015509C"/>
    <w:rsid w:val="00165520"/>
    <w:rsid w:val="00172297"/>
    <w:rsid w:val="00173B2D"/>
    <w:rsid w:val="00175585"/>
    <w:rsid w:val="001779F6"/>
    <w:rsid w:val="001813DA"/>
    <w:rsid w:val="00181B35"/>
    <w:rsid w:val="00187A0C"/>
    <w:rsid w:val="001962C9"/>
    <w:rsid w:val="001A27F9"/>
    <w:rsid w:val="001A60B8"/>
    <w:rsid w:val="001B0803"/>
    <w:rsid w:val="001B0885"/>
    <w:rsid w:val="001B275D"/>
    <w:rsid w:val="001C2E9D"/>
    <w:rsid w:val="001D307F"/>
    <w:rsid w:val="001D5BD4"/>
    <w:rsid w:val="001E39B7"/>
    <w:rsid w:val="001E57C3"/>
    <w:rsid w:val="00202FD5"/>
    <w:rsid w:val="00212834"/>
    <w:rsid w:val="00216BBC"/>
    <w:rsid w:val="00221338"/>
    <w:rsid w:val="0023389B"/>
    <w:rsid w:val="00234DD4"/>
    <w:rsid w:val="002457AB"/>
    <w:rsid w:val="002525FB"/>
    <w:rsid w:val="00253AD3"/>
    <w:rsid w:val="0025400D"/>
    <w:rsid w:val="002577DA"/>
    <w:rsid w:val="00264B54"/>
    <w:rsid w:val="00266BA6"/>
    <w:rsid w:val="002673B7"/>
    <w:rsid w:val="00271A33"/>
    <w:rsid w:val="002721D2"/>
    <w:rsid w:val="002921EB"/>
    <w:rsid w:val="00293962"/>
    <w:rsid w:val="00293F32"/>
    <w:rsid w:val="00297288"/>
    <w:rsid w:val="002A2039"/>
    <w:rsid w:val="002C4371"/>
    <w:rsid w:val="002C6E9B"/>
    <w:rsid w:val="002C7814"/>
    <w:rsid w:val="002D393D"/>
    <w:rsid w:val="002D7E0A"/>
    <w:rsid w:val="002E1A68"/>
    <w:rsid w:val="002F4D97"/>
    <w:rsid w:val="002F5809"/>
    <w:rsid w:val="002F76BD"/>
    <w:rsid w:val="0030348E"/>
    <w:rsid w:val="00312F1E"/>
    <w:rsid w:val="00313D9E"/>
    <w:rsid w:val="00317923"/>
    <w:rsid w:val="00317B8E"/>
    <w:rsid w:val="00321356"/>
    <w:rsid w:val="00327186"/>
    <w:rsid w:val="00331CF1"/>
    <w:rsid w:val="003358EB"/>
    <w:rsid w:val="0034460C"/>
    <w:rsid w:val="003478C1"/>
    <w:rsid w:val="0036678C"/>
    <w:rsid w:val="00377639"/>
    <w:rsid w:val="00386174"/>
    <w:rsid w:val="003949EC"/>
    <w:rsid w:val="00395DD6"/>
    <w:rsid w:val="003967F7"/>
    <w:rsid w:val="003A1E9C"/>
    <w:rsid w:val="003A5A77"/>
    <w:rsid w:val="003B37FC"/>
    <w:rsid w:val="003B669D"/>
    <w:rsid w:val="003C5C64"/>
    <w:rsid w:val="003C61C7"/>
    <w:rsid w:val="003D16B2"/>
    <w:rsid w:val="003D333B"/>
    <w:rsid w:val="003D4AE7"/>
    <w:rsid w:val="003D5CAF"/>
    <w:rsid w:val="003E2037"/>
    <w:rsid w:val="003E2AEB"/>
    <w:rsid w:val="003F462E"/>
    <w:rsid w:val="003F6E54"/>
    <w:rsid w:val="003F7870"/>
    <w:rsid w:val="00401DB4"/>
    <w:rsid w:val="004026DA"/>
    <w:rsid w:val="004035A3"/>
    <w:rsid w:val="00405CC8"/>
    <w:rsid w:val="00410C7A"/>
    <w:rsid w:val="00412818"/>
    <w:rsid w:val="00416157"/>
    <w:rsid w:val="00416322"/>
    <w:rsid w:val="00422213"/>
    <w:rsid w:val="00427BFD"/>
    <w:rsid w:val="00430B68"/>
    <w:rsid w:val="004452CE"/>
    <w:rsid w:val="004476E3"/>
    <w:rsid w:val="00456EEF"/>
    <w:rsid w:val="00465724"/>
    <w:rsid w:val="004724F3"/>
    <w:rsid w:val="004933F9"/>
    <w:rsid w:val="004A084C"/>
    <w:rsid w:val="004B50FE"/>
    <w:rsid w:val="004B7B23"/>
    <w:rsid w:val="004C053B"/>
    <w:rsid w:val="004C524F"/>
    <w:rsid w:val="004E3625"/>
    <w:rsid w:val="004E4F3A"/>
    <w:rsid w:val="004E685E"/>
    <w:rsid w:val="004F1A63"/>
    <w:rsid w:val="004F3108"/>
    <w:rsid w:val="004F6C86"/>
    <w:rsid w:val="00505D39"/>
    <w:rsid w:val="00510BBD"/>
    <w:rsid w:val="00520E12"/>
    <w:rsid w:val="005215AA"/>
    <w:rsid w:val="0052778B"/>
    <w:rsid w:val="00532C94"/>
    <w:rsid w:val="00534611"/>
    <w:rsid w:val="005359F4"/>
    <w:rsid w:val="00536AE6"/>
    <w:rsid w:val="00540B9C"/>
    <w:rsid w:val="005431F1"/>
    <w:rsid w:val="005453AD"/>
    <w:rsid w:val="00545CB7"/>
    <w:rsid w:val="00547B26"/>
    <w:rsid w:val="00551A3D"/>
    <w:rsid w:val="00552E06"/>
    <w:rsid w:val="00556400"/>
    <w:rsid w:val="00556F33"/>
    <w:rsid w:val="00557D17"/>
    <w:rsid w:val="0056180E"/>
    <w:rsid w:val="00564F40"/>
    <w:rsid w:val="00565A08"/>
    <w:rsid w:val="00566E95"/>
    <w:rsid w:val="00567910"/>
    <w:rsid w:val="00577796"/>
    <w:rsid w:val="005827BE"/>
    <w:rsid w:val="00585A07"/>
    <w:rsid w:val="005918D2"/>
    <w:rsid w:val="005A47E7"/>
    <w:rsid w:val="005A6739"/>
    <w:rsid w:val="005B3A25"/>
    <w:rsid w:val="005C2082"/>
    <w:rsid w:val="005C24F6"/>
    <w:rsid w:val="005D1589"/>
    <w:rsid w:val="005D2E68"/>
    <w:rsid w:val="005D3691"/>
    <w:rsid w:val="005E114F"/>
    <w:rsid w:val="005E2F98"/>
    <w:rsid w:val="005E523E"/>
    <w:rsid w:val="005E574F"/>
    <w:rsid w:val="005F31D9"/>
    <w:rsid w:val="005F4F9B"/>
    <w:rsid w:val="00600FA4"/>
    <w:rsid w:val="00602C26"/>
    <w:rsid w:val="00616FAC"/>
    <w:rsid w:val="00620199"/>
    <w:rsid w:val="0062440E"/>
    <w:rsid w:val="00633CEE"/>
    <w:rsid w:val="0063421E"/>
    <w:rsid w:val="00640F59"/>
    <w:rsid w:val="006419F7"/>
    <w:rsid w:val="00642604"/>
    <w:rsid w:val="006428DE"/>
    <w:rsid w:val="0065148E"/>
    <w:rsid w:val="0065485D"/>
    <w:rsid w:val="00660129"/>
    <w:rsid w:val="006607C0"/>
    <w:rsid w:val="006661D9"/>
    <w:rsid w:val="00666382"/>
    <w:rsid w:val="00672B33"/>
    <w:rsid w:val="0067589D"/>
    <w:rsid w:val="006973E6"/>
    <w:rsid w:val="006B3D79"/>
    <w:rsid w:val="006D43DF"/>
    <w:rsid w:val="006F699A"/>
    <w:rsid w:val="006F7E3D"/>
    <w:rsid w:val="00702A11"/>
    <w:rsid w:val="00704FC7"/>
    <w:rsid w:val="007124C6"/>
    <w:rsid w:val="0071403E"/>
    <w:rsid w:val="00716214"/>
    <w:rsid w:val="00716987"/>
    <w:rsid w:val="00725178"/>
    <w:rsid w:val="00727D99"/>
    <w:rsid w:val="00727DC2"/>
    <w:rsid w:val="007321E4"/>
    <w:rsid w:val="00734CC3"/>
    <w:rsid w:val="00741430"/>
    <w:rsid w:val="007500F9"/>
    <w:rsid w:val="00751144"/>
    <w:rsid w:val="00756411"/>
    <w:rsid w:val="00770471"/>
    <w:rsid w:val="0077270F"/>
    <w:rsid w:val="00773ABA"/>
    <w:rsid w:val="00775CB7"/>
    <w:rsid w:val="007764AD"/>
    <w:rsid w:val="00781064"/>
    <w:rsid w:val="0078266A"/>
    <w:rsid w:val="007833F4"/>
    <w:rsid w:val="007856E0"/>
    <w:rsid w:val="007A2163"/>
    <w:rsid w:val="007B16BB"/>
    <w:rsid w:val="007B24BA"/>
    <w:rsid w:val="007B4866"/>
    <w:rsid w:val="007B5851"/>
    <w:rsid w:val="007C592E"/>
    <w:rsid w:val="007C6831"/>
    <w:rsid w:val="007D1343"/>
    <w:rsid w:val="007D3705"/>
    <w:rsid w:val="007D5EB7"/>
    <w:rsid w:val="007D6FAC"/>
    <w:rsid w:val="007E3CA1"/>
    <w:rsid w:val="007F1C7C"/>
    <w:rsid w:val="007F287B"/>
    <w:rsid w:val="007F73E0"/>
    <w:rsid w:val="00806150"/>
    <w:rsid w:val="008438B5"/>
    <w:rsid w:val="00847210"/>
    <w:rsid w:val="0085616F"/>
    <w:rsid w:val="0086150A"/>
    <w:rsid w:val="00862D8D"/>
    <w:rsid w:val="008640BE"/>
    <w:rsid w:val="008725BD"/>
    <w:rsid w:val="00873030"/>
    <w:rsid w:val="00875D77"/>
    <w:rsid w:val="00876044"/>
    <w:rsid w:val="00882D9B"/>
    <w:rsid w:val="008837AA"/>
    <w:rsid w:val="00883CDD"/>
    <w:rsid w:val="0088541B"/>
    <w:rsid w:val="00890552"/>
    <w:rsid w:val="00892E21"/>
    <w:rsid w:val="008961D9"/>
    <w:rsid w:val="008A3C78"/>
    <w:rsid w:val="008A6262"/>
    <w:rsid w:val="008B547E"/>
    <w:rsid w:val="008C436C"/>
    <w:rsid w:val="008C6BE1"/>
    <w:rsid w:val="008D0AF8"/>
    <w:rsid w:val="008D7640"/>
    <w:rsid w:val="008E46BB"/>
    <w:rsid w:val="0090292E"/>
    <w:rsid w:val="009173F6"/>
    <w:rsid w:val="0092418E"/>
    <w:rsid w:val="00926996"/>
    <w:rsid w:val="009325E3"/>
    <w:rsid w:val="00932BF8"/>
    <w:rsid w:val="009330E5"/>
    <w:rsid w:val="009371CA"/>
    <w:rsid w:val="00954259"/>
    <w:rsid w:val="00973D9B"/>
    <w:rsid w:val="00976039"/>
    <w:rsid w:val="0098102D"/>
    <w:rsid w:val="0098179B"/>
    <w:rsid w:val="00982247"/>
    <w:rsid w:val="0098308C"/>
    <w:rsid w:val="0098423A"/>
    <w:rsid w:val="00997E12"/>
    <w:rsid w:val="009A7C40"/>
    <w:rsid w:val="009B1F61"/>
    <w:rsid w:val="009B6EEA"/>
    <w:rsid w:val="009C415E"/>
    <w:rsid w:val="009D29DE"/>
    <w:rsid w:val="009D6AAE"/>
    <w:rsid w:val="009E74D2"/>
    <w:rsid w:val="009F01BA"/>
    <w:rsid w:val="00A016D7"/>
    <w:rsid w:val="00A0281A"/>
    <w:rsid w:val="00A043C3"/>
    <w:rsid w:val="00A127BE"/>
    <w:rsid w:val="00A137F7"/>
    <w:rsid w:val="00A2443B"/>
    <w:rsid w:val="00A24DE0"/>
    <w:rsid w:val="00A2688B"/>
    <w:rsid w:val="00A30342"/>
    <w:rsid w:val="00A30AC1"/>
    <w:rsid w:val="00A30D35"/>
    <w:rsid w:val="00A41CD6"/>
    <w:rsid w:val="00A54F27"/>
    <w:rsid w:val="00A63F29"/>
    <w:rsid w:val="00A93958"/>
    <w:rsid w:val="00A94EAD"/>
    <w:rsid w:val="00A964F3"/>
    <w:rsid w:val="00AA3E15"/>
    <w:rsid w:val="00AB1A1F"/>
    <w:rsid w:val="00AB264F"/>
    <w:rsid w:val="00AB562C"/>
    <w:rsid w:val="00AC4AFF"/>
    <w:rsid w:val="00AC7D5E"/>
    <w:rsid w:val="00AD16B9"/>
    <w:rsid w:val="00AD259E"/>
    <w:rsid w:val="00AD681B"/>
    <w:rsid w:val="00AE09E2"/>
    <w:rsid w:val="00AE2A51"/>
    <w:rsid w:val="00AE39E8"/>
    <w:rsid w:val="00AF08AE"/>
    <w:rsid w:val="00AF1843"/>
    <w:rsid w:val="00AF22E3"/>
    <w:rsid w:val="00AF30AF"/>
    <w:rsid w:val="00AF3F01"/>
    <w:rsid w:val="00B05033"/>
    <w:rsid w:val="00B05FBB"/>
    <w:rsid w:val="00B16C8F"/>
    <w:rsid w:val="00B20EAA"/>
    <w:rsid w:val="00B2416E"/>
    <w:rsid w:val="00B422AD"/>
    <w:rsid w:val="00B5044A"/>
    <w:rsid w:val="00B57CFF"/>
    <w:rsid w:val="00B66C42"/>
    <w:rsid w:val="00B713C2"/>
    <w:rsid w:val="00B82ED6"/>
    <w:rsid w:val="00B8530E"/>
    <w:rsid w:val="00B91220"/>
    <w:rsid w:val="00BA52FE"/>
    <w:rsid w:val="00BA7E90"/>
    <w:rsid w:val="00BB3C3E"/>
    <w:rsid w:val="00BB6732"/>
    <w:rsid w:val="00BC4257"/>
    <w:rsid w:val="00BD0AEA"/>
    <w:rsid w:val="00BD2362"/>
    <w:rsid w:val="00BD3D2B"/>
    <w:rsid w:val="00BD4CA5"/>
    <w:rsid w:val="00BE0879"/>
    <w:rsid w:val="00BE18D0"/>
    <w:rsid w:val="00BE5205"/>
    <w:rsid w:val="00BE5D72"/>
    <w:rsid w:val="00BE70B6"/>
    <w:rsid w:val="00C133A4"/>
    <w:rsid w:val="00C54C28"/>
    <w:rsid w:val="00C574D5"/>
    <w:rsid w:val="00C61375"/>
    <w:rsid w:val="00C6277F"/>
    <w:rsid w:val="00C711ED"/>
    <w:rsid w:val="00C72125"/>
    <w:rsid w:val="00C84007"/>
    <w:rsid w:val="00C859DB"/>
    <w:rsid w:val="00C93385"/>
    <w:rsid w:val="00C97367"/>
    <w:rsid w:val="00CA075B"/>
    <w:rsid w:val="00CA1E6D"/>
    <w:rsid w:val="00CA248D"/>
    <w:rsid w:val="00CA25BB"/>
    <w:rsid w:val="00CB7DE9"/>
    <w:rsid w:val="00CD4A7D"/>
    <w:rsid w:val="00CE132C"/>
    <w:rsid w:val="00CE4B63"/>
    <w:rsid w:val="00CE5E96"/>
    <w:rsid w:val="00CE7583"/>
    <w:rsid w:val="00CF064E"/>
    <w:rsid w:val="00CF2146"/>
    <w:rsid w:val="00D0500F"/>
    <w:rsid w:val="00D21C35"/>
    <w:rsid w:val="00D227C5"/>
    <w:rsid w:val="00D23102"/>
    <w:rsid w:val="00D243BE"/>
    <w:rsid w:val="00D312CE"/>
    <w:rsid w:val="00D31484"/>
    <w:rsid w:val="00D334F0"/>
    <w:rsid w:val="00D34A3F"/>
    <w:rsid w:val="00D42877"/>
    <w:rsid w:val="00D42C14"/>
    <w:rsid w:val="00D44BA4"/>
    <w:rsid w:val="00D4794B"/>
    <w:rsid w:val="00D47C08"/>
    <w:rsid w:val="00D51E31"/>
    <w:rsid w:val="00D61DBD"/>
    <w:rsid w:val="00D62B1F"/>
    <w:rsid w:val="00D644A6"/>
    <w:rsid w:val="00D65A59"/>
    <w:rsid w:val="00D74456"/>
    <w:rsid w:val="00D8308C"/>
    <w:rsid w:val="00D8415F"/>
    <w:rsid w:val="00D84F10"/>
    <w:rsid w:val="00D87368"/>
    <w:rsid w:val="00DA328C"/>
    <w:rsid w:val="00DA3728"/>
    <w:rsid w:val="00DA6476"/>
    <w:rsid w:val="00DC0A08"/>
    <w:rsid w:val="00DC4346"/>
    <w:rsid w:val="00DC612E"/>
    <w:rsid w:val="00DE0D1D"/>
    <w:rsid w:val="00DE2035"/>
    <w:rsid w:val="00DE2A6A"/>
    <w:rsid w:val="00DE2B5C"/>
    <w:rsid w:val="00DE5085"/>
    <w:rsid w:val="00DF0A20"/>
    <w:rsid w:val="00DF1D2D"/>
    <w:rsid w:val="00DF1F04"/>
    <w:rsid w:val="00DF5E7A"/>
    <w:rsid w:val="00E13180"/>
    <w:rsid w:val="00E16B3B"/>
    <w:rsid w:val="00E16F9D"/>
    <w:rsid w:val="00E2141E"/>
    <w:rsid w:val="00E26438"/>
    <w:rsid w:val="00E27276"/>
    <w:rsid w:val="00E30C5B"/>
    <w:rsid w:val="00E3515E"/>
    <w:rsid w:val="00E452B7"/>
    <w:rsid w:val="00E52CDC"/>
    <w:rsid w:val="00E6213D"/>
    <w:rsid w:val="00E6294B"/>
    <w:rsid w:val="00E668FC"/>
    <w:rsid w:val="00E872EE"/>
    <w:rsid w:val="00E87970"/>
    <w:rsid w:val="00E90A04"/>
    <w:rsid w:val="00E945E4"/>
    <w:rsid w:val="00E97F13"/>
    <w:rsid w:val="00EC50EB"/>
    <w:rsid w:val="00ED0CBF"/>
    <w:rsid w:val="00ED7D0A"/>
    <w:rsid w:val="00EE2AFF"/>
    <w:rsid w:val="00EE4DA5"/>
    <w:rsid w:val="00EE542C"/>
    <w:rsid w:val="00EE554F"/>
    <w:rsid w:val="00EF111F"/>
    <w:rsid w:val="00EF60F6"/>
    <w:rsid w:val="00F03CA7"/>
    <w:rsid w:val="00F14452"/>
    <w:rsid w:val="00F17388"/>
    <w:rsid w:val="00F225E0"/>
    <w:rsid w:val="00F230C0"/>
    <w:rsid w:val="00F26DF6"/>
    <w:rsid w:val="00F3704A"/>
    <w:rsid w:val="00F477A5"/>
    <w:rsid w:val="00F51580"/>
    <w:rsid w:val="00F5469F"/>
    <w:rsid w:val="00F60E3B"/>
    <w:rsid w:val="00F631C1"/>
    <w:rsid w:val="00F718B5"/>
    <w:rsid w:val="00F73575"/>
    <w:rsid w:val="00F8086E"/>
    <w:rsid w:val="00F9508F"/>
    <w:rsid w:val="00FA054A"/>
    <w:rsid w:val="00FA5E66"/>
    <w:rsid w:val="00FA74FE"/>
    <w:rsid w:val="00FB3E93"/>
    <w:rsid w:val="00FD3D8E"/>
    <w:rsid w:val="00FE6776"/>
    <w:rsid w:val="00FE7C6F"/>
    <w:rsid w:val="00FF2C94"/>
    <w:rsid w:val="00FF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11D7"/>
  <w15:docId w15:val="{6EDFA868-B94C-42E4-8A05-216EF7FF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BFD"/>
    <w:rPr>
      <w:sz w:val="28"/>
      <w:szCs w:val="28"/>
      <w:lang w:val="ru-RU" w:eastAsia="ru-RU"/>
    </w:rPr>
  </w:style>
  <w:style w:type="paragraph" w:styleId="1">
    <w:name w:val="heading 1"/>
    <w:aliases w:val="1 LEVEL HEADER"/>
    <w:basedOn w:val="a"/>
    <w:next w:val="a"/>
    <w:link w:val="10"/>
    <w:uiPriority w:val="9"/>
    <w:qFormat/>
    <w:rsid w:val="00E52CDC"/>
    <w:pPr>
      <w:keepNext/>
      <w:jc w:val="center"/>
      <w:outlineLvl w:val="0"/>
    </w:pPr>
    <w:rPr>
      <w:color w:val="FF0000"/>
      <w:szCs w:val="20"/>
    </w:rPr>
  </w:style>
  <w:style w:type="paragraph" w:styleId="2">
    <w:name w:val="heading 2"/>
    <w:aliases w:val="2 LEVEL HEADER"/>
    <w:basedOn w:val="a"/>
    <w:next w:val="a"/>
    <w:link w:val="20"/>
    <w:uiPriority w:val="9"/>
    <w:unhideWhenUsed/>
    <w:qFormat/>
    <w:rsid w:val="00202FD5"/>
    <w:pPr>
      <w:keepNext/>
      <w:keepLines/>
      <w:spacing w:before="200"/>
      <w:outlineLvl w:val="1"/>
    </w:pPr>
    <w:rPr>
      <w:rFonts w:ascii="Cambria" w:hAnsi="Cambria"/>
      <w:b/>
      <w:bCs/>
      <w:color w:val="4F81BD"/>
      <w:sz w:val="26"/>
      <w:szCs w:val="26"/>
    </w:rPr>
  </w:style>
  <w:style w:type="paragraph" w:styleId="3">
    <w:name w:val="heading 3"/>
    <w:aliases w:val="3 LEVEL HEADER"/>
    <w:basedOn w:val="a"/>
    <w:next w:val="a"/>
    <w:link w:val="30"/>
    <w:uiPriority w:val="9"/>
    <w:qFormat/>
    <w:rsid w:val="00E52CDC"/>
    <w:pPr>
      <w:keepNext/>
      <w:keepLines/>
      <w:spacing w:before="280" w:after="80"/>
      <w:outlineLvl w:val="2"/>
    </w:pPr>
    <w:rPr>
      <w:rFonts w:ascii="Arial" w:hAnsi="Arial" w:cs="Arial"/>
      <w:b/>
      <w:color w:val="000000"/>
      <w:lang w:val="uk-UA" w:eastAsia="uk-UA"/>
    </w:rPr>
  </w:style>
  <w:style w:type="paragraph" w:styleId="4">
    <w:name w:val="heading 4"/>
    <w:basedOn w:val="a"/>
    <w:next w:val="a"/>
    <w:link w:val="40"/>
    <w:semiHidden/>
    <w:unhideWhenUsed/>
    <w:qFormat/>
    <w:rsid w:val="00202FD5"/>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202FD5"/>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202FD5"/>
    <w:pPr>
      <w:keepNext/>
      <w:keepLines/>
      <w:spacing w:before="200"/>
      <w:outlineLvl w:val="5"/>
    </w:pPr>
    <w:rPr>
      <w:rFonts w:ascii="Cambria" w:hAnsi="Cambria"/>
      <w:i/>
      <w:iCs/>
      <w:color w:val="243F60"/>
    </w:rPr>
  </w:style>
  <w:style w:type="paragraph" w:styleId="7">
    <w:name w:val="heading 7"/>
    <w:basedOn w:val="a"/>
    <w:next w:val="a"/>
    <w:link w:val="70"/>
    <w:semiHidden/>
    <w:unhideWhenUsed/>
    <w:qFormat/>
    <w:rsid w:val="00202FD5"/>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202FD5"/>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202FD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LEVEL HEADER Знак"/>
    <w:basedOn w:val="a0"/>
    <w:link w:val="1"/>
    <w:uiPriority w:val="9"/>
    <w:rsid w:val="00E52CDC"/>
    <w:rPr>
      <w:color w:val="FF0000"/>
      <w:sz w:val="28"/>
      <w:lang w:val="ru-RU" w:eastAsia="ru-RU" w:bidi="ar-SA"/>
    </w:rPr>
  </w:style>
  <w:style w:type="character" w:customStyle="1" w:styleId="20">
    <w:name w:val="Заголовок 2 Знак"/>
    <w:aliases w:val="2 LEVEL HEADER Знак"/>
    <w:basedOn w:val="a0"/>
    <w:link w:val="2"/>
    <w:uiPriority w:val="9"/>
    <w:rsid w:val="00202FD5"/>
    <w:rPr>
      <w:rFonts w:ascii="Cambria" w:eastAsia="Times New Roman" w:hAnsi="Cambria" w:cs="Times New Roman"/>
      <w:b/>
      <w:bCs/>
      <w:color w:val="4F81BD"/>
      <w:sz w:val="26"/>
      <w:szCs w:val="26"/>
      <w:lang w:val="ru-RU" w:eastAsia="ru-RU"/>
    </w:rPr>
  </w:style>
  <w:style w:type="character" w:customStyle="1" w:styleId="30">
    <w:name w:val="Заголовок 3 Знак"/>
    <w:aliases w:val="3 LEVEL HEADER Знак"/>
    <w:basedOn w:val="a0"/>
    <w:link w:val="3"/>
    <w:uiPriority w:val="9"/>
    <w:rsid w:val="00E52CDC"/>
    <w:rPr>
      <w:rFonts w:ascii="Arial" w:hAnsi="Arial" w:cs="Arial"/>
      <w:b/>
      <w:color w:val="000000"/>
      <w:sz w:val="28"/>
      <w:szCs w:val="28"/>
      <w:lang w:val="uk-UA" w:eastAsia="uk-UA" w:bidi="ar-SA"/>
    </w:rPr>
  </w:style>
  <w:style w:type="character" w:customStyle="1" w:styleId="40">
    <w:name w:val="Заголовок 4 Знак"/>
    <w:basedOn w:val="a0"/>
    <w:link w:val="4"/>
    <w:semiHidden/>
    <w:rsid w:val="00202FD5"/>
    <w:rPr>
      <w:rFonts w:ascii="Cambria" w:eastAsia="Times New Roman" w:hAnsi="Cambria" w:cs="Times New Roman"/>
      <w:b/>
      <w:bCs/>
      <w:i/>
      <w:iCs/>
      <w:color w:val="4F81BD"/>
      <w:sz w:val="28"/>
      <w:szCs w:val="28"/>
      <w:lang w:val="ru-RU" w:eastAsia="ru-RU"/>
    </w:rPr>
  </w:style>
  <w:style w:type="character" w:customStyle="1" w:styleId="50">
    <w:name w:val="Заголовок 5 Знак"/>
    <w:basedOn w:val="a0"/>
    <w:link w:val="5"/>
    <w:semiHidden/>
    <w:rsid w:val="00202FD5"/>
    <w:rPr>
      <w:rFonts w:ascii="Cambria" w:eastAsia="Times New Roman" w:hAnsi="Cambria" w:cs="Times New Roman"/>
      <w:color w:val="243F60"/>
      <w:sz w:val="28"/>
      <w:szCs w:val="28"/>
      <w:lang w:val="ru-RU" w:eastAsia="ru-RU"/>
    </w:rPr>
  </w:style>
  <w:style w:type="character" w:customStyle="1" w:styleId="60">
    <w:name w:val="Заголовок 6 Знак"/>
    <w:basedOn w:val="a0"/>
    <w:link w:val="6"/>
    <w:semiHidden/>
    <w:rsid w:val="00202FD5"/>
    <w:rPr>
      <w:rFonts w:ascii="Cambria" w:eastAsia="Times New Roman" w:hAnsi="Cambria" w:cs="Times New Roman"/>
      <w:i/>
      <w:iCs/>
      <w:color w:val="243F60"/>
      <w:sz w:val="28"/>
      <w:szCs w:val="28"/>
      <w:lang w:val="ru-RU" w:eastAsia="ru-RU"/>
    </w:rPr>
  </w:style>
  <w:style w:type="character" w:customStyle="1" w:styleId="70">
    <w:name w:val="Заголовок 7 Знак"/>
    <w:basedOn w:val="a0"/>
    <w:link w:val="7"/>
    <w:semiHidden/>
    <w:rsid w:val="00202FD5"/>
    <w:rPr>
      <w:rFonts w:ascii="Cambria" w:eastAsia="Times New Roman" w:hAnsi="Cambria" w:cs="Times New Roman"/>
      <w:i/>
      <w:iCs/>
      <w:color w:val="404040"/>
      <w:sz w:val="28"/>
      <w:szCs w:val="28"/>
      <w:lang w:val="ru-RU" w:eastAsia="ru-RU"/>
    </w:rPr>
  </w:style>
  <w:style w:type="character" w:customStyle="1" w:styleId="80">
    <w:name w:val="Заголовок 8 Знак"/>
    <w:basedOn w:val="a0"/>
    <w:link w:val="8"/>
    <w:semiHidden/>
    <w:rsid w:val="00202FD5"/>
    <w:rPr>
      <w:rFonts w:ascii="Cambria" w:eastAsia="Times New Roman" w:hAnsi="Cambria" w:cs="Times New Roman"/>
      <w:color w:val="404040"/>
      <w:lang w:val="ru-RU" w:eastAsia="ru-RU"/>
    </w:rPr>
  </w:style>
  <w:style w:type="character" w:customStyle="1" w:styleId="90">
    <w:name w:val="Заголовок 9 Знак"/>
    <w:basedOn w:val="a0"/>
    <w:link w:val="9"/>
    <w:semiHidden/>
    <w:rsid w:val="00202FD5"/>
    <w:rPr>
      <w:rFonts w:ascii="Cambria" w:eastAsia="Times New Roman" w:hAnsi="Cambria" w:cs="Times New Roman"/>
      <w:i/>
      <w:iCs/>
      <w:color w:val="404040"/>
      <w:lang w:val="ru-RU" w:eastAsia="ru-RU"/>
    </w:rPr>
  </w:style>
  <w:style w:type="paragraph" w:styleId="a3">
    <w:name w:val="caption"/>
    <w:basedOn w:val="a"/>
    <w:next w:val="a"/>
    <w:semiHidden/>
    <w:unhideWhenUsed/>
    <w:qFormat/>
    <w:rsid w:val="00202FD5"/>
    <w:pPr>
      <w:spacing w:after="200"/>
    </w:pPr>
    <w:rPr>
      <w:b/>
      <w:bCs/>
      <w:color w:val="4F81BD"/>
      <w:sz w:val="18"/>
      <w:szCs w:val="18"/>
    </w:rPr>
  </w:style>
  <w:style w:type="paragraph" w:styleId="a4">
    <w:name w:val="List Paragraph"/>
    <w:basedOn w:val="a"/>
    <w:uiPriority w:val="34"/>
    <w:qFormat/>
    <w:rsid w:val="00202FD5"/>
    <w:pPr>
      <w:ind w:left="720"/>
      <w:contextualSpacing/>
    </w:pPr>
  </w:style>
  <w:style w:type="paragraph" w:customStyle="1" w:styleId="21">
    <w:name w:val="2"/>
    <w:basedOn w:val="a"/>
    <w:next w:val="a"/>
    <w:link w:val="22"/>
    <w:autoRedefine/>
    <w:rsid w:val="00202FD5"/>
    <w:pPr>
      <w:tabs>
        <w:tab w:val="left" w:pos="1418"/>
      </w:tabs>
      <w:spacing w:before="120" w:after="240"/>
      <w:ind w:left="709" w:hanging="709"/>
      <w:jc w:val="center"/>
      <w:outlineLvl w:val="1"/>
    </w:pPr>
    <w:rPr>
      <w:b/>
    </w:rPr>
  </w:style>
  <w:style w:type="character" w:customStyle="1" w:styleId="22">
    <w:name w:val="2 Знак"/>
    <w:basedOn w:val="20"/>
    <w:link w:val="21"/>
    <w:rsid w:val="00202FD5"/>
    <w:rPr>
      <w:rFonts w:ascii="Cambria" w:eastAsia="Times New Roman" w:hAnsi="Cambria" w:cs="Times New Roman"/>
      <w:b w:val="0"/>
      <w:bCs/>
      <w:color w:val="4F81BD"/>
      <w:sz w:val="26"/>
      <w:szCs w:val="22"/>
      <w:lang w:val="ru-RU" w:eastAsia="en-US"/>
    </w:rPr>
  </w:style>
  <w:style w:type="paragraph" w:customStyle="1" w:styleId="11">
    <w:name w:val="1"/>
    <w:basedOn w:val="a"/>
    <w:next w:val="a"/>
    <w:link w:val="12"/>
    <w:autoRedefine/>
    <w:rsid w:val="00202FD5"/>
    <w:pPr>
      <w:jc w:val="center"/>
    </w:pPr>
    <w:rPr>
      <w:b/>
      <w:caps/>
    </w:rPr>
  </w:style>
  <w:style w:type="character" w:customStyle="1" w:styleId="12">
    <w:name w:val="1 Знак"/>
    <w:basedOn w:val="10"/>
    <w:link w:val="11"/>
    <w:rsid w:val="00202FD5"/>
    <w:rPr>
      <w:b/>
      <w:caps/>
      <w:color w:val="FF0000"/>
      <w:sz w:val="28"/>
      <w:szCs w:val="22"/>
      <w:lang w:val="ru-RU" w:eastAsia="en-US" w:bidi="ar-SA"/>
    </w:rPr>
  </w:style>
  <w:style w:type="paragraph" w:customStyle="1" w:styleId="31">
    <w:name w:val="3"/>
    <w:basedOn w:val="a"/>
    <w:next w:val="a"/>
    <w:link w:val="32"/>
    <w:autoRedefine/>
    <w:rsid w:val="00202FD5"/>
    <w:pPr>
      <w:tabs>
        <w:tab w:val="left" w:pos="1701"/>
      </w:tabs>
      <w:ind w:firstLine="680"/>
      <w:jc w:val="center"/>
      <w:outlineLvl w:val="2"/>
    </w:pPr>
    <w:rPr>
      <w:b/>
    </w:rPr>
  </w:style>
  <w:style w:type="character" w:customStyle="1" w:styleId="32">
    <w:name w:val="3 Знак"/>
    <w:basedOn w:val="30"/>
    <w:link w:val="31"/>
    <w:rsid w:val="00202FD5"/>
    <w:rPr>
      <w:rFonts w:ascii="Arial" w:hAnsi="Arial" w:cs="Arial"/>
      <w:b w:val="0"/>
      <w:color w:val="000000"/>
      <w:sz w:val="28"/>
      <w:szCs w:val="22"/>
      <w:lang w:val="ru-RU" w:eastAsia="en-US" w:bidi="ar-SA"/>
    </w:rPr>
  </w:style>
  <w:style w:type="paragraph" w:styleId="a5">
    <w:name w:val="Title"/>
    <w:basedOn w:val="a"/>
    <w:next w:val="a"/>
    <w:link w:val="a6"/>
    <w:qFormat/>
    <w:rsid w:val="00E52CDC"/>
    <w:pPr>
      <w:keepNext/>
      <w:keepLines/>
      <w:spacing w:before="480" w:after="120"/>
    </w:pPr>
    <w:rPr>
      <w:rFonts w:ascii="Arial" w:hAnsi="Arial" w:cs="Arial"/>
      <w:b/>
      <w:color w:val="000000"/>
      <w:sz w:val="72"/>
      <w:szCs w:val="72"/>
      <w:lang w:val="uk-UA" w:eastAsia="uk-UA"/>
    </w:rPr>
  </w:style>
  <w:style w:type="character" w:customStyle="1" w:styleId="a6">
    <w:name w:val="Заголовок Знак"/>
    <w:basedOn w:val="a0"/>
    <w:link w:val="a5"/>
    <w:rsid w:val="00E52CDC"/>
    <w:rPr>
      <w:rFonts w:ascii="Arial" w:hAnsi="Arial" w:cs="Arial"/>
      <w:b/>
      <w:color w:val="000000"/>
      <w:sz w:val="72"/>
      <w:szCs w:val="72"/>
      <w:lang w:val="uk-UA" w:eastAsia="uk-UA" w:bidi="ar-SA"/>
    </w:rPr>
  </w:style>
  <w:style w:type="paragraph" w:styleId="a7">
    <w:name w:val="Subtitle"/>
    <w:basedOn w:val="a"/>
    <w:next w:val="a"/>
    <w:link w:val="a8"/>
    <w:qFormat/>
    <w:rsid w:val="00E52CDC"/>
    <w:pPr>
      <w:keepNext/>
      <w:keepLines/>
      <w:spacing w:before="360" w:after="80"/>
    </w:pPr>
    <w:rPr>
      <w:rFonts w:ascii="Georgia" w:hAnsi="Georgia" w:cs="Georgia"/>
      <w:i/>
      <w:color w:val="666666"/>
      <w:sz w:val="48"/>
      <w:szCs w:val="48"/>
      <w:lang w:val="uk-UA" w:eastAsia="uk-UA"/>
    </w:rPr>
  </w:style>
  <w:style w:type="character" w:customStyle="1" w:styleId="a8">
    <w:name w:val="Подзаголовок Знак"/>
    <w:link w:val="a7"/>
    <w:rsid w:val="00E52CDC"/>
    <w:rPr>
      <w:rFonts w:ascii="Georgia" w:hAnsi="Georgia" w:cs="Georgia"/>
      <w:i/>
      <w:color w:val="666666"/>
      <w:sz w:val="48"/>
      <w:szCs w:val="48"/>
      <w:lang w:val="uk-UA" w:eastAsia="uk-UA" w:bidi="ar-SA"/>
    </w:rPr>
  </w:style>
  <w:style w:type="character" w:styleId="a9">
    <w:name w:val="Strong"/>
    <w:uiPriority w:val="22"/>
    <w:qFormat/>
    <w:rsid w:val="00E52CDC"/>
    <w:rPr>
      <w:rFonts w:cs="Times New Roman"/>
      <w:b/>
      <w:bCs/>
    </w:rPr>
  </w:style>
  <w:style w:type="paragraph" w:styleId="aa">
    <w:name w:val="Balloon Text"/>
    <w:basedOn w:val="a"/>
    <w:link w:val="ab"/>
    <w:uiPriority w:val="99"/>
    <w:semiHidden/>
    <w:unhideWhenUsed/>
    <w:rsid w:val="004F3108"/>
    <w:rPr>
      <w:rFonts w:ascii="Tahoma" w:hAnsi="Tahoma" w:cs="Tahoma"/>
      <w:sz w:val="16"/>
      <w:szCs w:val="16"/>
    </w:rPr>
  </w:style>
  <w:style w:type="character" w:customStyle="1" w:styleId="ab">
    <w:name w:val="Текст выноски Знак"/>
    <w:basedOn w:val="a0"/>
    <w:link w:val="aa"/>
    <w:uiPriority w:val="99"/>
    <w:semiHidden/>
    <w:rsid w:val="004F3108"/>
    <w:rPr>
      <w:rFonts w:ascii="Tahoma" w:hAnsi="Tahoma" w:cs="Tahoma"/>
      <w:sz w:val="16"/>
      <w:szCs w:val="16"/>
      <w:lang w:val="ru-RU" w:eastAsia="ru-RU"/>
    </w:rPr>
  </w:style>
  <w:style w:type="character" w:styleId="ac">
    <w:name w:val="Hyperlink"/>
    <w:basedOn w:val="a0"/>
    <w:unhideWhenUsed/>
    <w:rsid w:val="000C692B"/>
    <w:rPr>
      <w:color w:val="0000FF"/>
      <w:u w:val="single"/>
    </w:rPr>
  </w:style>
  <w:style w:type="table" w:styleId="ad">
    <w:name w:val="Table Grid"/>
    <w:basedOn w:val="a1"/>
    <w:uiPriority w:val="59"/>
    <w:rsid w:val="00D22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Неразрешенное упоминание1"/>
    <w:basedOn w:val="a0"/>
    <w:uiPriority w:val="99"/>
    <w:semiHidden/>
    <w:unhideWhenUsed/>
    <w:rsid w:val="008D7640"/>
    <w:rPr>
      <w:color w:val="605E5C"/>
      <w:shd w:val="clear" w:color="auto" w:fill="E1DFDD"/>
    </w:rPr>
  </w:style>
  <w:style w:type="paragraph" w:styleId="ae">
    <w:name w:val="header"/>
    <w:basedOn w:val="a"/>
    <w:link w:val="af"/>
    <w:uiPriority w:val="99"/>
    <w:unhideWhenUsed/>
    <w:rsid w:val="00E87970"/>
    <w:pPr>
      <w:tabs>
        <w:tab w:val="center" w:pos="4819"/>
        <w:tab w:val="right" w:pos="9639"/>
      </w:tabs>
    </w:pPr>
  </w:style>
  <w:style w:type="character" w:customStyle="1" w:styleId="af">
    <w:name w:val="Верхний колонтитул Знак"/>
    <w:basedOn w:val="a0"/>
    <w:link w:val="ae"/>
    <w:uiPriority w:val="99"/>
    <w:rsid w:val="00E87970"/>
    <w:rPr>
      <w:sz w:val="28"/>
      <w:szCs w:val="28"/>
      <w:lang w:val="ru-RU" w:eastAsia="ru-RU"/>
    </w:rPr>
  </w:style>
  <w:style w:type="paragraph" w:styleId="af0">
    <w:name w:val="footer"/>
    <w:basedOn w:val="a"/>
    <w:link w:val="af1"/>
    <w:uiPriority w:val="99"/>
    <w:unhideWhenUsed/>
    <w:rsid w:val="00E87970"/>
    <w:pPr>
      <w:tabs>
        <w:tab w:val="center" w:pos="4819"/>
        <w:tab w:val="right" w:pos="9639"/>
      </w:tabs>
    </w:pPr>
  </w:style>
  <w:style w:type="character" w:customStyle="1" w:styleId="af1">
    <w:name w:val="Нижний колонтитул Знак"/>
    <w:basedOn w:val="a0"/>
    <w:link w:val="af0"/>
    <w:uiPriority w:val="99"/>
    <w:rsid w:val="00E87970"/>
    <w:rPr>
      <w:sz w:val="28"/>
      <w:szCs w:val="28"/>
      <w:lang w:val="ru-RU" w:eastAsia="ru-RU"/>
    </w:rPr>
  </w:style>
  <w:style w:type="paragraph" w:styleId="af2">
    <w:name w:val="Normal (Web)"/>
    <w:basedOn w:val="a"/>
    <w:uiPriority w:val="99"/>
    <w:semiHidden/>
    <w:unhideWhenUsed/>
    <w:rsid w:val="00DF1F04"/>
    <w:pPr>
      <w:spacing w:before="100" w:beforeAutospacing="1" w:after="100" w:afterAutospacing="1"/>
    </w:pPr>
    <w:rPr>
      <w:sz w:val="24"/>
      <w:szCs w:val="24"/>
      <w:lang w:val="uk-UA" w:eastAsia="uk-UA"/>
    </w:rPr>
  </w:style>
  <w:style w:type="paragraph" w:styleId="af3">
    <w:name w:val="footnote text"/>
    <w:basedOn w:val="a"/>
    <w:link w:val="af4"/>
    <w:uiPriority w:val="99"/>
    <w:unhideWhenUsed/>
    <w:rsid w:val="004C053B"/>
    <w:rPr>
      <w:sz w:val="20"/>
      <w:szCs w:val="20"/>
    </w:rPr>
  </w:style>
  <w:style w:type="character" w:customStyle="1" w:styleId="af4">
    <w:name w:val="Текст сноски Знак"/>
    <w:basedOn w:val="a0"/>
    <w:link w:val="af3"/>
    <w:uiPriority w:val="99"/>
    <w:rsid w:val="004C053B"/>
    <w:rPr>
      <w:lang w:val="ru-RU" w:eastAsia="ru-RU"/>
    </w:rPr>
  </w:style>
  <w:style w:type="character" w:styleId="af5">
    <w:name w:val="footnote reference"/>
    <w:basedOn w:val="a0"/>
    <w:uiPriority w:val="99"/>
    <w:semiHidden/>
    <w:unhideWhenUsed/>
    <w:rsid w:val="004C053B"/>
    <w:rPr>
      <w:vertAlign w:val="superscript"/>
    </w:rPr>
  </w:style>
  <w:style w:type="character" w:styleId="af6">
    <w:name w:val="FollowedHyperlink"/>
    <w:basedOn w:val="a0"/>
    <w:uiPriority w:val="99"/>
    <w:semiHidden/>
    <w:unhideWhenUsed/>
    <w:rsid w:val="004C053B"/>
    <w:rPr>
      <w:color w:val="954F72" w:themeColor="followedHyperlink"/>
      <w:u w:val="single"/>
    </w:rPr>
  </w:style>
  <w:style w:type="paragraph" w:customStyle="1" w:styleId="Default">
    <w:name w:val="Default"/>
    <w:rsid w:val="00AF30AF"/>
    <w:pPr>
      <w:autoSpaceDE w:val="0"/>
      <w:autoSpaceDN w:val="0"/>
      <w:adjustRightInd w:val="0"/>
    </w:pPr>
    <w:rPr>
      <w:color w:val="000000"/>
      <w:sz w:val="24"/>
      <w:szCs w:val="24"/>
    </w:rPr>
  </w:style>
  <w:style w:type="paragraph" w:styleId="af7">
    <w:name w:val="Body Text"/>
    <w:basedOn w:val="a"/>
    <w:link w:val="af8"/>
    <w:uiPriority w:val="99"/>
    <w:rsid w:val="00EE2AFF"/>
    <w:pPr>
      <w:tabs>
        <w:tab w:val="left" w:pos="7371"/>
      </w:tabs>
      <w:autoSpaceDE w:val="0"/>
      <w:autoSpaceDN w:val="0"/>
    </w:pPr>
    <w:rPr>
      <w:b/>
      <w:sz w:val="20"/>
      <w:szCs w:val="20"/>
      <w:lang w:val="uk-UA"/>
    </w:rPr>
  </w:style>
  <w:style w:type="character" w:customStyle="1" w:styleId="af8">
    <w:name w:val="Основной текст Знак"/>
    <w:basedOn w:val="a0"/>
    <w:link w:val="af7"/>
    <w:uiPriority w:val="99"/>
    <w:rsid w:val="00EE2AFF"/>
    <w:rPr>
      <w:b/>
    </w:rPr>
  </w:style>
  <w:style w:type="paragraph" w:styleId="33">
    <w:name w:val="Body Text Indent 3"/>
    <w:basedOn w:val="a"/>
    <w:link w:val="34"/>
    <w:uiPriority w:val="99"/>
    <w:unhideWhenUsed/>
    <w:rsid w:val="002D7E0A"/>
    <w:pPr>
      <w:spacing w:after="120" w:line="276" w:lineRule="auto"/>
      <w:ind w:left="283"/>
    </w:pPr>
    <w:rPr>
      <w:rFonts w:asciiTheme="minorHAnsi" w:eastAsiaTheme="minorHAnsi" w:hAnsiTheme="minorHAnsi" w:cstheme="minorBidi"/>
      <w:sz w:val="16"/>
      <w:szCs w:val="16"/>
      <w:lang w:val="uk-UA" w:eastAsia="en-US"/>
    </w:rPr>
  </w:style>
  <w:style w:type="character" w:customStyle="1" w:styleId="34">
    <w:name w:val="Основной текст с отступом 3 Знак"/>
    <w:basedOn w:val="a0"/>
    <w:link w:val="33"/>
    <w:uiPriority w:val="99"/>
    <w:rsid w:val="002D7E0A"/>
    <w:rPr>
      <w:rFonts w:asciiTheme="minorHAnsi" w:eastAsiaTheme="minorHAnsi" w:hAnsiTheme="minorHAnsi" w:cstheme="minorBidi"/>
      <w:sz w:val="16"/>
      <w:szCs w:val="16"/>
      <w:lang w:eastAsia="en-US"/>
    </w:rPr>
  </w:style>
  <w:style w:type="character" w:customStyle="1" w:styleId="apple-style-span">
    <w:name w:val="apple-style-span"/>
    <w:rsid w:val="00A964F3"/>
    <w:rPr>
      <w:rFonts w:cs="Times New Roman"/>
    </w:rPr>
  </w:style>
  <w:style w:type="paragraph" w:styleId="23">
    <w:name w:val="toc 2"/>
    <w:basedOn w:val="a"/>
    <w:next w:val="a"/>
    <w:autoRedefine/>
    <w:uiPriority w:val="39"/>
    <w:unhideWhenUsed/>
    <w:rsid w:val="00873030"/>
    <w:pPr>
      <w:spacing w:after="100"/>
      <w:ind w:left="240"/>
    </w:pPr>
    <w:rPr>
      <w:sz w:val="24"/>
      <w:szCs w:val="24"/>
      <w:lang w:val="uk-UA"/>
    </w:rPr>
  </w:style>
  <w:style w:type="paragraph" w:styleId="14">
    <w:name w:val="toc 1"/>
    <w:basedOn w:val="a"/>
    <w:next w:val="a"/>
    <w:autoRedefine/>
    <w:uiPriority w:val="39"/>
    <w:unhideWhenUsed/>
    <w:rsid w:val="00873030"/>
    <w:pPr>
      <w:spacing w:after="100"/>
    </w:pPr>
    <w:rPr>
      <w:b/>
      <w:noProof/>
    </w:rPr>
  </w:style>
  <w:style w:type="character" w:customStyle="1" w:styleId="Bodytext222pt">
    <w:name w:val="Body text (2) + 22 pt"/>
    <w:rsid w:val="00602C26"/>
    <w:rPr>
      <w:rFonts w:ascii="Times New Roman" w:hAnsi="Times New Roman" w:cs="Times New Roman"/>
      <w:color w:val="000000"/>
      <w:spacing w:val="0"/>
      <w:w w:val="100"/>
      <w:position w:val="0"/>
      <w:sz w:val="44"/>
      <w:szCs w:val="44"/>
      <w:u w:val="none"/>
      <w:lang w:val="uk-UA" w:eastAsia="uk-UA"/>
    </w:rPr>
  </w:style>
  <w:style w:type="character" w:styleId="af9">
    <w:name w:val="Unresolved Mention"/>
    <w:basedOn w:val="a0"/>
    <w:uiPriority w:val="99"/>
    <w:semiHidden/>
    <w:unhideWhenUsed/>
    <w:rsid w:val="000722E8"/>
    <w:rPr>
      <w:color w:val="605E5C"/>
      <w:shd w:val="clear" w:color="auto" w:fill="E1DFDD"/>
    </w:rPr>
  </w:style>
  <w:style w:type="paragraph" w:customStyle="1" w:styleId="15">
    <w:name w:val="Абзац списку1"/>
    <w:basedOn w:val="a"/>
    <w:uiPriority w:val="99"/>
    <w:qFormat/>
    <w:rsid w:val="00C574D5"/>
    <w:pPr>
      <w:ind w:left="720"/>
      <w:contextualSpacing/>
    </w:pPr>
    <w:rPr>
      <w:sz w:val="24"/>
      <w:szCs w:val="24"/>
      <w:lang w:val="uk-UA"/>
    </w:rPr>
  </w:style>
  <w:style w:type="paragraph" w:customStyle="1" w:styleId="110">
    <w:name w:val="Абзац списка11"/>
    <w:basedOn w:val="a"/>
    <w:uiPriority w:val="99"/>
    <w:qFormat/>
    <w:rsid w:val="00C574D5"/>
    <w:pPr>
      <w:ind w:left="720"/>
      <w:contextualSpacing/>
    </w:pPr>
    <w:rPr>
      <w:rFonts w:ascii="Calibri" w:hAnsi="Calibr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683">
      <w:bodyDiv w:val="1"/>
      <w:marLeft w:val="0"/>
      <w:marRight w:val="0"/>
      <w:marTop w:val="0"/>
      <w:marBottom w:val="0"/>
      <w:divBdr>
        <w:top w:val="none" w:sz="0" w:space="0" w:color="auto"/>
        <w:left w:val="none" w:sz="0" w:space="0" w:color="auto"/>
        <w:bottom w:val="none" w:sz="0" w:space="0" w:color="auto"/>
        <w:right w:val="none" w:sz="0" w:space="0" w:color="auto"/>
      </w:divBdr>
    </w:div>
    <w:div w:id="110710414">
      <w:bodyDiv w:val="1"/>
      <w:marLeft w:val="0"/>
      <w:marRight w:val="0"/>
      <w:marTop w:val="0"/>
      <w:marBottom w:val="0"/>
      <w:divBdr>
        <w:top w:val="none" w:sz="0" w:space="0" w:color="auto"/>
        <w:left w:val="none" w:sz="0" w:space="0" w:color="auto"/>
        <w:bottom w:val="none" w:sz="0" w:space="0" w:color="auto"/>
        <w:right w:val="none" w:sz="0" w:space="0" w:color="auto"/>
      </w:divBdr>
    </w:div>
    <w:div w:id="207298531">
      <w:bodyDiv w:val="1"/>
      <w:marLeft w:val="0"/>
      <w:marRight w:val="0"/>
      <w:marTop w:val="0"/>
      <w:marBottom w:val="0"/>
      <w:divBdr>
        <w:top w:val="none" w:sz="0" w:space="0" w:color="auto"/>
        <w:left w:val="none" w:sz="0" w:space="0" w:color="auto"/>
        <w:bottom w:val="none" w:sz="0" w:space="0" w:color="auto"/>
        <w:right w:val="none" w:sz="0" w:space="0" w:color="auto"/>
      </w:divBdr>
    </w:div>
    <w:div w:id="241841677">
      <w:bodyDiv w:val="1"/>
      <w:marLeft w:val="0"/>
      <w:marRight w:val="0"/>
      <w:marTop w:val="0"/>
      <w:marBottom w:val="0"/>
      <w:divBdr>
        <w:top w:val="none" w:sz="0" w:space="0" w:color="auto"/>
        <w:left w:val="none" w:sz="0" w:space="0" w:color="auto"/>
        <w:bottom w:val="none" w:sz="0" w:space="0" w:color="auto"/>
        <w:right w:val="none" w:sz="0" w:space="0" w:color="auto"/>
      </w:divBdr>
    </w:div>
    <w:div w:id="277681029">
      <w:bodyDiv w:val="1"/>
      <w:marLeft w:val="0"/>
      <w:marRight w:val="0"/>
      <w:marTop w:val="0"/>
      <w:marBottom w:val="0"/>
      <w:divBdr>
        <w:top w:val="none" w:sz="0" w:space="0" w:color="auto"/>
        <w:left w:val="none" w:sz="0" w:space="0" w:color="auto"/>
        <w:bottom w:val="none" w:sz="0" w:space="0" w:color="auto"/>
        <w:right w:val="none" w:sz="0" w:space="0" w:color="auto"/>
      </w:divBdr>
    </w:div>
    <w:div w:id="361713259">
      <w:bodyDiv w:val="1"/>
      <w:marLeft w:val="0"/>
      <w:marRight w:val="0"/>
      <w:marTop w:val="0"/>
      <w:marBottom w:val="0"/>
      <w:divBdr>
        <w:top w:val="none" w:sz="0" w:space="0" w:color="auto"/>
        <w:left w:val="none" w:sz="0" w:space="0" w:color="auto"/>
        <w:bottom w:val="none" w:sz="0" w:space="0" w:color="auto"/>
        <w:right w:val="none" w:sz="0" w:space="0" w:color="auto"/>
      </w:divBdr>
    </w:div>
    <w:div w:id="418718086">
      <w:bodyDiv w:val="1"/>
      <w:marLeft w:val="0"/>
      <w:marRight w:val="0"/>
      <w:marTop w:val="0"/>
      <w:marBottom w:val="0"/>
      <w:divBdr>
        <w:top w:val="none" w:sz="0" w:space="0" w:color="auto"/>
        <w:left w:val="none" w:sz="0" w:space="0" w:color="auto"/>
        <w:bottom w:val="none" w:sz="0" w:space="0" w:color="auto"/>
        <w:right w:val="none" w:sz="0" w:space="0" w:color="auto"/>
      </w:divBdr>
    </w:div>
    <w:div w:id="422411191">
      <w:bodyDiv w:val="1"/>
      <w:marLeft w:val="0"/>
      <w:marRight w:val="0"/>
      <w:marTop w:val="0"/>
      <w:marBottom w:val="0"/>
      <w:divBdr>
        <w:top w:val="none" w:sz="0" w:space="0" w:color="auto"/>
        <w:left w:val="none" w:sz="0" w:space="0" w:color="auto"/>
        <w:bottom w:val="none" w:sz="0" w:space="0" w:color="auto"/>
        <w:right w:val="none" w:sz="0" w:space="0" w:color="auto"/>
      </w:divBdr>
    </w:div>
    <w:div w:id="528378544">
      <w:bodyDiv w:val="1"/>
      <w:marLeft w:val="0"/>
      <w:marRight w:val="0"/>
      <w:marTop w:val="0"/>
      <w:marBottom w:val="0"/>
      <w:divBdr>
        <w:top w:val="none" w:sz="0" w:space="0" w:color="auto"/>
        <w:left w:val="none" w:sz="0" w:space="0" w:color="auto"/>
        <w:bottom w:val="none" w:sz="0" w:space="0" w:color="auto"/>
        <w:right w:val="none" w:sz="0" w:space="0" w:color="auto"/>
      </w:divBdr>
    </w:div>
    <w:div w:id="618340356">
      <w:bodyDiv w:val="1"/>
      <w:marLeft w:val="0"/>
      <w:marRight w:val="0"/>
      <w:marTop w:val="0"/>
      <w:marBottom w:val="0"/>
      <w:divBdr>
        <w:top w:val="none" w:sz="0" w:space="0" w:color="auto"/>
        <w:left w:val="none" w:sz="0" w:space="0" w:color="auto"/>
        <w:bottom w:val="none" w:sz="0" w:space="0" w:color="auto"/>
        <w:right w:val="none" w:sz="0" w:space="0" w:color="auto"/>
      </w:divBdr>
    </w:div>
    <w:div w:id="675813345">
      <w:bodyDiv w:val="1"/>
      <w:marLeft w:val="0"/>
      <w:marRight w:val="0"/>
      <w:marTop w:val="0"/>
      <w:marBottom w:val="0"/>
      <w:divBdr>
        <w:top w:val="none" w:sz="0" w:space="0" w:color="auto"/>
        <w:left w:val="none" w:sz="0" w:space="0" w:color="auto"/>
        <w:bottom w:val="none" w:sz="0" w:space="0" w:color="auto"/>
        <w:right w:val="none" w:sz="0" w:space="0" w:color="auto"/>
      </w:divBdr>
    </w:div>
    <w:div w:id="725029712">
      <w:bodyDiv w:val="1"/>
      <w:marLeft w:val="0"/>
      <w:marRight w:val="0"/>
      <w:marTop w:val="0"/>
      <w:marBottom w:val="0"/>
      <w:divBdr>
        <w:top w:val="none" w:sz="0" w:space="0" w:color="auto"/>
        <w:left w:val="none" w:sz="0" w:space="0" w:color="auto"/>
        <w:bottom w:val="none" w:sz="0" w:space="0" w:color="auto"/>
        <w:right w:val="none" w:sz="0" w:space="0" w:color="auto"/>
      </w:divBdr>
    </w:div>
    <w:div w:id="740062180">
      <w:bodyDiv w:val="1"/>
      <w:marLeft w:val="0"/>
      <w:marRight w:val="0"/>
      <w:marTop w:val="0"/>
      <w:marBottom w:val="0"/>
      <w:divBdr>
        <w:top w:val="none" w:sz="0" w:space="0" w:color="auto"/>
        <w:left w:val="none" w:sz="0" w:space="0" w:color="auto"/>
        <w:bottom w:val="none" w:sz="0" w:space="0" w:color="auto"/>
        <w:right w:val="none" w:sz="0" w:space="0" w:color="auto"/>
      </w:divBdr>
    </w:div>
    <w:div w:id="780762342">
      <w:bodyDiv w:val="1"/>
      <w:marLeft w:val="0"/>
      <w:marRight w:val="0"/>
      <w:marTop w:val="0"/>
      <w:marBottom w:val="0"/>
      <w:divBdr>
        <w:top w:val="none" w:sz="0" w:space="0" w:color="auto"/>
        <w:left w:val="none" w:sz="0" w:space="0" w:color="auto"/>
        <w:bottom w:val="none" w:sz="0" w:space="0" w:color="auto"/>
        <w:right w:val="none" w:sz="0" w:space="0" w:color="auto"/>
      </w:divBdr>
    </w:div>
    <w:div w:id="868294952">
      <w:bodyDiv w:val="1"/>
      <w:marLeft w:val="0"/>
      <w:marRight w:val="0"/>
      <w:marTop w:val="0"/>
      <w:marBottom w:val="0"/>
      <w:divBdr>
        <w:top w:val="none" w:sz="0" w:space="0" w:color="auto"/>
        <w:left w:val="none" w:sz="0" w:space="0" w:color="auto"/>
        <w:bottom w:val="none" w:sz="0" w:space="0" w:color="auto"/>
        <w:right w:val="none" w:sz="0" w:space="0" w:color="auto"/>
      </w:divBdr>
    </w:div>
    <w:div w:id="869336181">
      <w:bodyDiv w:val="1"/>
      <w:marLeft w:val="0"/>
      <w:marRight w:val="0"/>
      <w:marTop w:val="0"/>
      <w:marBottom w:val="0"/>
      <w:divBdr>
        <w:top w:val="none" w:sz="0" w:space="0" w:color="auto"/>
        <w:left w:val="none" w:sz="0" w:space="0" w:color="auto"/>
        <w:bottom w:val="none" w:sz="0" w:space="0" w:color="auto"/>
        <w:right w:val="none" w:sz="0" w:space="0" w:color="auto"/>
      </w:divBdr>
    </w:div>
    <w:div w:id="900824298">
      <w:bodyDiv w:val="1"/>
      <w:marLeft w:val="0"/>
      <w:marRight w:val="0"/>
      <w:marTop w:val="0"/>
      <w:marBottom w:val="0"/>
      <w:divBdr>
        <w:top w:val="none" w:sz="0" w:space="0" w:color="auto"/>
        <w:left w:val="none" w:sz="0" w:space="0" w:color="auto"/>
        <w:bottom w:val="none" w:sz="0" w:space="0" w:color="auto"/>
        <w:right w:val="none" w:sz="0" w:space="0" w:color="auto"/>
      </w:divBdr>
    </w:div>
    <w:div w:id="913471974">
      <w:bodyDiv w:val="1"/>
      <w:marLeft w:val="0"/>
      <w:marRight w:val="0"/>
      <w:marTop w:val="0"/>
      <w:marBottom w:val="0"/>
      <w:divBdr>
        <w:top w:val="none" w:sz="0" w:space="0" w:color="auto"/>
        <w:left w:val="none" w:sz="0" w:space="0" w:color="auto"/>
        <w:bottom w:val="none" w:sz="0" w:space="0" w:color="auto"/>
        <w:right w:val="none" w:sz="0" w:space="0" w:color="auto"/>
      </w:divBdr>
    </w:div>
    <w:div w:id="936056034">
      <w:bodyDiv w:val="1"/>
      <w:marLeft w:val="0"/>
      <w:marRight w:val="0"/>
      <w:marTop w:val="0"/>
      <w:marBottom w:val="0"/>
      <w:divBdr>
        <w:top w:val="none" w:sz="0" w:space="0" w:color="auto"/>
        <w:left w:val="none" w:sz="0" w:space="0" w:color="auto"/>
        <w:bottom w:val="none" w:sz="0" w:space="0" w:color="auto"/>
        <w:right w:val="none" w:sz="0" w:space="0" w:color="auto"/>
      </w:divBdr>
    </w:div>
    <w:div w:id="956646306">
      <w:bodyDiv w:val="1"/>
      <w:marLeft w:val="0"/>
      <w:marRight w:val="0"/>
      <w:marTop w:val="0"/>
      <w:marBottom w:val="0"/>
      <w:divBdr>
        <w:top w:val="none" w:sz="0" w:space="0" w:color="auto"/>
        <w:left w:val="none" w:sz="0" w:space="0" w:color="auto"/>
        <w:bottom w:val="none" w:sz="0" w:space="0" w:color="auto"/>
        <w:right w:val="none" w:sz="0" w:space="0" w:color="auto"/>
      </w:divBdr>
    </w:div>
    <w:div w:id="982806721">
      <w:bodyDiv w:val="1"/>
      <w:marLeft w:val="0"/>
      <w:marRight w:val="0"/>
      <w:marTop w:val="0"/>
      <w:marBottom w:val="0"/>
      <w:divBdr>
        <w:top w:val="none" w:sz="0" w:space="0" w:color="auto"/>
        <w:left w:val="none" w:sz="0" w:space="0" w:color="auto"/>
        <w:bottom w:val="none" w:sz="0" w:space="0" w:color="auto"/>
        <w:right w:val="none" w:sz="0" w:space="0" w:color="auto"/>
      </w:divBdr>
    </w:div>
    <w:div w:id="995843858">
      <w:bodyDiv w:val="1"/>
      <w:marLeft w:val="0"/>
      <w:marRight w:val="0"/>
      <w:marTop w:val="0"/>
      <w:marBottom w:val="0"/>
      <w:divBdr>
        <w:top w:val="none" w:sz="0" w:space="0" w:color="auto"/>
        <w:left w:val="none" w:sz="0" w:space="0" w:color="auto"/>
        <w:bottom w:val="none" w:sz="0" w:space="0" w:color="auto"/>
        <w:right w:val="none" w:sz="0" w:space="0" w:color="auto"/>
      </w:divBdr>
    </w:div>
    <w:div w:id="1012026631">
      <w:bodyDiv w:val="1"/>
      <w:marLeft w:val="0"/>
      <w:marRight w:val="0"/>
      <w:marTop w:val="0"/>
      <w:marBottom w:val="0"/>
      <w:divBdr>
        <w:top w:val="none" w:sz="0" w:space="0" w:color="auto"/>
        <w:left w:val="none" w:sz="0" w:space="0" w:color="auto"/>
        <w:bottom w:val="none" w:sz="0" w:space="0" w:color="auto"/>
        <w:right w:val="none" w:sz="0" w:space="0" w:color="auto"/>
      </w:divBdr>
    </w:div>
    <w:div w:id="1043945630">
      <w:bodyDiv w:val="1"/>
      <w:marLeft w:val="0"/>
      <w:marRight w:val="0"/>
      <w:marTop w:val="0"/>
      <w:marBottom w:val="0"/>
      <w:divBdr>
        <w:top w:val="none" w:sz="0" w:space="0" w:color="auto"/>
        <w:left w:val="none" w:sz="0" w:space="0" w:color="auto"/>
        <w:bottom w:val="none" w:sz="0" w:space="0" w:color="auto"/>
        <w:right w:val="none" w:sz="0" w:space="0" w:color="auto"/>
      </w:divBdr>
    </w:div>
    <w:div w:id="1164664359">
      <w:bodyDiv w:val="1"/>
      <w:marLeft w:val="0"/>
      <w:marRight w:val="0"/>
      <w:marTop w:val="0"/>
      <w:marBottom w:val="0"/>
      <w:divBdr>
        <w:top w:val="none" w:sz="0" w:space="0" w:color="auto"/>
        <w:left w:val="none" w:sz="0" w:space="0" w:color="auto"/>
        <w:bottom w:val="none" w:sz="0" w:space="0" w:color="auto"/>
        <w:right w:val="none" w:sz="0" w:space="0" w:color="auto"/>
      </w:divBdr>
    </w:div>
    <w:div w:id="1183589422">
      <w:bodyDiv w:val="1"/>
      <w:marLeft w:val="0"/>
      <w:marRight w:val="0"/>
      <w:marTop w:val="0"/>
      <w:marBottom w:val="0"/>
      <w:divBdr>
        <w:top w:val="none" w:sz="0" w:space="0" w:color="auto"/>
        <w:left w:val="none" w:sz="0" w:space="0" w:color="auto"/>
        <w:bottom w:val="none" w:sz="0" w:space="0" w:color="auto"/>
        <w:right w:val="none" w:sz="0" w:space="0" w:color="auto"/>
      </w:divBdr>
    </w:div>
    <w:div w:id="1243954649">
      <w:bodyDiv w:val="1"/>
      <w:marLeft w:val="0"/>
      <w:marRight w:val="0"/>
      <w:marTop w:val="0"/>
      <w:marBottom w:val="0"/>
      <w:divBdr>
        <w:top w:val="none" w:sz="0" w:space="0" w:color="auto"/>
        <w:left w:val="none" w:sz="0" w:space="0" w:color="auto"/>
        <w:bottom w:val="none" w:sz="0" w:space="0" w:color="auto"/>
        <w:right w:val="none" w:sz="0" w:space="0" w:color="auto"/>
      </w:divBdr>
    </w:div>
    <w:div w:id="1360855593">
      <w:bodyDiv w:val="1"/>
      <w:marLeft w:val="0"/>
      <w:marRight w:val="0"/>
      <w:marTop w:val="0"/>
      <w:marBottom w:val="0"/>
      <w:divBdr>
        <w:top w:val="none" w:sz="0" w:space="0" w:color="auto"/>
        <w:left w:val="none" w:sz="0" w:space="0" w:color="auto"/>
        <w:bottom w:val="none" w:sz="0" w:space="0" w:color="auto"/>
        <w:right w:val="none" w:sz="0" w:space="0" w:color="auto"/>
      </w:divBdr>
    </w:div>
    <w:div w:id="1384014375">
      <w:bodyDiv w:val="1"/>
      <w:marLeft w:val="0"/>
      <w:marRight w:val="0"/>
      <w:marTop w:val="0"/>
      <w:marBottom w:val="0"/>
      <w:divBdr>
        <w:top w:val="none" w:sz="0" w:space="0" w:color="auto"/>
        <w:left w:val="none" w:sz="0" w:space="0" w:color="auto"/>
        <w:bottom w:val="none" w:sz="0" w:space="0" w:color="auto"/>
        <w:right w:val="none" w:sz="0" w:space="0" w:color="auto"/>
      </w:divBdr>
    </w:div>
    <w:div w:id="1386220194">
      <w:bodyDiv w:val="1"/>
      <w:marLeft w:val="0"/>
      <w:marRight w:val="0"/>
      <w:marTop w:val="0"/>
      <w:marBottom w:val="0"/>
      <w:divBdr>
        <w:top w:val="none" w:sz="0" w:space="0" w:color="auto"/>
        <w:left w:val="none" w:sz="0" w:space="0" w:color="auto"/>
        <w:bottom w:val="none" w:sz="0" w:space="0" w:color="auto"/>
        <w:right w:val="none" w:sz="0" w:space="0" w:color="auto"/>
      </w:divBdr>
    </w:div>
    <w:div w:id="1402479590">
      <w:bodyDiv w:val="1"/>
      <w:marLeft w:val="0"/>
      <w:marRight w:val="0"/>
      <w:marTop w:val="0"/>
      <w:marBottom w:val="0"/>
      <w:divBdr>
        <w:top w:val="none" w:sz="0" w:space="0" w:color="auto"/>
        <w:left w:val="none" w:sz="0" w:space="0" w:color="auto"/>
        <w:bottom w:val="none" w:sz="0" w:space="0" w:color="auto"/>
        <w:right w:val="none" w:sz="0" w:space="0" w:color="auto"/>
      </w:divBdr>
    </w:div>
    <w:div w:id="1552958598">
      <w:bodyDiv w:val="1"/>
      <w:marLeft w:val="0"/>
      <w:marRight w:val="0"/>
      <w:marTop w:val="0"/>
      <w:marBottom w:val="0"/>
      <w:divBdr>
        <w:top w:val="none" w:sz="0" w:space="0" w:color="auto"/>
        <w:left w:val="none" w:sz="0" w:space="0" w:color="auto"/>
        <w:bottom w:val="none" w:sz="0" w:space="0" w:color="auto"/>
        <w:right w:val="none" w:sz="0" w:space="0" w:color="auto"/>
      </w:divBdr>
    </w:div>
    <w:div w:id="1566842686">
      <w:bodyDiv w:val="1"/>
      <w:marLeft w:val="0"/>
      <w:marRight w:val="0"/>
      <w:marTop w:val="0"/>
      <w:marBottom w:val="0"/>
      <w:divBdr>
        <w:top w:val="none" w:sz="0" w:space="0" w:color="auto"/>
        <w:left w:val="none" w:sz="0" w:space="0" w:color="auto"/>
        <w:bottom w:val="none" w:sz="0" w:space="0" w:color="auto"/>
        <w:right w:val="none" w:sz="0" w:space="0" w:color="auto"/>
      </w:divBdr>
    </w:div>
    <w:div w:id="1642030122">
      <w:bodyDiv w:val="1"/>
      <w:marLeft w:val="0"/>
      <w:marRight w:val="0"/>
      <w:marTop w:val="0"/>
      <w:marBottom w:val="0"/>
      <w:divBdr>
        <w:top w:val="none" w:sz="0" w:space="0" w:color="auto"/>
        <w:left w:val="none" w:sz="0" w:space="0" w:color="auto"/>
        <w:bottom w:val="none" w:sz="0" w:space="0" w:color="auto"/>
        <w:right w:val="none" w:sz="0" w:space="0" w:color="auto"/>
      </w:divBdr>
    </w:div>
    <w:div w:id="1663239756">
      <w:bodyDiv w:val="1"/>
      <w:marLeft w:val="0"/>
      <w:marRight w:val="0"/>
      <w:marTop w:val="0"/>
      <w:marBottom w:val="0"/>
      <w:divBdr>
        <w:top w:val="none" w:sz="0" w:space="0" w:color="auto"/>
        <w:left w:val="none" w:sz="0" w:space="0" w:color="auto"/>
        <w:bottom w:val="none" w:sz="0" w:space="0" w:color="auto"/>
        <w:right w:val="none" w:sz="0" w:space="0" w:color="auto"/>
      </w:divBdr>
    </w:div>
    <w:div w:id="1753893803">
      <w:bodyDiv w:val="1"/>
      <w:marLeft w:val="0"/>
      <w:marRight w:val="0"/>
      <w:marTop w:val="0"/>
      <w:marBottom w:val="0"/>
      <w:divBdr>
        <w:top w:val="none" w:sz="0" w:space="0" w:color="auto"/>
        <w:left w:val="none" w:sz="0" w:space="0" w:color="auto"/>
        <w:bottom w:val="none" w:sz="0" w:space="0" w:color="auto"/>
        <w:right w:val="none" w:sz="0" w:space="0" w:color="auto"/>
      </w:divBdr>
    </w:div>
    <w:div w:id="1838962155">
      <w:bodyDiv w:val="1"/>
      <w:marLeft w:val="0"/>
      <w:marRight w:val="0"/>
      <w:marTop w:val="0"/>
      <w:marBottom w:val="0"/>
      <w:divBdr>
        <w:top w:val="none" w:sz="0" w:space="0" w:color="auto"/>
        <w:left w:val="none" w:sz="0" w:space="0" w:color="auto"/>
        <w:bottom w:val="none" w:sz="0" w:space="0" w:color="auto"/>
        <w:right w:val="none" w:sz="0" w:space="0" w:color="auto"/>
      </w:divBdr>
    </w:div>
    <w:div w:id="1841315423">
      <w:bodyDiv w:val="1"/>
      <w:marLeft w:val="0"/>
      <w:marRight w:val="0"/>
      <w:marTop w:val="0"/>
      <w:marBottom w:val="0"/>
      <w:divBdr>
        <w:top w:val="none" w:sz="0" w:space="0" w:color="auto"/>
        <w:left w:val="none" w:sz="0" w:space="0" w:color="auto"/>
        <w:bottom w:val="none" w:sz="0" w:space="0" w:color="auto"/>
        <w:right w:val="none" w:sz="0" w:space="0" w:color="auto"/>
      </w:divBdr>
    </w:div>
    <w:div w:id="1849709862">
      <w:bodyDiv w:val="1"/>
      <w:marLeft w:val="0"/>
      <w:marRight w:val="0"/>
      <w:marTop w:val="0"/>
      <w:marBottom w:val="0"/>
      <w:divBdr>
        <w:top w:val="none" w:sz="0" w:space="0" w:color="auto"/>
        <w:left w:val="none" w:sz="0" w:space="0" w:color="auto"/>
        <w:bottom w:val="none" w:sz="0" w:space="0" w:color="auto"/>
        <w:right w:val="none" w:sz="0" w:space="0" w:color="auto"/>
      </w:divBdr>
    </w:div>
    <w:div w:id="1868443929">
      <w:bodyDiv w:val="1"/>
      <w:marLeft w:val="0"/>
      <w:marRight w:val="0"/>
      <w:marTop w:val="0"/>
      <w:marBottom w:val="0"/>
      <w:divBdr>
        <w:top w:val="none" w:sz="0" w:space="0" w:color="auto"/>
        <w:left w:val="none" w:sz="0" w:space="0" w:color="auto"/>
        <w:bottom w:val="none" w:sz="0" w:space="0" w:color="auto"/>
        <w:right w:val="none" w:sz="0" w:space="0" w:color="auto"/>
      </w:divBdr>
    </w:div>
    <w:div w:id="1980186332">
      <w:bodyDiv w:val="1"/>
      <w:marLeft w:val="0"/>
      <w:marRight w:val="0"/>
      <w:marTop w:val="0"/>
      <w:marBottom w:val="0"/>
      <w:divBdr>
        <w:top w:val="none" w:sz="0" w:space="0" w:color="auto"/>
        <w:left w:val="none" w:sz="0" w:space="0" w:color="auto"/>
        <w:bottom w:val="none" w:sz="0" w:space="0" w:color="auto"/>
        <w:right w:val="none" w:sz="0" w:space="0" w:color="auto"/>
      </w:divBdr>
    </w:div>
    <w:div w:id="2064059017">
      <w:bodyDiv w:val="1"/>
      <w:marLeft w:val="0"/>
      <w:marRight w:val="0"/>
      <w:marTop w:val="0"/>
      <w:marBottom w:val="0"/>
      <w:divBdr>
        <w:top w:val="none" w:sz="0" w:space="0" w:color="auto"/>
        <w:left w:val="none" w:sz="0" w:space="0" w:color="auto"/>
        <w:bottom w:val="none" w:sz="0" w:space="0" w:color="auto"/>
        <w:right w:val="none" w:sz="0" w:space="0" w:color="auto"/>
      </w:divBdr>
    </w:div>
    <w:div w:id="2068263515">
      <w:bodyDiv w:val="1"/>
      <w:marLeft w:val="0"/>
      <w:marRight w:val="0"/>
      <w:marTop w:val="0"/>
      <w:marBottom w:val="0"/>
      <w:divBdr>
        <w:top w:val="none" w:sz="0" w:space="0" w:color="auto"/>
        <w:left w:val="none" w:sz="0" w:space="0" w:color="auto"/>
        <w:bottom w:val="none" w:sz="0" w:space="0" w:color="auto"/>
        <w:right w:val="none" w:sz="0" w:space="0" w:color="auto"/>
      </w:divBdr>
    </w:div>
    <w:div w:id="2071884178">
      <w:bodyDiv w:val="1"/>
      <w:marLeft w:val="0"/>
      <w:marRight w:val="0"/>
      <w:marTop w:val="0"/>
      <w:marBottom w:val="0"/>
      <w:divBdr>
        <w:top w:val="none" w:sz="0" w:space="0" w:color="auto"/>
        <w:left w:val="none" w:sz="0" w:space="0" w:color="auto"/>
        <w:bottom w:val="none" w:sz="0" w:space="0" w:color="auto"/>
        <w:right w:val="none" w:sz="0" w:space="0" w:color="auto"/>
      </w:divBdr>
    </w:div>
    <w:div w:id="2088915793">
      <w:bodyDiv w:val="1"/>
      <w:marLeft w:val="0"/>
      <w:marRight w:val="0"/>
      <w:marTop w:val="0"/>
      <w:marBottom w:val="0"/>
      <w:divBdr>
        <w:top w:val="none" w:sz="0" w:space="0" w:color="auto"/>
        <w:left w:val="none" w:sz="0" w:space="0" w:color="auto"/>
        <w:bottom w:val="none" w:sz="0" w:space="0" w:color="auto"/>
        <w:right w:val="none" w:sz="0" w:space="0" w:color="auto"/>
      </w:divBdr>
    </w:div>
    <w:div w:id="2090543101">
      <w:bodyDiv w:val="1"/>
      <w:marLeft w:val="0"/>
      <w:marRight w:val="0"/>
      <w:marTop w:val="0"/>
      <w:marBottom w:val="0"/>
      <w:divBdr>
        <w:top w:val="none" w:sz="0" w:space="0" w:color="auto"/>
        <w:left w:val="none" w:sz="0" w:space="0" w:color="auto"/>
        <w:bottom w:val="none" w:sz="0" w:space="0" w:color="auto"/>
        <w:right w:val="none" w:sz="0" w:space="0" w:color="auto"/>
      </w:divBdr>
    </w:div>
    <w:div w:id="21028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nmu.org.ua/course/view.php?id=6024" TargetMode="External"/><Relationship Id="rId18" Type="http://schemas.openxmlformats.org/officeDocument/2006/relationships/hyperlink" Target="http://bulletin-econom.univ.kiev.ua/wp-content/uploads/2015/11/172_9.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32702/2306-6792.2021.5-6.57" TargetMode="External"/><Relationship Id="rId2" Type="http://schemas.openxmlformats.org/officeDocument/2006/relationships/customXml" Target="../customXml/item2.xml"/><Relationship Id="rId16" Type="http://schemas.openxmlformats.org/officeDocument/2006/relationships/hyperlink" Target="https://cutt.ly/vERLfx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top.nmu.org.ua/ua/teachers/Smiesova/index.ph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45361543E4F4A8518BB9AC0A9ED9E" ma:contentTypeVersion="32" ma:contentTypeDescription="Create a new document." ma:contentTypeScope="" ma:versionID="d99d5fe89a5162b9ba58b167f50dd506">
  <xsd:schema xmlns:xsd="http://www.w3.org/2001/XMLSchema" xmlns:xs="http://www.w3.org/2001/XMLSchema" xmlns:p="http://schemas.microsoft.com/office/2006/metadata/properties" xmlns:ns3="81b9be08-eb6a-41a5-987f-9560ad6c2cd1" xmlns:ns4="72ddd7a5-74aa-4c3e-bfa5-6bd9ba10faf8" targetNamespace="http://schemas.microsoft.com/office/2006/metadata/properties" ma:root="true" ma:fieldsID="6a472a6fa0b37ff7ef48e12d35c3396e" ns3:_="" ns4:_="">
    <xsd:import namespace="81b9be08-eb6a-41a5-987f-9560ad6c2cd1"/>
    <xsd:import namespace="72ddd7a5-74aa-4c3e-bfa5-6bd9ba10faf8"/>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TeamsChannelId" minOccurs="0"/>
                <xsd:element ref="ns4:Templates" minOccurs="0"/>
                <xsd:element ref="ns4:IsNotebookLocked"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e08-eb6a-41a5-987f-9560ad6c2cd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dd7a5-74aa-4c3e-bfa5-6bd9ba10faf8"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72ddd7a5-74aa-4c3e-bfa5-6bd9ba10faf8" xsi:nil="true"/>
    <Owner xmlns="72ddd7a5-74aa-4c3e-bfa5-6bd9ba10faf8">
      <UserInfo>
        <DisplayName/>
        <AccountId xsi:nil="true"/>
        <AccountType/>
      </UserInfo>
    </Owner>
    <Invited_Teachers xmlns="72ddd7a5-74aa-4c3e-bfa5-6bd9ba10faf8" xsi:nil="true"/>
    <IsNotebookLocked xmlns="72ddd7a5-74aa-4c3e-bfa5-6bd9ba10faf8" xsi:nil="true"/>
    <Templates xmlns="72ddd7a5-74aa-4c3e-bfa5-6bd9ba10faf8" xsi:nil="true"/>
    <NotebookType xmlns="72ddd7a5-74aa-4c3e-bfa5-6bd9ba10faf8" xsi:nil="true"/>
    <FolderType xmlns="72ddd7a5-74aa-4c3e-bfa5-6bd9ba10faf8" xsi:nil="true"/>
    <Teachers xmlns="72ddd7a5-74aa-4c3e-bfa5-6bd9ba10faf8">
      <UserInfo>
        <DisplayName/>
        <AccountId xsi:nil="true"/>
        <AccountType/>
      </UserInfo>
    </Teachers>
    <Invited_Students xmlns="72ddd7a5-74aa-4c3e-bfa5-6bd9ba10faf8" xsi:nil="true"/>
    <TeamsChannelId xmlns="72ddd7a5-74aa-4c3e-bfa5-6bd9ba10faf8" xsi:nil="true"/>
    <DefaultSectionNames xmlns="72ddd7a5-74aa-4c3e-bfa5-6bd9ba10faf8" xsi:nil="true"/>
    <CultureName xmlns="72ddd7a5-74aa-4c3e-bfa5-6bd9ba10faf8" xsi:nil="true"/>
    <Students xmlns="72ddd7a5-74aa-4c3e-bfa5-6bd9ba10faf8">
      <UserInfo>
        <DisplayName/>
        <AccountId xsi:nil="true"/>
        <AccountType/>
      </UserInfo>
    </Students>
    <Student_Groups xmlns="72ddd7a5-74aa-4c3e-bfa5-6bd9ba10faf8">
      <UserInfo>
        <DisplayName/>
        <AccountId xsi:nil="true"/>
        <AccountType/>
      </UserInfo>
    </Student_Groups>
    <Self_Registration_Enabled xmlns="72ddd7a5-74aa-4c3e-bfa5-6bd9ba10faf8" xsi:nil="true"/>
    <Has_Teacher_Only_SectionGroup xmlns="72ddd7a5-74aa-4c3e-bfa5-6bd9ba10faf8" xsi:nil="true"/>
    <AppVersion xmlns="72ddd7a5-74aa-4c3e-bfa5-6bd9ba10fa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4D47C-F48C-4152-B90B-E5D8426A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e08-eb6a-41a5-987f-9560ad6c2cd1"/>
    <ds:schemaRef ds:uri="72ddd7a5-74aa-4c3e-bfa5-6bd9ba10f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A84F8-CFC7-4F58-AC92-94A0E29E97BB}">
  <ds:schemaRefs>
    <ds:schemaRef ds:uri="http://schemas.openxmlformats.org/officeDocument/2006/bibliography"/>
  </ds:schemaRefs>
</ds:datastoreItem>
</file>

<file path=customXml/itemProps3.xml><?xml version="1.0" encoding="utf-8"?>
<ds:datastoreItem xmlns:ds="http://schemas.openxmlformats.org/officeDocument/2006/customXml" ds:itemID="{BF6F17A2-53BF-4C05-80BC-808588103DE6}">
  <ds:schemaRefs>
    <ds:schemaRef ds:uri="http://schemas.microsoft.com/office/2006/metadata/properties"/>
    <ds:schemaRef ds:uri="http://schemas.microsoft.com/office/infopath/2007/PartnerControls"/>
    <ds:schemaRef ds:uri="72ddd7a5-74aa-4c3e-bfa5-6bd9ba10faf8"/>
  </ds:schemaRefs>
</ds:datastoreItem>
</file>

<file path=customXml/itemProps4.xml><?xml version="1.0" encoding="utf-8"?>
<ds:datastoreItem xmlns:ds="http://schemas.openxmlformats.org/officeDocument/2006/customXml" ds:itemID="{57818DDA-49B4-4745-A72B-1FEB267FA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3840</Words>
  <Characters>21888</Characters>
  <Application>Microsoft Office Word</Application>
  <DocSecurity>0</DocSecurity>
  <Lines>182</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25677</CharactersWithSpaces>
  <SharedDoc>false</SharedDoc>
  <HLinks>
    <vt:vector size="54" baseType="variant">
      <vt:variant>
        <vt:i4>2031705</vt:i4>
      </vt:variant>
      <vt:variant>
        <vt:i4>24</vt:i4>
      </vt:variant>
      <vt:variant>
        <vt:i4>0</vt:i4>
      </vt:variant>
      <vt:variant>
        <vt:i4>5</vt:i4>
      </vt:variant>
      <vt:variant>
        <vt:lpwstr>http://www.do.nmu.org.ua/</vt:lpwstr>
      </vt:variant>
      <vt:variant>
        <vt:lpwstr/>
      </vt:variant>
      <vt:variant>
        <vt:i4>5570582</vt:i4>
      </vt:variant>
      <vt:variant>
        <vt:i4>21</vt:i4>
      </vt:variant>
      <vt:variant>
        <vt:i4>0</vt:i4>
      </vt:variant>
      <vt:variant>
        <vt:i4>5</vt:i4>
      </vt:variant>
      <vt:variant>
        <vt:lpwstr>https://t.me/managementdniprotech</vt:lpwstr>
      </vt:variant>
      <vt:variant>
        <vt:lpwstr/>
      </vt:variant>
      <vt:variant>
        <vt:i4>3932267</vt:i4>
      </vt:variant>
      <vt:variant>
        <vt:i4>18</vt:i4>
      </vt:variant>
      <vt:variant>
        <vt:i4>0</vt:i4>
      </vt:variant>
      <vt:variant>
        <vt:i4>5</vt:i4>
      </vt:variant>
      <vt:variant>
        <vt:lpwstr>https://www.mentimeter.com/</vt:lpwstr>
      </vt:variant>
      <vt:variant>
        <vt:lpwstr/>
      </vt:variant>
      <vt:variant>
        <vt:i4>2949238</vt:i4>
      </vt:variant>
      <vt:variant>
        <vt:i4>15</vt:i4>
      </vt:variant>
      <vt:variant>
        <vt:i4>0</vt:i4>
      </vt:variant>
      <vt:variant>
        <vt:i4>5</vt:i4>
      </vt:variant>
      <vt:variant>
        <vt:lpwstr>https://kahoot.it/</vt:lpwstr>
      </vt:variant>
      <vt:variant>
        <vt:lpwstr/>
      </vt:variant>
      <vt:variant>
        <vt:i4>6684761</vt:i4>
      </vt:variant>
      <vt:variant>
        <vt:i4>12</vt:i4>
      </vt:variant>
      <vt:variant>
        <vt:i4>0</vt:i4>
      </vt:variant>
      <vt:variant>
        <vt:i4>5</vt:i4>
      </vt:variant>
      <vt:variant>
        <vt:lpwstr>mailto:dudnik.a.v@nmu.one</vt:lpwstr>
      </vt:variant>
      <vt:variant>
        <vt:lpwstr/>
      </vt:variant>
      <vt:variant>
        <vt:i4>5046284</vt:i4>
      </vt:variant>
      <vt:variant>
        <vt:i4>9</vt:i4>
      </vt:variant>
      <vt:variant>
        <vt:i4>0</vt:i4>
      </vt:variant>
      <vt:variant>
        <vt:i4>5</vt:i4>
      </vt:variant>
      <vt:variant>
        <vt:lpwstr>http://mvs.nmu.org.ua/ua/teachers/Dudnik/</vt:lpwstr>
      </vt:variant>
      <vt:variant>
        <vt:lpwstr/>
      </vt:variant>
      <vt:variant>
        <vt:i4>8257631</vt:i4>
      </vt:variant>
      <vt:variant>
        <vt:i4>6</vt:i4>
      </vt:variant>
      <vt:variant>
        <vt:i4>0</vt:i4>
      </vt:variant>
      <vt:variant>
        <vt:i4>5</vt:i4>
      </vt:variant>
      <vt:variant>
        <vt:lpwstr>mailto:bardas.a.v@nmu.one</vt:lpwstr>
      </vt:variant>
      <vt:variant>
        <vt:lpwstr/>
      </vt:variant>
      <vt:variant>
        <vt:i4>4915220</vt:i4>
      </vt:variant>
      <vt:variant>
        <vt:i4>3</vt:i4>
      </vt:variant>
      <vt:variant>
        <vt:i4>0</vt:i4>
      </vt:variant>
      <vt:variant>
        <vt:i4>5</vt:i4>
      </vt:variant>
      <vt:variant>
        <vt:lpwstr>http://mvs.nmu.org.ua/ua/teachers/Bardas/</vt:lpwstr>
      </vt:variant>
      <vt:variant>
        <vt:lpwstr/>
      </vt:variant>
      <vt:variant>
        <vt:i4>2949231</vt:i4>
      </vt:variant>
      <vt:variant>
        <vt:i4>0</vt:i4>
      </vt:variant>
      <vt:variant>
        <vt:i4>0</vt:i4>
      </vt:variant>
      <vt:variant>
        <vt:i4>5</vt:i4>
      </vt:variant>
      <vt:variant>
        <vt:lpwstr>http://do.nmu.org.ua/course/view.php?id=629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Смєсова Вікторія Леонідівна</cp:lastModifiedBy>
  <cp:revision>14</cp:revision>
  <cp:lastPrinted>2020-06-30T14:11:00Z</cp:lastPrinted>
  <dcterms:created xsi:type="dcterms:W3CDTF">2024-09-03T17:16:00Z</dcterms:created>
  <dcterms:modified xsi:type="dcterms:W3CDTF">2024-09-14T07:53:00Z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0x0101002C345361543E4F4A8518BB9AC0A9ED9E</vt:lpwstr>
  </property>
</Properties>
</file>