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13" w:rsidRPr="00592162" w:rsidRDefault="00D72D13">
      <w:pPr>
        <w:jc w:val="center"/>
        <w:rPr>
          <w:b/>
          <w:bCs/>
          <w:lang w:val="uk-UA"/>
        </w:rPr>
      </w:pPr>
    </w:p>
    <w:p w:rsidR="00D72D13" w:rsidRPr="00592162" w:rsidRDefault="006E37A1">
      <w:pPr>
        <w:jc w:val="center"/>
        <w:rPr>
          <w:lang w:val="uk-UA"/>
        </w:rPr>
      </w:pPr>
      <w:r w:rsidRPr="00592162">
        <w:rPr>
          <w:b/>
          <w:bCs/>
          <w:lang w:val="uk-UA"/>
        </w:rPr>
        <w:t>СИЛАБУС НАВЧАЛЬНОЇ ДИСЦИПЛІНИ</w:t>
      </w:r>
    </w:p>
    <w:p w:rsidR="00D72D13" w:rsidRPr="00592162" w:rsidRDefault="006E37A1">
      <w:pPr>
        <w:jc w:val="center"/>
        <w:rPr>
          <w:lang w:val="uk-UA"/>
        </w:rPr>
      </w:pPr>
      <w:r w:rsidRPr="00592162">
        <w:rPr>
          <w:b/>
          <w:lang w:val="uk-UA"/>
        </w:rPr>
        <w:t>«</w:t>
      </w:r>
      <w:r w:rsidR="0005558F" w:rsidRPr="00592162">
        <w:rPr>
          <w:b/>
          <w:lang w:val="uk-UA"/>
        </w:rPr>
        <w:t xml:space="preserve">ФІЗИЧНА КУЛЬТУРА </w:t>
      </w:r>
      <w:r w:rsidR="00936ECC" w:rsidRPr="00592162">
        <w:rPr>
          <w:b/>
          <w:lang w:val="uk-UA"/>
        </w:rPr>
        <w:t>І</w:t>
      </w:r>
      <w:r w:rsidR="0005558F" w:rsidRPr="00592162">
        <w:rPr>
          <w:b/>
          <w:lang w:val="uk-UA"/>
        </w:rPr>
        <w:t xml:space="preserve"> СПОРТ</w:t>
      </w:r>
      <w:r w:rsidRPr="00592162">
        <w:rPr>
          <w:b/>
          <w:lang w:val="uk-UA"/>
        </w:rPr>
        <w:t>»</w:t>
      </w:r>
    </w:p>
    <w:p w:rsidR="00D72D13" w:rsidRPr="00592162" w:rsidRDefault="00D72D13">
      <w:pPr>
        <w:widowControl w:val="0"/>
        <w:tabs>
          <w:tab w:val="left" w:pos="1134"/>
        </w:tabs>
        <w:spacing w:after="160" w:line="259" w:lineRule="auto"/>
        <w:jc w:val="right"/>
        <w:rPr>
          <w:lang w:val="uk-UA"/>
        </w:rPr>
      </w:pPr>
    </w:p>
    <w:tbl>
      <w:tblPr>
        <w:tblStyle w:val="afa"/>
        <w:tblW w:w="9923" w:type="dxa"/>
        <w:tblCellMar>
          <w:left w:w="148" w:type="dxa"/>
        </w:tblCellMar>
        <w:tblLook w:val="04A0" w:firstRow="1" w:lastRow="0" w:firstColumn="1" w:lastColumn="0" w:noHBand="0" w:noVBand="1"/>
      </w:tblPr>
      <w:tblGrid>
        <w:gridCol w:w="4409"/>
        <w:gridCol w:w="2537"/>
        <w:gridCol w:w="2977"/>
      </w:tblGrid>
      <w:tr w:rsidR="00D72D13" w:rsidRPr="00592162" w:rsidTr="00D7124D">
        <w:tc>
          <w:tcPr>
            <w:tcW w:w="4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D13" w:rsidRPr="00592162" w:rsidRDefault="006E37A1">
            <w:pPr>
              <w:widowControl w:val="0"/>
              <w:tabs>
                <w:tab w:val="left" w:pos="1134"/>
              </w:tabs>
              <w:jc w:val="right"/>
              <w:rPr>
                <w:lang w:val="uk-UA"/>
              </w:rPr>
            </w:pPr>
            <w:r w:rsidRPr="00592162">
              <w:rPr>
                <w:noProof/>
              </w:rPr>
              <w:drawing>
                <wp:inline distT="0" distB="0" distL="0" distR="0">
                  <wp:extent cx="2637155" cy="133731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10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155" cy="133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2D13" w:rsidRPr="00592162" w:rsidRDefault="006E37A1">
            <w:pPr>
              <w:widowControl w:val="0"/>
              <w:tabs>
                <w:tab w:val="left" w:pos="1134"/>
              </w:tabs>
              <w:ind w:right="-57"/>
              <w:rPr>
                <w:lang w:val="uk-UA"/>
              </w:rPr>
            </w:pPr>
            <w:r w:rsidRPr="00592162">
              <w:rPr>
                <w:b/>
                <w:lang w:val="uk-UA"/>
              </w:rPr>
              <w:t>Ступінь освіти</w:t>
            </w:r>
            <w:r w:rsidRPr="00592162">
              <w:rPr>
                <w:bCs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D72D13" w:rsidRPr="00592162" w:rsidRDefault="006E37A1">
            <w:pPr>
              <w:widowControl w:val="0"/>
              <w:tabs>
                <w:tab w:val="left" w:pos="1134"/>
              </w:tabs>
              <w:rPr>
                <w:lang w:val="uk-UA"/>
              </w:rPr>
            </w:pPr>
            <w:r w:rsidRPr="00592162">
              <w:rPr>
                <w:lang w:val="uk-UA"/>
              </w:rPr>
              <w:t>бакалавр</w:t>
            </w:r>
          </w:p>
        </w:tc>
      </w:tr>
      <w:tr w:rsidR="00D72D13" w:rsidRPr="00592162" w:rsidTr="00D7124D">
        <w:tc>
          <w:tcPr>
            <w:tcW w:w="44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D13" w:rsidRPr="00592162" w:rsidRDefault="00D72D13">
            <w:pPr>
              <w:widowControl w:val="0"/>
              <w:tabs>
                <w:tab w:val="left" w:pos="1134"/>
              </w:tabs>
              <w:jc w:val="right"/>
              <w:rPr>
                <w:lang w:val="uk-UA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D13" w:rsidRPr="00592162" w:rsidRDefault="006E37A1">
            <w:pPr>
              <w:widowControl w:val="0"/>
              <w:tabs>
                <w:tab w:val="left" w:pos="1134"/>
              </w:tabs>
              <w:ind w:right="-57"/>
              <w:rPr>
                <w:lang w:val="uk-UA"/>
              </w:rPr>
            </w:pPr>
            <w:r w:rsidRPr="00592162">
              <w:rPr>
                <w:b/>
                <w:lang w:val="uk-UA"/>
              </w:rPr>
              <w:t xml:space="preserve">Освітня програма </w:t>
            </w:r>
          </w:p>
        </w:tc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D72D13" w:rsidRPr="00305278" w:rsidRDefault="00305278">
            <w:pPr>
              <w:ind w:left="18" w:hanging="18"/>
              <w:rPr>
                <w:lang w:val="uk-UA"/>
              </w:rPr>
            </w:pPr>
            <w:r>
              <w:rPr>
                <w:lang w:val="uk-UA"/>
              </w:rPr>
              <w:t>Туризм</w:t>
            </w:r>
          </w:p>
        </w:tc>
      </w:tr>
      <w:tr w:rsidR="00D72D13" w:rsidRPr="00592162" w:rsidTr="00D7124D">
        <w:tc>
          <w:tcPr>
            <w:tcW w:w="44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D13" w:rsidRPr="00592162" w:rsidRDefault="00D72D13">
            <w:pPr>
              <w:widowControl w:val="0"/>
              <w:tabs>
                <w:tab w:val="left" w:pos="1134"/>
              </w:tabs>
              <w:jc w:val="right"/>
              <w:rPr>
                <w:lang w:val="uk-UA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D13" w:rsidRPr="00592162" w:rsidRDefault="006E37A1">
            <w:pPr>
              <w:widowControl w:val="0"/>
              <w:tabs>
                <w:tab w:val="left" w:pos="1134"/>
              </w:tabs>
              <w:ind w:right="-249"/>
              <w:rPr>
                <w:lang w:val="uk-UA"/>
              </w:rPr>
            </w:pPr>
            <w:r w:rsidRPr="00592162">
              <w:rPr>
                <w:b/>
                <w:bCs/>
                <w:lang w:val="uk-UA"/>
              </w:rPr>
              <w:t xml:space="preserve">Тривалість викладання </w:t>
            </w:r>
          </w:p>
        </w:tc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D72D13" w:rsidRPr="00592162" w:rsidRDefault="0005558F" w:rsidP="0005558F">
            <w:pPr>
              <w:widowControl w:val="0"/>
              <w:tabs>
                <w:tab w:val="left" w:pos="1134"/>
              </w:tabs>
              <w:rPr>
                <w:lang w:val="uk-UA"/>
              </w:rPr>
            </w:pPr>
            <w:r w:rsidRPr="00592162">
              <w:rPr>
                <w:lang w:val="uk-UA"/>
              </w:rPr>
              <w:t>1,2,3,4</w:t>
            </w:r>
            <w:r w:rsidR="00C216AF" w:rsidRPr="00592162">
              <w:rPr>
                <w:lang w:val="uk-UA"/>
              </w:rPr>
              <w:t>,5,6,7,8</w:t>
            </w:r>
            <w:r w:rsidR="006E37A1" w:rsidRPr="00592162">
              <w:rPr>
                <w:lang w:val="uk-UA"/>
              </w:rPr>
              <w:t xml:space="preserve"> чверт</w:t>
            </w:r>
            <w:r w:rsidRPr="00592162">
              <w:rPr>
                <w:lang w:val="uk-UA"/>
              </w:rPr>
              <w:t>і</w:t>
            </w:r>
          </w:p>
        </w:tc>
      </w:tr>
      <w:tr w:rsidR="00D72D13" w:rsidRPr="00592162" w:rsidTr="00D7124D">
        <w:tc>
          <w:tcPr>
            <w:tcW w:w="44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D13" w:rsidRPr="00592162" w:rsidRDefault="00D72D13">
            <w:pPr>
              <w:widowControl w:val="0"/>
              <w:tabs>
                <w:tab w:val="left" w:pos="1134"/>
              </w:tabs>
              <w:jc w:val="right"/>
              <w:rPr>
                <w:lang w:val="uk-UA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2D13" w:rsidRPr="00592162" w:rsidRDefault="006E37A1">
            <w:pPr>
              <w:widowControl w:val="0"/>
              <w:tabs>
                <w:tab w:val="left" w:pos="1134"/>
              </w:tabs>
              <w:ind w:right="-57"/>
              <w:rPr>
                <w:lang w:val="uk-UA"/>
              </w:rPr>
            </w:pPr>
            <w:r w:rsidRPr="00592162">
              <w:rPr>
                <w:b/>
                <w:lang w:val="uk-UA"/>
              </w:rPr>
              <w:t>Заняття:</w:t>
            </w:r>
          </w:p>
        </w:tc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D72D13" w:rsidRPr="00592162" w:rsidRDefault="0005558F">
            <w:pPr>
              <w:widowControl w:val="0"/>
              <w:tabs>
                <w:tab w:val="left" w:pos="1134"/>
              </w:tabs>
              <w:rPr>
                <w:lang w:val="uk-UA"/>
              </w:rPr>
            </w:pPr>
            <w:r w:rsidRPr="00592162">
              <w:rPr>
                <w:lang w:val="uk-UA"/>
              </w:rPr>
              <w:t>осінній семестр</w:t>
            </w:r>
            <w:r w:rsidR="00323265" w:rsidRPr="00592162">
              <w:rPr>
                <w:bCs/>
                <w:lang w:val="uk-UA"/>
              </w:rPr>
              <w:t xml:space="preserve"> </w:t>
            </w:r>
            <w:r w:rsidR="00323265" w:rsidRPr="00592162">
              <w:rPr>
                <w:bCs/>
                <w:lang w:val="uk-UA"/>
              </w:rPr>
              <w:t>весняний</w:t>
            </w:r>
            <w:r w:rsidR="00323265" w:rsidRPr="00592162">
              <w:rPr>
                <w:b/>
                <w:lang w:val="uk-UA"/>
              </w:rPr>
              <w:t xml:space="preserve"> </w:t>
            </w:r>
            <w:r w:rsidR="00323265" w:rsidRPr="00592162">
              <w:rPr>
                <w:bCs/>
                <w:lang w:val="uk-UA"/>
              </w:rPr>
              <w:t>с</w:t>
            </w:r>
            <w:r w:rsidR="00323265" w:rsidRPr="00592162">
              <w:rPr>
                <w:lang w:val="uk-UA"/>
              </w:rPr>
              <w:t>еместр</w:t>
            </w:r>
          </w:p>
        </w:tc>
      </w:tr>
      <w:tr w:rsidR="00D72D13" w:rsidRPr="00592162" w:rsidTr="00D7124D">
        <w:tc>
          <w:tcPr>
            <w:tcW w:w="44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D13" w:rsidRPr="00592162" w:rsidRDefault="00D72D13">
            <w:pPr>
              <w:widowControl w:val="0"/>
              <w:tabs>
                <w:tab w:val="left" w:pos="1134"/>
              </w:tabs>
              <w:jc w:val="right"/>
              <w:rPr>
                <w:lang w:val="uk-UA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D13" w:rsidRPr="00592162" w:rsidRDefault="00D72D13">
            <w:pPr>
              <w:widowControl w:val="0"/>
              <w:tabs>
                <w:tab w:val="left" w:pos="1134"/>
              </w:tabs>
              <w:ind w:left="319" w:right="-57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D72D13" w:rsidRPr="00592162" w:rsidRDefault="00D72D13">
            <w:pPr>
              <w:widowControl w:val="0"/>
              <w:tabs>
                <w:tab w:val="left" w:pos="1134"/>
              </w:tabs>
              <w:rPr>
                <w:lang w:val="uk-UA"/>
              </w:rPr>
            </w:pPr>
            <w:bookmarkStart w:id="0" w:name="_GoBack"/>
            <w:bookmarkEnd w:id="0"/>
          </w:p>
        </w:tc>
      </w:tr>
      <w:tr w:rsidR="00D72D13" w:rsidRPr="00592162" w:rsidTr="00D7124D">
        <w:tc>
          <w:tcPr>
            <w:tcW w:w="44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D13" w:rsidRPr="00592162" w:rsidRDefault="00D72D13">
            <w:pPr>
              <w:widowControl w:val="0"/>
              <w:tabs>
                <w:tab w:val="left" w:pos="1134"/>
              </w:tabs>
              <w:jc w:val="right"/>
              <w:rPr>
                <w:lang w:val="uk-UA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D13" w:rsidRPr="00592162" w:rsidRDefault="0005558F">
            <w:pPr>
              <w:widowControl w:val="0"/>
              <w:tabs>
                <w:tab w:val="left" w:pos="1134"/>
              </w:tabs>
              <w:ind w:left="319" w:right="-57"/>
              <w:rPr>
                <w:lang w:val="uk-UA"/>
              </w:rPr>
            </w:pPr>
            <w:r w:rsidRPr="00592162">
              <w:rPr>
                <w:lang w:val="uk-UA"/>
              </w:rPr>
              <w:t>практич</w:t>
            </w:r>
            <w:r w:rsidR="006E37A1" w:rsidRPr="00592162">
              <w:rPr>
                <w:lang w:val="uk-UA"/>
              </w:rPr>
              <w:t>ні заняття:</w:t>
            </w:r>
          </w:p>
        </w:tc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D72D13" w:rsidRPr="00592162" w:rsidRDefault="006E37A1">
            <w:pPr>
              <w:widowControl w:val="0"/>
              <w:tabs>
                <w:tab w:val="left" w:pos="1134"/>
              </w:tabs>
              <w:rPr>
                <w:lang w:val="uk-UA"/>
              </w:rPr>
            </w:pPr>
            <w:r w:rsidRPr="00592162">
              <w:rPr>
                <w:lang w:val="uk-UA"/>
              </w:rPr>
              <w:t xml:space="preserve">2 години </w:t>
            </w:r>
          </w:p>
        </w:tc>
      </w:tr>
      <w:tr w:rsidR="00D72D13" w:rsidRPr="00592162" w:rsidTr="00D7124D">
        <w:tc>
          <w:tcPr>
            <w:tcW w:w="44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D13" w:rsidRPr="00592162" w:rsidRDefault="00D72D13">
            <w:pPr>
              <w:widowControl w:val="0"/>
              <w:tabs>
                <w:tab w:val="left" w:pos="1134"/>
              </w:tabs>
              <w:jc w:val="right"/>
              <w:rPr>
                <w:lang w:val="uk-UA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2D13" w:rsidRPr="00592162" w:rsidRDefault="006E37A1">
            <w:pPr>
              <w:widowControl w:val="0"/>
              <w:tabs>
                <w:tab w:val="left" w:pos="1134"/>
              </w:tabs>
              <w:ind w:right="-57"/>
              <w:rPr>
                <w:b/>
                <w:bCs/>
                <w:lang w:val="uk-UA"/>
              </w:rPr>
            </w:pPr>
            <w:r w:rsidRPr="00592162">
              <w:rPr>
                <w:b/>
                <w:bCs/>
                <w:lang w:val="uk-UA"/>
              </w:rPr>
              <w:t xml:space="preserve">Мова викладання </w:t>
            </w:r>
          </w:p>
        </w:tc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D72D13" w:rsidRPr="00592162" w:rsidRDefault="006E37A1">
            <w:pPr>
              <w:widowControl w:val="0"/>
              <w:tabs>
                <w:tab w:val="left" w:pos="1134"/>
              </w:tabs>
              <w:rPr>
                <w:lang w:val="uk-UA"/>
              </w:rPr>
            </w:pPr>
            <w:r w:rsidRPr="00592162">
              <w:rPr>
                <w:lang w:val="uk-UA"/>
              </w:rPr>
              <w:t>українська</w:t>
            </w:r>
          </w:p>
        </w:tc>
      </w:tr>
    </w:tbl>
    <w:p w:rsidR="00D72D13" w:rsidRPr="00592162" w:rsidRDefault="006E37A1">
      <w:pPr>
        <w:jc w:val="center"/>
        <w:rPr>
          <w:lang w:val="uk-UA"/>
        </w:rPr>
      </w:pPr>
      <w:r w:rsidRPr="00592162">
        <w:rPr>
          <w:lang w:val="uk-UA"/>
        </w:rPr>
        <w:t xml:space="preserve">  </w:t>
      </w:r>
    </w:p>
    <w:p w:rsidR="00D72D13" w:rsidRPr="00592162" w:rsidRDefault="00F83BF4" w:rsidP="00F83BF4">
      <w:pPr>
        <w:widowControl w:val="0"/>
        <w:rPr>
          <w:rStyle w:val="InternetLink"/>
          <w:lang w:val="uk-UA"/>
        </w:rPr>
      </w:pPr>
      <w:r w:rsidRPr="00592162">
        <w:rPr>
          <w:b/>
          <w:lang w:val="uk-UA"/>
        </w:rPr>
        <w:t xml:space="preserve">Сторінка курсу в СДО НТУ «ДП»: </w:t>
      </w:r>
      <w:hyperlink r:id="rId12" w:history="1">
        <w:r w:rsidRPr="00592162">
          <w:rPr>
            <w:rStyle w:val="afb"/>
            <w:lang w:val="uk-UA"/>
          </w:rPr>
          <w:t>https://do.nmu.org.ua/course/index.php?categoryid=72</w:t>
        </w:r>
      </w:hyperlink>
    </w:p>
    <w:p w:rsidR="00F83BF4" w:rsidRPr="00592162" w:rsidRDefault="00F83BF4">
      <w:pPr>
        <w:widowControl w:val="0"/>
        <w:ind w:left="142"/>
        <w:rPr>
          <w:lang w:val="uk-UA"/>
        </w:rPr>
      </w:pPr>
    </w:p>
    <w:tbl>
      <w:tblPr>
        <w:tblStyle w:val="afa"/>
        <w:tblW w:w="5920" w:type="dxa"/>
        <w:tblCellMar>
          <w:left w:w="148" w:type="dxa"/>
        </w:tblCellMar>
        <w:tblLook w:val="04A0" w:firstRow="1" w:lastRow="0" w:firstColumn="1" w:lastColumn="0" w:noHBand="0" w:noVBand="1"/>
      </w:tblPr>
      <w:tblGrid>
        <w:gridCol w:w="2972"/>
        <w:gridCol w:w="2948"/>
      </w:tblGrid>
      <w:tr w:rsidR="00D72D13" w:rsidRPr="00592162"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D13" w:rsidRPr="00592162" w:rsidRDefault="006E37A1" w:rsidP="00592162">
            <w:pPr>
              <w:rPr>
                <w:lang w:val="uk-UA"/>
              </w:rPr>
            </w:pPr>
            <w:r w:rsidRPr="00592162">
              <w:rPr>
                <w:b/>
                <w:bCs/>
                <w:lang w:val="uk-UA"/>
              </w:rPr>
              <w:t>Кафедра, що викладає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58F" w:rsidRPr="00592162" w:rsidRDefault="0005558F" w:rsidP="0005558F">
            <w:pPr>
              <w:spacing w:line="0" w:lineRule="atLeast"/>
              <w:ind w:right="6"/>
              <w:jc w:val="center"/>
              <w:rPr>
                <w:lang w:val="uk-UA"/>
              </w:rPr>
            </w:pPr>
            <w:r w:rsidRPr="00592162">
              <w:rPr>
                <w:lang w:val="uk-UA"/>
              </w:rPr>
              <w:t>Кафедра фізичного виховання та спорту</w:t>
            </w:r>
          </w:p>
          <w:p w:rsidR="00D72D13" w:rsidRPr="00592162" w:rsidRDefault="00D72D13">
            <w:pPr>
              <w:spacing w:before="144"/>
              <w:rPr>
                <w:lang w:val="uk-UA"/>
              </w:rPr>
            </w:pPr>
          </w:p>
        </w:tc>
      </w:tr>
    </w:tbl>
    <w:p w:rsidR="00D72D13" w:rsidRPr="00592162" w:rsidRDefault="00D72D13">
      <w:pPr>
        <w:widowControl w:val="0"/>
        <w:ind w:left="142"/>
        <w:rPr>
          <w:b/>
          <w:lang w:val="uk-UA"/>
        </w:rPr>
      </w:pPr>
    </w:p>
    <w:p w:rsidR="00D72D13" w:rsidRPr="00592162" w:rsidRDefault="00D72D13">
      <w:pPr>
        <w:widowControl w:val="0"/>
        <w:rPr>
          <w:b/>
          <w:lang w:val="uk-UA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3354"/>
        <w:gridCol w:w="6501"/>
      </w:tblGrid>
      <w:tr w:rsidR="00D72D13" w:rsidRPr="00305278">
        <w:tc>
          <w:tcPr>
            <w:tcW w:w="3354" w:type="dxa"/>
            <w:shd w:val="clear" w:color="auto" w:fill="auto"/>
          </w:tcPr>
          <w:p w:rsidR="00D72D13" w:rsidRPr="00592162" w:rsidRDefault="00305278">
            <w:pPr>
              <w:widowControl w:val="0"/>
              <w:jc w:val="center"/>
              <w:rPr>
                <w:lang w:val="uk-UA"/>
              </w:rPr>
            </w:pPr>
            <w:r w:rsidRPr="00305278">
              <w:rPr>
                <w:noProof/>
              </w:rPr>
              <w:drawing>
                <wp:anchor distT="57150" distB="57150" distL="95250" distR="95250" simplePos="0" relativeHeight="251659264" behindDoc="1" locked="0" layoutInCell="1" allowOverlap="0">
                  <wp:simplePos x="0" y="0"/>
                  <wp:positionH relativeFrom="column">
                    <wp:posOffset>327660</wp:posOffset>
                  </wp:positionH>
                  <wp:positionV relativeFrom="line">
                    <wp:posOffset>113030</wp:posOffset>
                  </wp:positionV>
                  <wp:extent cx="1439545" cy="1988185"/>
                  <wp:effectExtent l="0" t="0" r="8255" b="0"/>
                  <wp:wrapTight wrapText="bothSides">
                    <wp:wrapPolygon edited="0">
                      <wp:start x="0" y="0"/>
                      <wp:lineTo x="0" y="21317"/>
                      <wp:lineTo x="21438" y="21317"/>
                      <wp:lineTo x="21438" y="0"/>
                      <wp:lineTo x="0" y="0"/>
                    </wp:wrapPolygon>
                  </wp:wrapTight>
                  <wp:docPr id="3" name="Рисунок 3" descr="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98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2D13" w:rsidRPr="00592162" w:rsidRDefault="00D72D1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:rsidR="00D72D13" w:rsidRPr="00592162" w:rsidRDefault="006E37A1">
            <w:pPr>
              <w:widowControl w:val="0"/>
              <w:rPr>
                <w:lang w:val="uk-UA"/>
              </w:rPr>
            </w:pPr>
            <w:r w:rsidRPr="00592162">
              <w:rPr>
                <w:b/>
                <w:lang w:val="uk-UA"/>
              </w:rPr>
              <w:t xml:space="preserve">Викладач: </w:t>
            </w:r>
          </w:p>
          <w:p w:rsidR="008274D9" w:rsidRPr="00592162" w:rsidRDefault="00305278" w:rsidP="008274D9">
            <w:pPr>
              <w:widowControl w:val="0"/>
              <w:rPr>
                <w:lang w:val="uk-UA"/>
              </w:rPr>
            </w:pPr>
            <w:r>
              <w:rPr>
                <w:b/>
                <w:lang w:val="uk-UA"/>
              </w:rPr>
              <w:t xml:space="preserve">Вілянський Володимир </w:t>
            </w:r>
          </w:p>
          <w:p w:rsidR="00D72D13" w:rsidRPr="00592162" w:rsidRDefault="00305278" w:rsidP="008274D9">
            <w:pPr>
              <w:widowControl w:val="0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Доцент, завідувач кафедри</w:t>
            </w:r>
            <w:r w:rsidR="006E37A1" w:rsidRPr="00592162">
              <w:rPr>
                <w:lang w:val="uk-UA"/>
              </w:rPr>
              <w:t xml:space="preserve"> </w:t>
            </w:r>
          </w:p>
          <w:p w:rsidR="00D72D13" w:rsidRPr="00592162" w:rsidRDefault="006E37A1">
            <w:pPr>
              <w:widowControl w:val="0"/>
              <w:rPr>
                <w:b/>
                <w:bCs/>
                <w:u w:val="single"/>
                <w:lang w:val="uk-UA"/>
              </w:rPr>
            </w:pPr>
            <w:r w:rsidRPr="00592162">
              <w:rPr>
                <w:b/>
                <w:bCs/>
                <w:u w:val="single"/>
                <w:lang w:val="uk-UA"/>
              </w:rPr>
              <w:t>Персональна сторінка</w:t>
            </w:r>
          </w:p>
          <w:p w:rsidR="00D72D13" w:rsidRPr="00592162" w:rsidRDefault="00305278">
            <w:pPr>
              <w:widowControl w:val="0"/>
              <w:rPr>
                <w:lang w:val="uk-UA"/>
              </w:rPr>
            </w:pPr>
            <w:hyperlink r:id="rId14" w:history="1">
              <w:r w:rsidRPr="004A1468">
                <w:rPr>
                  <w:rStyle w:val="afb"/>
                </w:rPr>
                <w:t>https</w:t>
              </w:r>
              <w:r w:rsidRPr="00305278">
                <w:rPr>
                  <w:rStyle w:val="afb"/>
                  <w:lang w:val="uk-UA"/>
                </w:rPr>
                <w:t>://</w:t>
              </w:r>
              <w:r w:rsidRPr="004A1468">
                <w:rPr>
                  <w:rStyle w:val="afb"/>
                </w:rPr>
                <w:t>kfv</w:t>
              </w:r>
              <w:r w:rsidRPr="00305278">
                <w:rPr>
                  <w:rStyle w:val="afb"/>
                  <w:lang w:val="uk-UA"/>
                </w:rPr>
                <w:t>.</w:t>
              </w:r>
              <w:r w:rsidRPr="004A1468">
                <w:rPr>
                  <w:rStyle w:val="afb"/>
                </w:rPr>
                <w:t>nmu</w:t>
              </w:r>
              <w:r w:rsidRPr="00305278">
                <w:rPr>
                  <w:rStyle w:val="afb"/>
                  <w:lang w:val="uk-UA"/>
                </w:rPr>
                <w:t>.</w:t>
              </w:r>
              <w:r w:rsidRPr="004A1468">
                <w:rPr>
                  <w:rStyle w:val="afb"/>
                </w:rPr>
                <w:t>org</w:t>
              </w:r>
              <w:r w:rsidRPr="00305278">
                <w:rPr>
                  <w:rStyle w:val="afb"/>
                  <w:lang w:val="uk-UA"/>
                </w:rPr>
                <w:t>.</w:t>
              </w:r>
              <w:r w:rsidRPr="004A1468">
                <w:rPr>
                  <w:rStyle w:val="afb"/>
                </w:rPr>
                <w:t>ua</w:t>
              </w:r>
              <w:r w:rsidRPr="00305278">
                <w:rPr>
                  <w:rStyle w:val="afb"/>
                  <w:lang w:val="uk-UA"/>
                </w:rPr>
                <w:t>/</w:t>
              </w:r>
              <w:r w:rsidRPr="004A1468">
                <w:rPr>
                  <w:rStyle w:val="afb"/>
                </w:rPr>
                <w:t>ua</w:t>
              </w:r>
              <w:r w:rsidRPr="00305278">
                <w:rPr>
                  <w:rStyle w:val="afb"/>
                  <w:lang w:val="uk-UA"/>
                </w:rPr>
                <w:t>/</w:t>
              </w:r>
              <w:r w:rsidRPr="004A1468">
                <w:rPr>
                  <w:rStyle w:val="afb"/>
                </w:rPr>
                <w:t>Str</w:t>
              </w:r>
              <w:r w:rsidRPr="00305278">
                <w:rPr>
                  <w:rStyle w:val="afb"/>
                  <w:lang w:val="uk-UA"/>
                </w:rPr>
                <w:t>_</w:t>
              </w:r>
              <w:r w:rsidRPr="004A1468">
                <w:rPr>
                  <w:rStyle w:val="afb"/>
                </w:rPr>
                <w:t>VNV</w:t>
              </w:r>
              <w:r w:rsidRPr="00305278">
                <w:rPr>
                  <w:rStyle w:val="afb"/>
                  <w:lang w:val="uk-UA"/>
                </w:rPr>
                <w:t>/</w:t>
              </w:r>
              <w:r w:rsidRPr="004A1468">
                <w:rPr>
                  <w:rStyle w:val="afb"/>
                </w:rPr>
                <w:t>s</w:t>
              </w:r>
              <w:r w:rsidRPr="00305278">
                <w:rPr>
                  <w:rStyle w:val="afb"/>
                  <w:lang w:val="uk-UA"/>
                </w:rPr>
                <w:t>_</w:t>
              </w:r>
              <w:r w:rsidRPr="004A1468">
                <w:rPr>
                  <w:rStyle w:val="afb"/>
                </w:rPr>
                <w:t>vnv</w:t>
              </w:r>
              <w:r w:rsidRPr="00305278">
                <w:rPr>
                  <w:rStyle w:val="afb"/>
                  <w:lang w:val="uk-UA"/>
                </w:rPr>
                <w:t>.</w:t>
              </w:r>
              <w:r w:rsidRPr="004A1468">
                <w:rPr>
                  <w:rStyle w:val="afb"/>
                </w:rPr>
                <w:t>php</w:t>
              </w:r>
            </w:hyperlink>
            <w:r w:rsidRPr="00305278">
              <w:rPr>
                <w:lang w:val="uk-UA"/>
              </w:rPr>
              <w:t xml:space="preserve"> </w:t>
            </w:r>
            <w:r w:rsidR="009419D5" w:rsidRPr="00592162">
              <w:rPr>
                <w:lang w:val="uk-UA"/>
              </w:rPr>
              <w:t xml:space="preserve"> </w:t>
            </w:r>
            <w:r w:rsidR="00743AEC" w:rsidRPr="00592162">
              <w:rPr>
                <w:lang w:val="uk-UA"/>
              </w:rPr>
              <w:t xml:space="preserve"> </w:t>
            </w:r>
          </w:p>
          <w:p w:rsidR="00D72D13" w:rsidRPr="00592162" w:rsidRDefault="006E37A1">
            <w:pPr>
              <w:widowControl w:val="0"/>
              <w:rPr>
                <w:lang w:val="uk-UA"/>
              </w:rPr>
            </w:pPr>
            <w:r w:rsidRPr="00592162">
              <w:rPr>
                <w:b/>
                <w:lang w:val="uk-UA"/>
              </w:rPr>
              <w:br/>
              <w:t>E-mail:</w:t>
            </w:r>
            <w:r w:rsidRPr="00592162">
              <w:rPr>
                <w:lang w:val="uk-UA"/>
              </w:rPr>
              <w:t xml:space="preserve"> </w:t>
            </w:r>
          </w:p>
          <w:p w:rsidR="00D72D13" w:rsidRPr="00592162" w:rsidRDefault="00305278">
            <w:pPr>
              <w:widowControl w:val="0"/>
              <w:spacing w:after="120"/>
              <w:rPr>
                <w:highlight w:val="yellow"/>
                <w:lang w:val="uk-UA"/>
              </w:rPr>
            </w:pPr>
            <w:hyperlink r:id="rId15" w:history="1">
              <w:r w:rsidRPr="004A1468">
                <w:rPr>
                  <w:rStyle w:val="afb"/>
                </w:rPr>
                <w:t>vilianskyi</w:t>
              </w:r>
              <w:r w:rsidRPr="00305278">
                <w:rPr>
                  <w:rStyle w:val="afb"/>
                  <w:lang w:val="uk-UA"/>
                </w:rPr>
                <w:t>.</w:t>
              </w:r>
              <w:r w:rsidRPr="004A1468">
                <w:rPr>
                  <w:rStyle w:val="afb"/>
                </w:rPr>
                <w:t>v</w:t>
              </w:r>
              <w:r w:rsidRPr="00305278">
                <w:rPr>
                  <w:rStyle w:val="afb"/>
                  <w:lang w:val="uk-UA"/>
                </w:rPr>
                <w:t>.</w:t>
              </w:r>
              <w:r w:rsidRPr="004A1468">
                <w:rPr>
                  <w:rStyle w:val="afb"/>
                </w:rPr>
                <w:t>m</w:t>
              </w:r>
              <w:r w:rsidRPr="00305278">
                <w:rPr>
                  <w:rStyle w:val="afb"/>
                  <w:lang w:val="uk-UA"/>
                </w:rPr>
                <w:t>@</w:t>
              </w:r>
              <w:r w:rsidRPr="004A1468">
                <w:rPr>
                  <w:rStyle w:val="afb"/>
                </w:rPr>
                <w:t>nmu</w:t>
              </w:r>
              <w:r w:rsidRPr="00305278">
                <w:rPr>
                  <w:rStyle w:val="afb"/>
                  <w:lang w:val="uk-UA"/>
                </w:rPr>
                <w:t>.</w:t>
              </w:r>
              <w:r w:rsidRPr="004A1468">
                <w:rPr>
                  <w:rStyle w:val="afb"/>
                </w:rPr>
                <w:t>one</w:t>
              </w:r>
            </w:hyperlink>
            <w:r>
              <w:rPr>
                <w:lang w:val="uk-UA"/>
              </w:rPr>
              <w:t xml:space="preserve"> </w:t>
            </w:r>
            <w:r w:rsidR="009419D5" w:rsidRPr="00592162">
              <w:rPr>
                <w:lang w:val="uk-UA"/>
              </w:rPr>
              <w:t xml:space="preserve"> </w:t>
            </w:r>
            <w:r w:rsidR="00743AEC" w:rsidRPr="00592162">
              <w:rPr>
                <w:lang w:val="uk-UA"/>
              </w:rPr>
              <w:t xml:space="preserve"> </w:t>
            </w:r>
            <w:r w:rsidR="006504E1" w:rsidRPr="00592162">
              <w:rPr>
                <w:lang w:val="uk-UA"/>
              </w:rPr>
              <w:t xml:space="preserve"> </w:t>
            </w:r>
          </w:p>
        </w:tc>
      </w:tr>
    </w:tbl>
    <w:p w:rsidR="00D72D13" w:rsidRPr="00592162" w:rsidRDefault="00D72D13">
      <w:pPr>
        <w:widowControl w:val="0"/>
        <w:rPr>
          <w:b/>
          <w:lang w:val="uk-UA"/>
        </w:rPr>
      </w:pPr>
    </w:p>
    <w:p w:rsidR="00F83BF4" w:rsidRPr="00592162" w:rsidRDefault="00F83BF4">
      <w:pPr>
        <w:widowControl w:val="0"/>
        <w:rPr>
          <w:b/>
          <w:lang w:val="uk-UA"/>
        </w:rPr>
      </w:pPr>
    </w:p>
    <w:p w:rsidR="00F83BF4" w:rsidRPr="00592162" w:rsidRDefault="00F83BF4">
      <w:pPr>
        <w:widowControl w:val="0"/>
        <w:rPr>
          <w:b/>
          <w:lang w:val="uk-UA"/>
        </w:rPr>
      </w:pPr>
    </w:p>
    <w:p w:rsidR="00D72D13" w:rsidRPr="00592162" w:rsidRDefault="006E37A1">
      <w:pPr>
        <w:numPr>
          <w:ilvl w:val="0"/>
          <w:numId w:val="2"/>
        </w:numPr>
        <w:spacing w:after="160"/>
        <w:contextualSpacing/>
        <w:jc w:val="center"/>
        <w:rPr>
          <w:color w:val="000000"/>
          <w:lang w:val="uk-UA"/>
        </w:rPr>
      </w:pPr>
      <w:r w:rsidRPr="00592162">
        <w:rPr>
          <w:b/>
          <w:color w:val="000000"/>
          <w:lang w:val="uk-UA"/>
        </w:rPr>
        <w:t>Анотація до курсу</w:t>
      </w:r>
    </w:p>
    <w:p w:rsidR="00D72D13" w:rsidRPr="00592162" w:rsidRDefault="00D72D13">
      <w:pPr>
        <w:spacing w:after="160"/>
        <w:ind w:left="720"/>
        <w:contextualSpacing/>
        <w:rPr>
          <w:color w:val="000000"/>
          <w:highlight w:val="yellow"/>
          <w:lang w:val="uk-UA"/>
        </w:rPr>
      </w:pPr>
    </w:p>
    <w:p w:rsidR="00D72D13" w:rsidRPr="00592162" w:rsidRDefault="004B7A15" w:rsidP="004B7A15">
      <w:pPr>
        <w:ind w:firstLine="709"/>
        <w:contextualSpacing/>
        <w:jc w:val="both"/>
        <w:rPr>
          <w:bCs/>
          <w:color w:val="000000"/>
          <w:lang w:val="uk-UA"/>
        </w:rPr>
      </w:pPr>
      <w:r w:rsidRPr="00592162">
        <w:rPr>
          <w:bCs/>
          <w:color w:val="000000"/>
          <w:lang w:val="uk-UA"/>
        </w:rPr>
        <w:t xml:space="preserve">Дисципліна «Фізична культура і спорт» входить до складу обов’язкових дисциплін усіх спеціальностей та галузі знань. Вона присвячена розгляду і опрацюванню сучасних технологій та методик збереження і зміцнення здоров’я, підвищення рівня фізичної підготовленості засобами фізичної культури, формуванню свідомого відношення до власного здоров’я і  здорового способу </w:t>
      </w:r>
      <w:r w:rsidRPr="00592162">
        <w:rPr>
          <w:bCs/>
          <w:color w:val="000000"/>
          <w:lang w:val="uk-UA"/>
        </w:rPr>
        <w:lastRenderedPageBreak/>
        <w:t>життя. Як практична дисципліна, надає певні навички з обраного, за бажанням, виду рухової активності (виду спорту).</w:t>
      </w:r>
    </w:p>
    <w:p w:rsidR="004C3F3C" w:rsidRPr="00592162" w:rsidRDefault="004C3F3C" w:rsidP="004B7A15">
      <w:pPr>
        <w:ind w:firstLine="709"/>
        <w:contextualSpacing/>
        <w:jc w:val="both"/>
        <w:rPr>
          <w:color w:val="000000"/>
          <w:lang w:val="uk-UA"/>
        </w:rPr>
      </w:pPr>
    </w:p>
    <w:p w:rsidR="00D72D13" w:rsidRPr="00592162" w:rsidRDefault="006E37A1">
      <w:pPr>
        <w:numPr>
          <w:ilvl w:val="0"/>
          <w:numId w:val="2"/>
        </w:numPr>
        <w:spacing w:after="160"/>
        <w:contextualSpacing/>
        <w:jc w:val="center"/>
        <w:rPr>
          <w:b/>
          <w:lang w:val="uk-UA"/>
        </w:rPr>
      </w:pPr>
      <w:r w:rsidRPr="00592162">
        <w:rPr>
          <w:b/>
          <w:lang w:val="uk-UA"/>
        </w:rPr>
        <w:t>Мета та завдання курсу</w:t>
      </w:r>
    </w:p>
    <w:p w:rsidR="0005558F" w:rsidRPr="00592162" w:rsidRDefault="0005558F" w:rsidP="00E301ED">
      <w:pPr>
        <w:pStyle w:val="af2"/>
        <w:ind w:left="0" w:firstLine="709"/>
        <w:jc w:val="both"/>
        <w:rPr>
          <w:lang w:val="uk-UA"/>
        </w:rPr>
      </w:pPr>
      <w:r w:rsidRPr="00592162">
        <w:rPr>
          <w:b/>
          <w:lang w:val="uk-UA"/>
        </w:rPr>
        <w:t xml:space="preserve">Мета дисципліни </w:t>
      </w:r>
      <w:r w:rsidRPr="00592162">
        <w:rPr>
          <w:lang w:val="uk-UA"/>
        </w:rPr>
        <w:t>–</w:t>
      </w:r>
      <w:r w:rsidRPr="00592162">
        <w:rPr>
          <w:b/>
          <w:lang w:val="uk-UA"/>
        </w:rPr>
        <w:t xml:space="preserve"> </w:t>
      </w:r>
      <w:r w:rsidR="00D7124D" w:rsidRPr="00592162">
        <w:rPr>
          <w:lang w:val="uk-UA"/>
        </w:rPr>
        <w:t>збереження і зміцнення здоров’я студентів, сприяння правильному формуванню та всебічному розвитку організму, а також формуванню фізичної культури особистості молодого фахівця і здатність реалізувати її в соціальній, фізкультурно-оздоровчій та професійній діяльності та в сім’ї.</w:t>
      </w:r>
    </w:p>
    <w:p w:rsidR="00AA3BC3" w:rsidRPr="00592162" w:rsidRDefault="006E37A1" w:rsidP="00AA3BC3">
      <w:pPr>
        <w:pStyle w:val="33"/>
        <w:widowControl w:val="0"/>
        <w:spacing w:after="0"/>
        <w:ind w:left="0" w:firstLine="567"/>
        <w:jc w:val="both"/>
        <w:rPr>
          <w:sz w:val="28"/>
          <w:szCs w:val="28"/>
          <w:lang w:val="uk-UA"/>
        </w:rPr>
      </w:pPr>
      <w:r w:rsidRPr="00592162">
        <w:rPr>
          <w:b/>
          <w:bCs/>
          <w:sz w:val="28"/>
          <w:szCs w:val="28"/>
          <w:lang w:val="uk-UA"/>
        </w:rPr>
        <w:t>Завдання курсу</w:t>
      </w:r>
      <w:r w:rsidRPr="00592162">
        <w:rPr>
          <w:sz w:val="28"/>
          <w:szCs w:val="28"/>
          <w:lang w:val="uk-UA"/>
        </w:rPr>
        <w:t>:</w:t>
      </w:r>
      <w:r w:rsidR="00AA3BC3" w:rsidRPr="00592162">
        <w:rPr>
          <w:sz w:val="28"/>
          <w:szCs w:val="28"/>
          <w:lang w:val="uk-UA"/>
        </w:rPr>
        <w:t xml:space="preserve"> для досягнення мети фізичної культури студентів передбачається комплексне вирішення наступних задач:</w:t>
      </w:r>
    </w:p>
    <w:p w:rsidR="00AA3BC3" w:rsidRPr="00592162" w:rsidRDefault="00AA3BC3" w:rsidP="00AA3BC3">
      <w:pPr>
        <w:pStyle w:val="33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/>
        <w:jc w:val="both"/>
        <w:rPr>
          <w:sz w:val="28"/>
          <w:szCs w:val="28"/>
          <w:lang w:val="uk-UA"/>
        </w:rPr>
      </w:pPr>
      <w:r w:rsidRPr="00592162">
        <w:rPr>
          <w:sz w:val="28"/>
          <w:szCs w:val="28"/>
          <w:lang w:val="uk-UA"/>
        </w:rPr>
        <w:t>підготовка до щорічного оцінювання фізичної підготовленості студентів;</w:t>
      </w:r>
    </w:p>
    <w:p w:rsidR="00AA3BC3" w:rsidRPr="00592162" w:rsidRDefault="00AA3BC3" w:rsidP="00AA3BC3">
      <w:pPr>
        <w:pStyle w:val="33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/>
        <w:jc w:val="both"/>
        <w:rPr>
          <w:sz w:val="28"/>
          <w:szCs w:val="28"/>
          <w:lang w:val="uk-UA"/>
        </w:rPr>
      </w:pPr>
      <w:r w:rsidRPr="00592162">
        <w:rPr>
          <w:sz w:val="28"/>
          <w:szCs w:val="28"/>
          <w:lang w:val="uk-UA"/>
        </w:rPr>
        <w:t>формування розуміння студентами ролі фізичної культури в розвитку особистості і підготовці до професійної діяльності, настанова на здоровий спосіб життя, фізичне удосконалення і самовиховання;</w:t>
      </w:r>
    </w:p>
    <w:p w:rsidR="00AA3BC3" w:rsidRPr="00592162" w:rsidRDefault="00AA3BC3" w:rsidP="00AA3BC3">
      <w:pPr>
        <w:pStyle w:val="33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/>
        <w:jc w:val="both"/>
        <w:rPr>
          <w:sz w:val="28"/>
          <w:szCs w:val="28"/>
          <w:lang w:val="uk-UA"/>
        </w:rPr>
      </w:pPr>
      <w:r w:rsidRPr="00592162">
        <w:rPr>
          <w:sz w:val="28"/>
          <w:szCs w:val="28"/>
          <w:lang w:val="uk-UA"/>
        </w:rPr>
        <w:t>зміцнення та відновлення здоров’я, забезпечення високого рівня фізичного стану працездатності протягом усього періоду навчання;</w:t>
      </w:r>
    </w:p>
    <w:p w:rsidR="00AA3BC3" w:rsidRPr="00592162" w:rsidRDefault="00AA3BC3" w:rsidP="00AA3BC3">
      <w:pPr>
        <w:pStyle w:val="33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/>
        <w:jc w:val="both"/>
        <w:rPr>
          <w:sz w:val="28"/>
          <w:szCs w:val="28"/>
          <w:lang w:val="uk-UA"/>
        </w:rPr>
      </w:pPr>
      <w:r w:rsidRPr="00592162">
        <w:rPr>
          <w:sz w:val="28"/>
          <w:szCs w:val="28"/>
          <w:lang w:val="uk-UA"/>
        </w:rPr>
        <w:t>оволодіння системою практичних умінь і навичок для занять основними видами фізкультурної діяльності;</w:t>
      </w:r>
    </w:p>
    <w:p w:rsidR="008C65D4" w:rsidRPr="00592162" w:rsidRDefault="00AA3BC3" w:rsidP="00AA3BC3">
      <w:pPr>
        <w:pStyle w:val="af2"/>
        <w:numPr>
          <w:ilvl w:val="0"/>
          <w:numId w:val="14"/>
        </w:numPr>
        <w:jc w:val="both"/>
        <w:rPr>
          <w:lang w:val="uk-UA"/>
        </w:rPr>
      </w:pPr>
      <w:r w:rsidRPr="00592162">
        <w:rPr>
          <w:lang w:val="uk-UA"/>
        </w:rPr>
        <w:t>забезпечення загальної та професійно-прикладної фізичної підготовки.</w:t>
      </w:r>
    </w:p>
    <w:p w:rsidR="00AA3BC3" w:rsidRPr="00592162" w:rsidRDefault="00AA3BC3" w:rsidP="00AA3BC3">
      <w:pPr>
        <w:jc w:val="both"/>
        <w:rPr>
          <w:lang w:val="uk-UA"/>
        </w:rPr>
      </w:pPr>
    </w:p>
    <w:p w:rsidR="00D72D13" w:rsidRPr="00592162" w:rsidRDefault="007757EA">
      <w:pPr>
        <w:numPr>
          <w:ilvl w:val="0"/>
          <w:numId w:val="2"/>
        </w:numPr>
        <w:spacing w:after="160"/>
        <w:contextualSpacing/>
        <w:jc w:val="center"/>
        <w:rPr>
          <w:lang w:val="uk-UA"/>
        </w:rPr>
      </w:pPr>
      <w:r w:rsidRPr="00592162">
        <w:rPr>
          <w:b/>
          <w:lang w:val="uk-UA"/>
        </w:rPr>
        <w:t>Основні р</w:t>
      </w:r>
      <w:r w:rsidR="006E37A1" w:rsidRPr="00592162">
        <w:rPr>
          <w:b/>
          <w:lang w:val="uk-UA"/>
        </w:rPr>
        <w:t>езультати навчання</w:t>
      </w:r>
    </w:p>
    <w:p w:rsidR="00F45DC3" w:rsidRPr="00592162" w:rsidRDefault="00F45DC3" w:rsidP="00F45DC3">
      <w:pPr>
        <w:rPr>
          <w:lang w:val="uk-UA"/>
        </w:rPr>
      </w:pPr>
    </w:p>
    <w:p w:rsidR="001B3D1B" w:rsidRPr="00592162" w:rsidRDefault="00F45DC3" w:rsidP="00F45DC3">
      <w:pPr>
        <w:rPr>
          <w:lang w:val="uk-UA"/>
        </w:rPr>
      </w:pPr>
      <w:r w:rsidRPr="00592162">
        <w:rPr>
          <w:lang w:val="uk-UA"/>
        </w:rPr>
        <w:t>Основні результати навчання:</w:t>
      </w:r>
    </w:p>
    <w:p w:rsidR="001B3D1B" w:rsidRPr="00592162" w:rsidRDefault="001B3D1B" w:rsidP="001B3D1B">
      <w:pPr>
        <w:spacing w:line="126" w:lineRule="exact"/>
        <w:rPr>
          <w:lang w:val="uk-UA"/>
        </w:rPr>
      </w:pPr>
    </w:p>
    <w:p w:rsidR="001B3D1B" w:rsidRPr="00592162" w:rsidRDefault="00F45DC3" w:rsidP="00A60D1B">
      <w:pPr>
        <w:numPr>
          <w:ilvl w:val="1"/>
          <w:numId w:val="5"/>
        </w:numPr>
        <w:spacing w:line="236" w:lineRule="auto"/>
        <w:ind w:left="1060" w:right="20" w:hanging="359"/>
        <w:jc w:val="both"/>
        <w:rPr>
          <w:lang w:val="uk-UA"/>
        </w:rPr>
      </w:pPr>
      <w:r w:rsidRPr="00592162">
        <w:rPr>
          <w:lang w:val="uk-UA"/>
        </w:rPr>
        <w:t xml:space="preserve">знати </w:t>
      </w:r>
      <w:r w:rsidR="001B3D1B" w:rsidRPr="00592162">
        <w:rPr>
          <w:lang w:val="uk-UA"/>
        </w:rPr>
        <w:t>як виховувати та розвивати такі фізичні якості: силу, швидкість, витривалість, координацію рухів та гнучкість;</w:t>
      </w:r>
    </w:p>
    <w:p w:rsidR="001B3D1B" w:rsidRPr="00592162" w:rsidRDefault="00F45DC3" w:rsidP="00A60D1B">
      <w:pPr>
        <w:numPr>
          <w:ilvl w:val="1"/>
          <w:numId w:val="5"/>
        </w:numPr>
        <w:spacing w:line="236" w:lineRule="auto"/>
        <w:ind w:left="1060" w:right="20" w:hanging="359"/>
        <w:jc w:val="both"/>
        <w:rPr>
          <w:lang w:val="uk-UA"/>
        </w:rPr>
      </w:pPr>
      <w:r w:rsidRPr="00592162">
        <w:rPr>
          <w:lang w:val="uk-UA"/>
        </w:rPr>
        <w:t xml:space="preserve">знати </w:t>
      </w:r>
      <w:r w:rsidR="001B3D1B" w:rsidRPr="00592162">
        <w:rPr>
          <w:lang w:val="uk-UA"/>
        </w:rPr>
        <w:t>як розвивати спеціальні фізичні якості пов’язані з умовами праці (стійкість до концентрації уваги, стійкість проти шкідливих факторів середовища – холоду, духоти, протягів, загазованості тощо);</w:t>
      </w:r>
    </w:p>
    <w:p w:rsidR="0084185F" w:rsidRPr="00592162" w:rsidRDefault="00F45DC3" w:rsidP="00A60D1B">
      <w:pPr>
        <w:numPr>
          <w:ilvl w:val="1"/>
          <w:numId w:val="5"/>
        </w:numPr>
        <w:spacing w:line="236" w:lineRule="auto"/>
        <w:ind w:left="1060" w:right="20" w:hanging="359"/>
        <w:jc w:val="both"/>
        <w:rPr>
          <w:lang w:val="uk-UA"/>
        </w:rPr>
      </w:pPr>
      <w:r w:rsidRPr="00592162">
        <w:rPr>
          <w:lang w:val="uk-UA"/>
        </w:rPr>
        <w:t xml:space="preserve">знати </w:t>
      </w:r>
      <w:r w:rsidR="0084185F" w:rsidRPr="00592162">
        <w:rPr>
          <w:lang w:val="uk-UA"/>
        </w:rPr>
        <w:t>як виховувати психічні здібності: спостережливість, розподіл та перенесення уваги, довготривала та оперативна пам’ять, оперативне мислення, емоційна стійкість, ініціативність, дисциплінованість, рішучість, уміння переносити труднощі професії.</w:t>
      </w:r>
    </w:p>
    <w:p w:rsidR="001B3D1B" w:rsidRPr="00592162" w:rsidRDefault="00F45DC3" w:rsidP="00A60D1B">
      <w:pPr>
        <w:numPr>
          <w:ilvl w:val="1"/>
          <w:numId w:val="5"/>
        </w:numPr>
        <w:spacing w:line="236" w:lineRule="auto"/>
        <w:ind w:left="1060" w:right="20" w:hanging="359"/>
        <w:jc w:val="both"/>
        <w:rPr>
          <w:lang w:val="uk-UA"/>
        </w:rPr>
      </w:pPr>
      <w:r w:rsidRPr="00592162">
        <w:rPr>
          <w:lang w:val="uk-UA"/>
        </w:rPr>
        <w:t xml:space="preserve">володіти </w:t>
      </w:r>
      <w:r w:rsidR="0084185F" w:rsidRPr="00592162">
        <w:rPr>
          <w:lang w:val="uk-UA"/>
        </w:rPr>
        <w:t>методиками</w:t>
      </w:r>
      <w:r w:rsidR="001B3D1B" w:rsidRPr="00592162">
        <w:rPr>
          <w:lang w:val="uk-UA"/>
        </w:rPr>
        <w:t xml:space="preserve"> побудови індивідуальних оздоровчих програм;</w:t>
      </w:r>
    </w:p>
    <w:p w:rsidR="00D956BA" w:rsidRPr="00592162" w:rsidRDefault="00F45DC3" w:rsidP="00A60D1B">
      <w:pPr>
        <w:numPr>
          <w:ilvl w:val="1"/>
          <w:numId w:val="5"/>
        </w:numPr>
        <w:spacing w:line="236" w:lineRule="auto"/>
        <w:ind w:left="1060" w:right="20" w:hanging="359"/>
        <w:jc w:val="both"/>
        <w:rPr>
          <w:lang w:val="uk-UA"/>
        </w:rPr>
      </w:pPr>
      <w:r w:rsidRPr="00592162">
        <w:rPr>
          <w:lang w:val="uk-UA"/>
        </w:rPr>
        <w:t xml:space="preserve">володіти </w:t>
      </w:r>
      <w:r w:rsidR="00D956BA" w:rsidRPr="00592162">
        <w:rPr>
          <w:lang w:val="uk-UA"/>
        </w:rPr>
        <w:t>методиками застосування рухової активності з метою збереження та зміцнення власного здоров’я і забезпечення фахової дієздатності;</w:t>
      </w:r>
    </w:p>
    <w:p w:rsidR="00F96E0F" w:rsidRPr="00592162" w:rsidRDefault="00F45DC3" w:rsidP="00BA2319">
      <w:pPr>
        <w:numPr>
          <w:ilvl w:val="2"/>
          <w:numId w:val="12"/>
        </w:numPr>
        <w:spacing w:line="235" w:lineRule="auto"/>
        <w:ind w:left="1060" w:right="20" w:hanging="359"/>
        <w:jc w:val="both"/>
        <w:rPr>
          <w:lang w:val="uk-UA"/>
        </w:rPr>
      </w:pPr>
      <w:r w:rsidRPr="00592162">
        <w:rPr>
          <w:lang w:val="uk-UA"/>
        </w:rPr>
        <w:t xml:space="preserve">володіти </w:t>
      </w:r>
      <w:r w:rsidR="00F96E0F" w:rsidRPr="00592162">
        <w:rPr>
          <w:lang w:val="uk-UA"/>
        </w:rPr>
        <w:t>використовувати засоби фізичної культури і спорту в режимі</w:t>
      </w:r>
      <w:r w:rsidR="00E301ED" w:rsidRPr="00592162">
        <w:rPr>
          <w:lang w:val="uk-UA"/>
        </w:rPr>
        <w:t xml:space="preserve"> відпочинку</w:t>
      </w:r>
    </w:p>
    <w:p w:rsidR="0084185F" w:rsidRPr="00592162" w:rsidRDefault="0084185F" w:rsidP="00A60D1B">
      <w:pPr>
        <w:numPr>
          <w:ilvl w:val="1"/>
          <w:numId w:val="5"/>
        </w:numPr>
        <w:spacing w:line="236" w:lineRule="auto"/>
        <w:ind w:left="1060" w:right="20" w:hanging="359"/>
        <w:jc w:val="both"/>
        <w:rPr>
          <w:lang w:val="uk-UA"/>
        </w:rPr>
      </w:pPr>
      <w:r w:rsidRPr="00592162">
        <w:rPr>
          <w:lang w:val="uk-UA"/>
        </w:rPr>
        <w:t>вміти  розвивати власні фізичні та психологічні якості;</w:t>
      </w:r>
    </w:p>
    <w:p w:rsidR="007757EA" w:rsidRPr="00592162" w:rsidRDefault="007757EA" w:rsidP="00A60D1B">
      <w:pPr>
        <w:numPr>
          <w:ilvl w:val="1"/>
          <w:numId w:val="5"/>
        </w:numPr>
        <w:spacing w:line="236" w:lineRule="auto"/>
        <w:ind w:left="1060" w:right="20" w:hanging="359"/>
        <w:jc w:val="both"/>
        <w:rPr>
          <w:lang w:val="uk-UA"/>
        </w:rPr>
      </w:pPr>
      <w:r w:rsidRPr="00592162">
        <w:rPr>
          <w:lang w:val="uk-UA"/>
        </w:rPr>
        <w:t>вміти виконувати тестові вправи дисципліни по оцінюванню фізичної підготовленості студентів;</w:t>
      </w:r>
    </w:p>
    <w:p w:rsidR="00F96E0F" w:rsidRPr="00592162" w:rsidRDefault="00083A5F" w:rsidP="00A60D1B">
      <w:pPr>
        <w:numPr>
          <w:ilvl w:val="1"/>
          <w:numId w:val="5"/>
        </w:numPr>
        <w:spacing w:line="236" w:lineRule="auto"/>
        <w:ind w:left="1060" w:right="20" w:hanging="359"/>
        <w:jc w:val="both"/>
        <w:rPr>
          <w:lang w:val="uk-UA"/>
        </w:rPr>
      </w:pPr>
      <w:r w:rsidRPr="00592162">
        <w:rPr>
          <w:lang w:val="uk-UA"/>
        </w:rPr>
        <w:lastRenderedPageBreak/>
        <w:t xml:space="preserve">вміти </w:t>
      </w:r>
      <w:r w:rsidR="00F96E0F" w:rsidRPr="00592162">
        <w:rPr>
          <w:lang w:val="uk-UA"/>
        </w:rPr>
        <w:t>використовувати у соціально-професійній, фізкультурно-спортивній діяльності та у сім’ї знання, уміння і навички, набуті в процесі навчання в університеті;</w:t>
      </w:r>
    </w:p>
    <w:p w:rsidR="00F96E0F" w:rsidRPr="00592162" w:rsidRDefault="00083A5F" w:rsidP="00A60D1B">
      <w:pPr>
        <w:numPr>
          <w:ilvl w:val="1"/>
          <w:numId w:val="5"/>
        </w:numPr>
        <w:spacing w:line="236" w:lineRule="auto"/>
        <w:ind w:left="1060" w:right="20" w:hanging="359"/>
        <w:jc w:val="both"/>
        <w:rPr>
          <w:lang w:val="uk-UA"/>
        </w:rPr>
      </w:pPr>
      <w:r w:rsidRPr="00592162">
        <w:rPr>
          <w:lang w:val="uk-UA"/>
        </w:rPr>
        <w:t xml:space="preserve">вміти </w:t>
      </w:r>
      <w:r w:rsidR="00F96E0F" w:rsidRPr="00592162">
        <w:rPr>
          <w:lang w:val="uk-UA"/>
        </w:rPr>
        <w:t>використовувати рухову активність з метою збереження та зміцнення власного здоров’я і забезпечення фахової дієздатності;</w:t>
      </w:r>
    </w:p>
    <w:p w:rsidR="00F96E0F" w:rsidRPr="00592162" w:rsidRDefault="00083A5F" w:rsidP="00A60D1B">
      <w:pPr>
        <w:numPr>
          <w:ilvl w:val="1"/>
          <w:numId w:val="5"/>
        </w:numPr>
        <w:spacing w:line="236" w:lineRule="auto"/>
        <w:ind w:left="1060" w:right="20" w:hanging="359"/>
        <w:jc w:val="both"/>
        <w:rPr>
          <w:lang w:val="uk-UA"/>
        </w:rPr>
      </w:pPr>
      <w:r w:rsidRPr="00592162">
        <w:rPr>
          <w:lang w:val="uk-UA"/>
        </w:rPr>
        <w:t xml:space="preserve">вміти </w:t>
      </w:r>
      <w:r w:rsidR="00F96E0F" w:rsidRPr="00592162">
        <w:rPr>
          <w:lang w:val="uk-UA"/>
        </w:rPr>
        <w:t>використовувати засоби фізичної культури і спорту в режимі праці та відпочинку;</w:t>
      </w:r>
    </w:p>
    <w:p w:rsidR="00F96E0F" w:rsidRPr="00592162" w:rsidRDefault="00083A5F" w:rsidP="00A60D1B">
      <w:pPr>
        <w:numPr>
          <w:ilvl w:val="1"/>
          <w:numId w:val="5"/>
        </w:numPr>
        <w:spacing w:line="236" w:lineRule="auto"/>
        <w:ind w:left="1060" w:right="20" w:hanging="359"/>
        <w:jc w:val="both"/>
        <w:rPr>
          <w:lang w:val="uk-UA"/>
        </w:rPr>
      </w:pPr>
      <w:r w:rsidRPr="00592162">
        <w:rPr>
          <w:lang w:val="uk-UA"/>
        </w:rPr>
        <w:t xml:space="preserve">вміти </w:t>
      </w:r>
      <w:r w:rsidR="00F96E0F" w:rsidRPr="00592162">
        <w:rPr>
          <w:lang w:val="uk-UA"/>
        </w:rPr>
        <w:t>використовувати засоби фізичної культури і спорту для профілактики захворювань та володіти уміннями самоконтролю в процесі фізкультурно-спортивних занять.</w:t>
      </w:r>
    </w:p>
    <w:p w:rsidR="00616B7A" w:rsidRPr="00592162" w:rsidRDefault="00616B7A" w:rsidP="00616B7A">
      <w:pPr>
        <w:tabs>
          <w:tab w:val="left" w:pos="980"/>
        </w:tabs>
        <w:spacing w:line="0" w:lineRule="atLeast"/>
        <w:ind w:left="1440"/>
        <w:rPr>
          <w:lang w:val="uk-UA"/>
        </w:rPr>
      </w:pPr>
    </w:p>
    <w:p w:rsidR="001B3D1B" w:rsidRPr="00592162" w:rsidRDefault="001B3D1B" w:rsidP="001B3D1B">
      <w:pPr>
        <w:spacing w:after="160"/>
        <w:contextualSpacing/>
        <w:jc w:val="center"/>
        <w:rPr>
          <w:b/>
          <w:lang w:val="uk-UA"/>
        </w:rPr>
      </w:pPr>
    </w:p>
    <w:p w:rsidR="00D72D13" w:rsidRPr="00592162" w:rsidRDefault="006E37A1">
      <w:pPr>
        <w:spacing w:after="160"/>
        <w:jc w:val="center"/>
        <w:rPr>
          <w:b/>
          <w:lang w:val="uk-UA"/>
        </w:rPr>
      </w:pPr>
      <w:r w:rsidRPr="00592162">
        <w:rPr>
          <w:b/>
          <w:lang w:val="uk-UA"/>
        </w:rPr>
        <w:t>4. Структура курсу</w:t>
      </w:r>
    </w:p>
    <w:p w:rsidR="00D72D13" w:rsidRPr="00592162" w:rsidRDefault="00F45DC3">
      <w:pPr>
        <w:ind w:left="714" w:hanging="357"/>
        <w:jc w:val="center"/>
        <w:rPr>
          <w:b/>
          <w:lang w:val="uk-UA"/>
        </w:rPr>
      </w:pPr>
      <w:r w:rsidRPr="00592162">
        <w:rPr>
          <w:b/>
          <w:lang w:val="uk-UA"/>
        </w:rPr>
        <w:t>Практичні заняття</w:t>
      </w:r>
    </w:p>
    <w:p w:rsidR="00323B1E" w:rsidRPr="00592162" w:rsidRDefault="00323B1E">
      <w:pPr>
        <w:ind w:left="714" w:hanging="357"/>
        <w:jc w:val="center"/>
        <w:rPr>
          <w:b/>
          <w:lang w:val="uk-UA"/>
        </w:rPr>
      </w:pPr>
    </w:p>
    <w:p w:rsidR="00323B1E" w:rsidRPr="00592162" w:rsidRDefault="00323B1E" w:rsidP="008964F2">
      <w:pPr>
        <w:pStyle w:val="af2"/>
        <w:numPr>
          <w:ilvl w:val="0"/>
          <w:numId w:val="16"/>
        </w:numPr>
        <w:ind w:right="172"/>
        <w:jc w:val="both"/>
        <w:rPr>
          <w:b/>
          <w:bCs/>
          <w:color w:val="000000"/>
          <w:lang w:val="uk-UA"/>
        </w:rPr>
      </w:pPr>
      <w:r w:rsidRPr="00592162">
        <w:rPr>
          <w:b/>
          <w:bCs/>
          <w:color w:val="000000"/>
          <w:lang w:val="uk-UA"/>
        </w:rPr>
        <w:t>Ознайомлення зі специфікою обраної рухової активності</w:t>
      </w:r>
    </w:p>
    <w:p w:rsidR="00323B1E" w:rsidRPr="00592162" w:rsidRDefault="00323B1E" w:rsidP="00323B1E">
      <w:pPr>
        <w:pStyle w:val="af2"/>
        <w:numPr>
          <w:ilvl w:val="1"/>
          <w:numId w:val="16"/>
        </w:numPr>
        <w:jc w:val="both"/>
        <w:rPr>
          <w:bCs/>
          <w:color w:val="000000"/>
          <w:lang w:val="uk-UA"/>
        </w:rPr>
      </w:pPr>
      <w:r w:rsidRPr="00592162">
        <w:rPr>
          <w:bCs/>
          <w:color w:val="000000"/>
          <w:lang w:val="uk-UA"/>
        </w:rPr>
        <w:t>Підвищення рівня теоретичних знань, практичних і методичних здібностей (умінь і навичок) з фізичного та спортивного виховання, фізичної реабілітації, масового спорту як компонентів повноцінної, гармонійної та безпечної життєдіяльності.</w:t>
      </w:r>
    </w:p>
    <w:p w:rsidR="00323B1E" w:rsidRPr="00592162" w:rsidRDefault="00323B1E" w:rsidP="00323B1E">
      <w:pPr>
        <w:pStyle w:val="af2"/>
        <w:numPr>
          <w:ilvl w:val="1"/>
          <w:numId w:val="16"/>
        </w:numPr>
        <w:jc w:val="both"/>
        <w:rPr>
          <w:bCs/>
          <w:color w:val="000000"/>
          <w:lang w:val="uk-UA"/>
        </w:rPr>
      </w:pPr>
      <w:r w:rsidRPr="00592162">
        <w:rPr>
          <w:lang w:val="uk-UA"/>
        </w:rPr>
        <w:t>Види фізичних навантажень та їх інтенсивність.</w:t>
      </w:r>
    </w:p>
    <w:p w:rsidR="00323B1E" w:rsidRPr="00592162" w:rsidRDefault="00323B1E" w:rsidP="00323B1E">
      <w:pPr>
        <w:pStyle w:val="af2"/>
        <w:numPr>
          <w:ilvl w:val="1"/>
          <w:numId w:val="16"/>
        </w:numPr>
        <w:jc w:val="both"/>
        <w:rPr>
          <w:lang w:val="uk-UA"/>
        </w:rPr>
      </w:pPr>
      <w:r w:rsidRPr="00592162">
        <w:rPr>
          <w:lang w:val="uk-UA"/>
        </w:rPr>
        <w:t>Вікові особливості дозування фізичних навантажень.</w:t>
      </w:r>
    </w:p>
    <w:p w:rsidR="00323B1E" w:rsidRPr="00592162" w:rsidRDefault="00323B1E" w:rsidP="00323B1E">
      <w:pPr>
        <w:pStyle w:val="af2"/>
        <w:numPr>
          <w:ilvl w:val="1"/>
          <w:numId w:val="16"/>
        </w:numPr>
        <w:jc w:val="both"/>
        <w:rPr>
          <w:lang w:val="uk-UA"/>
        </w:rPr>
      </w:pPr>
      <w:r w:rsidRPr="00592162">
        <w:rPr>
          <w:lang w:val="uk-UA"/>
        </w:rPr>
        <w:t>Ознайомлення з комплексами загально-розвиваючих фізичних вправ різних видів (за вибором) рухової активності</w:t>
      </w:r>
    </w:p>
    <w:p w:rsidR="00323B1E" w:rsidRPr="00592162" w:rsidRDefault="00323B1E" w:rsidP="00323B1E">
      <w:pPr>
        <w:pStyle w:val="af2"/>
        <w:numPr>
          <w:ilvl w:val="1"/>
          <w:numId w:val="16"/>
        </w:numPr>
        <w:jc w:val="both"/>
        <w:rPr>
          <w:lang w:val="uk-UA"/>
        </w:rPr>
      </w:pPr>
      <w:r w:rsidRPr="00592162">
        <w:rPr>
          <w:bCs/>
          <w:color w:val="000000"/>
          <w:lang w:val="uk-UA"/>
        </w:rPr>
        <w:t>Техніка безпеки за різними видами рухової активності.</w:t>
      </w:r>
    </w:p>
    <w:p w:rsidR="00323B1E" w:rsidRPr="00592162" w:rsidRDefault="008964F2" w:rsidP="00323B1E">
      <w:pPr>
        <w:pStyle w:val="af2"/>
        <w:numPr>
          <w:ilvl w:val="1"/>
          <w:numId w:val="16"/>
        </w:numPr>
        <w:jc w:val="both"/>
        <w:rPr>
          <w:lang w:val="uk-UA"/>
        </w:rPr>
      </w:pPr>
      <w:r w:rsidRPr="00592162">
        <w:rPr>
          <w:bCs/>
          <w:color w:val="000000"/>
          <w:lang w:val="uk-UA"/>
        </w:rPr>
        <w:t>Ознайомлення з видами тестів обраної рухової активності</w:t>
      </w:r>
    </w:p>
    <w:p w:rsidR="00323B1E" w:rsidRPr="00592162" w:rsidRDefault="008964F2" w:rsidP="008964F2">
      <w:pPr>
        <w:pStyle w:val="af2"/>
        <w:numPr>
          <w:ilvl w:val="0"/>
          <w:numId w:val="16"/>
        </w:numPr>
        <w:ind w:right="172"/>
        <w:jc w:val="both"/>
        <w:rPr>
          <w:b/>
          <w:lang w:val="uk-UA"/>
        </w:rPr>
      </w:pPr>
      <w:r w:rsidRPr="00592162">
        <w:rPr>
          <w:b/>
          <w:bCs/>
          <w:color w:val="000000"/>
          <w:lang w:val="uk-UA"/>
        </w:rPr>
        <w:t>Відпрацювання практичних навичок згідно обраної рухової активності</w:t>
      </w:r>
    </w:p>
    <w:p w:rsidR="008964F2" w:rsidRPr="00592162" w:rsidRDefault="008964F2" w:rsidP="008964F2">
      <w:pPr>
        <w:pStyle w:val="af2"/>
        <w:numPr>
          <w:ilvl w:val="1"/>
          <w:numId w:val="16"/>
        </w:numPr>
        <w:jc w:val="both"/>
        <w:rPr>
          <w:lang w:val="uk-UA"/>
        </w:rPr>
      </w:pPr>
      <w:r w:rsidRPr="00592162">
        <w:rPr>
          <w:lang w:val="uk-UA"/>
        </w:rPr>
        <w:t>Підвищення рівня практичних знань і здібностей (умінь і навичок) з фізичного і спортивного виховання, фізичної реабілітації, масового спорту як компонентів повноцінної, гармонійної та безпечної життєдіяльності.</w:t>
      </w:r>
    </w:p>
    <w:p w:rsidR="00D72D13" w:rsidRPr="00592162" w:rsidRDefault="008964F2" w:rsidP="008964F2">
      <w:pPr>
        <w:pStyle w:val="af2"/>
        <w:numPr>
          <w:ilvl w:val="1"/>
          <w:numId w:val="16"/>
        </w:numPr>
        <w:jc w:val="both"/>
        <w:rPr>
          <w:lang w:val="uk-UA"/>
        </w:rPr>
      </w:pPr>
      <w:r w:rsidRPr="00592162">
        <w:rPr>
          <w:lang w:val="uk-UA"/>
        </w:rPr>
        <w:t xml:space="preserve"> Проблеми адаптації людини до фізичних навантажень</w:t>
      </w:r>
    </w:p>
    <w:p w:rsidR="008964F2" w:rsidRPr="00592162" w:rsidRDefault="008964F2" w:rsidP="008964F2">
      <w:pPr>
        <w:pStyle w:val="af2"/>
        <w:numPr>
          <w:ilvl w:val="1"/>
          <w:numId w:val="16"/>
        </w:numPr>
        <w:jc w:val="both"/>
        <w:rPr>
          <w:lang w:val="uk-UA"/>
        </w:rPr>
      </w:pPr>
      <w:r w:rsidRPr="00592162">
        <w:rPr>
          <w:lang w:val="uk-UA"/>
        </w:rPr>
        <w:t xml:space="preserve"> Розучування комплексів загальнорозвиваючих фізичних вправ з різних видів (за вибором) рухової активності.</w:t>
      </w:r>
    </w:p>
    <w:p w:rsidR="008964F2" w:rsidRPr="00592162" w:rsidRDefault="008964F2" w:rsidP="008964F2">
      <w:pPr>
        <w:pStyle w:val="af2"/>
        <w:numPr>
          <w:ilvl w:val="1"/>
          <w:numId w:val="16"/>
        </w:numPr>
        <w:jc w:val="both"/>
        <w:rPr>
          <w:lang w:val="uk-UA"/>
        </w:rPr>
      </w:pPr>
      <w:r w:rsidRPr="00592162">
        <w:rPr>
          <w:lang w:val="uk-UA"/>
        </w:rPr>
        <w:t xml:space="preserve"> Застосування легкоатлетичних вправ та вправ оздоровчої направленості.</w:t>
      </w:r>
    </w:p>
    <w:p w:rsidR="008964F2" w:rsidRPr="00592162" w:rsidRDefault="008964F2" w:rsidP="008964F2">
      <w:pPr>
        <w:pStyle w:val="af2"/>
        <w:numPr>
          <w:ilvl w:val="1"/>
          <w:numId w:val="16"/>
        </w:numPr>
        <w:jc w:val="both"/>
        <w:rPr>
          <w:lang w:val="uk-UA"/>
        </w:rPr>
      </w:pPr>
      <w:r w:rsidRPr="00592162">
        <w:rPr>
          <w:lang w:val="uk-UA"/>
        </w:rPr>
        <w:t xml:space="preserve"> Спеціальні фізичні вправи та комплекси з різних видів (за вибором) рухової активності.</w:t>
      </w:r>
    </w:p>
    <w:p w:rsidR="008964F2" w:rsidRPr="00592162" w:rsidRDefault="008964F2" w:rsidP="008964F2">
      <w:pPr>
        <w:pStyle w:val="af2"/>
        <w:numPr>
          <w:ilvl w:val="0"/>
          <w:numId w:val="16"/>
        </w:numPr>
        <w:ind w:right="172"/>
        <w:jc w:val="both"/>
        <w:rPr>
          <w:lang w:val="uk-UA"/>
        </w:rPr>
      </w:pPr>
      <w:r w:rsidRPr="00592162">
        <w:rPr>
          <w:b/>
          <w:bCs/>
          <w:color w:val="000000"/>
          <w:lang w:val="uk-UA"/>
        </w:rPr>
        <w:t>Професійно-прикладна складова</w:t>
      </w:r>
    </w:p>
    <w:p w:rsidR="008964F2" w:rsidRPr="00592162" w:rsidRDefault="008964F2" w:rsidP="008964F2">
      <w:pPr>
        <w:pStyle w:val="af2"/>
        <w:numPr>
          <w:ilvl w:val="1"/>
          <w:numId w:val="16"/>
        </w:numPr>
        <w:jc w:val="both"/>
        <w:rPr>
          <w:lang w:val="uk-UA"/>
        </w:rPr>
      </w:pPr>
      <w:r w:rsidRPr="00592162">
        <w:rPr>
          <w:lang w:val="uk-UA"/>
        </w:rPr>
        <w:t xml:space="preserve"> Відпрацювання комплексів загально-розвиваючих фізичних вправ з різних видів (за вибором) рухової активності.</w:t>
      </w:r>
    </w:p>
    <w:p w:rsidR="008964F2" w:rsidRPr="00592162" w:rsidRDefault="008964F2" w:rsidP="008964F2">
      <w:pPr>
        <w:pStyle w:val="af2"/>
        <w:numPr>
          <w:ilvl w:val="1"/>
          <w:numId w:val="16"/>
        </w:numPr>
        <w:jc w:val="both"/>
        <w:rPr>
          <w:lang w:val="uk-UA"/>
        </w:rPr>
      </w:pPr>
      <w:r w:rsidRPr="00592162">
        <w:rPr>
          <w:lang w:val="uk-UA"/>
        </w:rPr>
        <w:t xml:space="preserve"> Роль фізичних вправ у підвищенні професійно-прикладної складової збереженні та зміцненні здоров’я</w:t>
      </w:r>
    </w:p>
    <w:p w:rsidR="008964F2" w:rsidRPr="00592162" w:rsidRDefault="008964F2" w:rsidP="008964F2">
      <w:pPr>
        <w:pStyle w:val="af2"/>
        <w:numPr>
          <w:ilvl w:val="1"/>
          <w:numId w:val="16"/>
        </w:numPr>
        <w:jc w:val="both"/>
        <w:rPr>
          <w:lang w:val="uk-UA"/>
        </w:rPr>
      </w:pPr>
      <w:r w:rsidRPr="00592162">
        <w:rPr>
          <w:lang w:val="uk-UA"/>
        </w:rPr>
        <w:t xml:space="preserve"> Підготовка до здачі тестів та вправ з обраної рухової активності.</w:t>
      </w:r>
    </w:p>
    <w:p w:rsidR="008964F2" w:rsidRPr="00592162" w:rsidRDefault="008964F2" w:rsidP="008964F2">
      <w:pPr>
        <w:pStyle w:val="af2"/>
        <w:numPr>
          <w:ilvl w:val="1"/>
          <w:numId w:val="16"/>
        </w:numPr>
        <w:jc w:val="both"/>
        <w:rPr>
          <w:lang w:val="uk-UA"/>
        </w:rPr>
      </w:pPr>
      <w:r w:rsidRPr="00592162">
        <w:rPr>
          <w:lang w:val="uk-UA"/>
        </w:rPr>
        <w:t xml:space="preserve"> Психологічні аспекти командної роботи за видами рухової активності.</w:t>
      </w:r>
    </w:p>
    <w:p w:rsidR="008964F2" w:rsidRPr="00592162" w:rsidRDefault="008964F2" w:rsidP="008964F2">
      <w:pPr>
        <w:pStyle w:val="af2"/>
        <w:numPr>
          <w:ilvl w:val="1"/>
          <w:numId w:val="16"/>
        </w:numPr>
        <w:jc w:val="both"/>
        <w:rPr>
          <w:lang w:val="uk-UA"/>
        </w:rPr>
      </w:pPr>
      <w:r w:rsidRPr="00592162">
        <w:rPr>
          <w:lang w:val="uk-UA"/>
        </w:rPr>
        <w:lastRenderedPageBreak/>
        <w:t>Застосування комплексів загально-розвиваючих фізичних вправ з різних видів (за вибором) рухової активності у повсякденному житті людини</w:t>
      </w:r>
    </w:p>
    <w:p w:rsidR="008964F2" w:rsidRPr="00592162" w:rsidRDefault="008964F2" w:rsidP="008964F2">
      <w:pPr>
        <w:pStyle w:val="af2"/>
        <w:numPr>
          <w:ilvl w:val="0"/>
          <w:numId w:val="16"/>
        </w:numPr>
        <w:ind w:right="172"/>
        <w:jc w:val="both"/>
        <w:rPr>
          <w:lang w:val="uk-UA"/>
        </w:rPr>
      </w:pPr>
      <w:r w:rsidRPr="00592162">
        <w:rPr>
          <w:b/>
          <w:bCs/>
          <w:color w:val="000000"/>
          <w:lang w:val="uk-UA"/>
        </w:rPr>
        <w:t>Вдосконалення фізичної та психологічної підготовленості</w:t>
      </w:r>
      <w:r w:rsidRPr="00592162">
        <w:rPr>
          <w:b/>
          <w:bCs/>
          <w:color w:val="000000"/>
          <w:sz w:val="24"/>
          <w:szCs w:val="24"/>
          <w:lang w:val="uk-UA"/>
        </w:rPr>
        <w:t xml:space="preserve"> </w:t>
      </w:r>
    </w:p>
    <w:p w:rsidR="008964F2" w:rsidRPr="00592162" w:rsidRDefault="008964F2" w:rsidP="008964F2">
      <w:pPr>
        <w:pStyle w:val="af2"/>
        <w:numPr>
          <w:ilvl w:val="1"/>
          <w:numId w:val="16"/>
        </w:numPr>
        <w:jc w:val="both"/>
        <w:rPr>
          <w:lang w:val="uk-UA"/>
        </w:rPr>
      </w:pPr>
      <w:r w:rsidRPr="00592162">
        <w:rPr>
          <w:lang w:val="uk-UA"/>
        </w:rPr>
        <w:t>Підвищення рівня методичних знань з фізичного і спортивного виховання, фізичної реабілітації, масового спорту як компонентів повноцінної, гармонійної та безпечної життєдіяльності.</w:t>
      </w:r>
    </w:p>
    <w:p w:rsidR="008964F2" w:rsidRPr="00592162" w:rsidRDefault="008964F2" w:rsidP="008964F2">
      <w:pPr>
        <w:pStyle w:val="af2"/>
        <w:numPr>
          <w:ilvl w:val="1"/>
          <w:numId w:val="16"/>
        </w:numPr>
        <w:jc w:val="both"/>
        <w:rPr>
          <w:lang w:val="uk-UA"/>
        </w:rPr>
      </w:pPr>
      <w:r w:rsidRPr="00592162">
        <w:rPr>
          <w:lang w:val="uk-UA"/>
        </w:rPr>
        <w:t xml:space="preserve">Удосконалення професійно-прикладної спрямованості засобами фізичної культури та обраного виду рухової активності </w:t>
      </w:r>
    </w:p>
    <w:p w:rsidR="008964F2" w:rsidRPr="00592162" w:rsidRDefault="008964F2" w:rsidP="008964F2">
      <w:pPr>
        <w:pStyle w:val="af2"/>
        <w:numPr>
          <w:ilvl w:val="1"/>
          <w:numId w:val="16"/>
        </w:numPr>
        <w:jc w:val="both"/>
        <w:rPr>
          <w:lang w:val="uk-UA"/>
        </w:rPr>
      </w:pPr>
      <w:r w:rsidRPr="00592162">
        <w:rPr>
          <w:lang w:val="uk-UA"/>
        </w:rPr>
        <w:t xml:space="preserve">Розвиток професійних, світоглядних і громадянських якостей здобувачів вищої освіти </w:t>
      </w:r>
    </w:p>
    <w:p w:rsidR="00323B1E" w:rsidRPr="00592162" w:rsidRDefault="008964F2" w:rsidP="008964F2">
      <w:pPr>
        <w:pStyle w:val="af2"/>
        <w:numPr>
          <w:ilvl w:val="1"/>
          <w:numId w:val="16"/>
        </w:numPr>
        <w:jc w:val="both"/>
        <w:rPr>
          <w:lang w:val="uk-UA"/>
        </w:rPr>
      </w:pPr>
      <w:r w:rsidRPr="00592162">
        <w:rPr>
          <w:lang w:val="uk-UA"/>
        </w:rPr>
        <w:t>Застосування комплексів спеціальних фізичних вправ з різних видів (за вибором) рухової активності у повсякденному житті людини.</w:t>
      </w:r>
    </w:p>
    <w:p w:rsidR="008964F2" w:rsidRPr="00592162" w:rsidRDefault="008964F2" w:rsidP="008964F2">
      <w:pPr>
        <w:pStyle w:val="af2"/>
        <w:ind w:left="792"/>
        <w:jc w:val="both"/>
        <w:rPr>
          <w:lang w:val="uk-UA"/>
        </w:rPr>
      </w:pPr>
    </w:p>
    <w:p w:rsidR="00D72D13" w:rsidRPr="00592162" w:rsidRDefault="006E37A1" w:rsidP="00A05AB4">
      <w:pPr>
        <w:pStyle w:val="af2"/>
        <w:numPr>
          <w:ilvl w:val="0"/>
          <w:numId w:val="16"/>
        </w:numPr>
        <w:spacing w:after="160"/>
        <w:jc w:val="center"/>
        <w:rPr>
          <w:b/>
          <w:lang w:val="uk-UA"/>
        </w:rPr>
      </w:pPr>
      <w:r w:rsidRPr="00592162">
        <w:rPr>
          <w:b/>
          <w:lang w:val="uk-UA"/>
        </w:rPr>
        <w:t>Технічне обладнання та/або програмне забезпечення</w:t>
      </w:r>
    </w:p>
    <w:p w:rsidR="00A05AB4" w:rsidRPr="00592162" w:rsidRDefault="00A05AB4" w:rsidP="00A05AB4">
      <w:pPr>
        <w:ind w:firstLine="709"/>
        <w:contextualSpacing/>
        <w:jc w:val="both"/>
        <w:rPr>
          <w:b/>
          <w:lang w:val="uk-UA"/>
        </w:rPr>
      </w:pPr>
      <w:r w:rsidRPr="00592162">
        <w:rPr>
          <w:lang w:val="uk-UA"/>
        </w:rPr>
        <w:t>Практичні навички студенти отримують в спеціалізованих залах кафедри фізичного виховання та спорту (корпус 6, корпус 10). Для забезпечення якісного навчального процесу з обраних видів рухової активності є весь необхідний інвентар та обладнання</w:t>
      </w:r>
    </w:p>
    <w:p w:rsidR="00D72D13" w:rsidRPr="00592162" w:rsidRDefault="00D72D13">
      <w:pPr>
        <w:ind w:firstLine="567"/>
        <w:rPr>
          <w:bCs/>
          <w:color w:val="000000"/>
          <w:highlight w:val="yellow"/>
          <w:lang w:val="uk-UA"/>
        </w:rPr>
      </w:pPr>
    </w:p>
    <w:p w:rsidR="00D72D13" w:rsidRPr="00592162" w:rsidRDefault="00D72D13">
      <w:pPr>
        <w:widowControl w:val="0"/>
        <w:spacing w:after="160" w:line="259" w:lineRule="auto"/>
        <w:jc w:val="center"/>
        <w:rPr>
          <w:b/>
          <w:highlight w:val="yellow"/>
          <w:lang w:val="uk-UA"/>
        </w:rPr>
      </w:pPr>
    </w:p>
    <w:p w:rsidR="00D72D13" w:rsidRPr="00592162" w:rsidRDefault="006E37A1">
      <w:pPr>
        <w:widowControl w:val="0"/>
        <w:spacing w:after="160" w:line="259" w:lineRule="auto"/>
        <w:jc w:val="center"/>
        <w:rPr>
          <w:lang w:val="uk-UA"/>
        </w:rPr>
      </w:pPr>
      <w:r w:rsidRPr="00592162">
        <w:rPr>
          <w:b/>
          <w:lang w:val="uk-UA"/>
        </w:rPr>
        <w:t xml:space="preserve">6. Система оцінювання та вимоги </w:t>
      </w:r>
    </w:p>
    <w:p w:rsidR="00D72D13" w:rsidRPr="00592162" w:rsidRDefault="006E37A1">
      <w:pPr>
        <w:spacing w:after="200"/>
        <w:ind w:firstLine="709"/>
        <w:contextualSpacing/>
        <w:jc w:val="both"/>
        <w:rPr>
          <w:bCs/>
          <w:lang w:val="uk-UA"/>
        </w:rPr>
      </w:pPr>
      <w:r w:rsidRPr="00592162">
        <w:rPr>
          <w:b/>
          <w:lang w:val="uk-UA"/>
        </w:rPr>
        <w:t xml:space="preserve">6.1. Навчальні досягнення здобувачів вищої освіти </w:t>
      </w:r>
      <w:r w:rsidRPr="00592162">
        <w:rPr>
          <w:bCs/>
          <w:lang w:val="uk-UA"/>
        </w:rPr>
        <w:t>за результатами вивчення курсу оцінюватимуться за шкалою, що наведена нижче:</w:t>
      </w:r>
    </w:p>
    <w:p w:rsidR="000C5EA9" w:rsidRPr="00592162" w:rsidRDefault="000C5EA9">
      <w:pPr>
        <w:spacing w:after="200"/>
        <w:ind w:firstLine="709"/>
        <w:contextualSpacing/>
        <w:jc w:val="both"/>
        <w:rPr>
          <w:bCs/>
          <w:lang w:val="uk-UA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964"/>
        <w:gridCol w:w="3969"/>
      </w:tblGrid>
      <w:tr w:rsidR="000C5EA9" w:rsidRPr="00592162" w:rsidTr="00530891">
        <w:trPr>
          <w:trHeight w:val="567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0C5EA9" w:rsidRPr="00592162" w:rsidRDefault="000C5EA9" w:rsidP="00530891">
            <w:pPr>
              <w:jc w:val="center"/>
              <w:rPr>
                <w:lang w:val="uk-UA"/>
              </w:rPr>
            </w:pPr>
            <w:r w:rsidRPr="00592162">
              <w:rPr>
                <w:lang w:val="uk-UA"/>
              </w:rPr>
              <w:t>Рейтингова шкала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C5EA9" w:rsidRPr="00592162" w:rsidRDefault="000C5EA9" w:rsidP="00530891">
            <w:pPr>
              <w:jc w:val="center"/>
              <w:rPr>
                <w:lang w:val="uk-UA"/>
              </w:rPr>
            </w:pPr>
            <w:r w:rsidRPr="00592162">
              <w:rPr>
                <w:lang w:val="uk-UA"/>
              </w:rPr>
              <w:t>Інституційна шкала</w:t>
            </w:r>
          </w:p>
        </w:tc>
      </w:tr>
      <w:tr w:rsidR="000C5EA9" w:rsidRPr="00592162" w:rsidTr="00530891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0C5EA9" w:rsidRPr="00592162" w:rsidRDefault="000C5EA9" w:rsidP="00530891">
            <w:pPr>
              <w:jc w:val="center"/>
              <w:rPr>
                <w:b/>
                <w:bCs/>
                <w:lang w:val="uk-UA"/>
              </w:rPr>
            </w:pPr>
            <w:r w:rsidRPr="00592162">
              <w:rPr>
                <w:lang w:val="uk-UA"/>
              </w:rPr>
              <w:t>90 – 100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C5EA9" w:rsidRPr="00592162" w:rsidRDefault="000C5EA9" w:rsidP="00530891">
            <w:pPr>
              <w:jc w:val="center"/>
              <w:rPr>
                <w:lang w:val="uk-UA"/>
              </w:rPr>
            </w:pPr>
            <w:r w:rsidRPr="00592162">
              <w:rPr>
                <w:lang w:val="uk-UA"/>
              </w:rPr>
              <w:t xml:space="preserve">відмінно  </w:t>
            </w:r>
          </w:p>
        </w:tc>
      </w:tr>
      <w:tr w:rsidR="000C5EA9" w:rsidRPr="00592162" w:rsidTr="00530891">
        <w:trPr>
          <w:trHeight w:val="250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0C5EA9" w:rsidRPr="00592162" w:rsidRDefault="000C5EA9" w:rsidP="00530891">
            <w:pPr>
              <w:ind w:left="180"/>
              <w:jc w:val="center"/>
              <w:rPr>
                <w:lang w:val="uk-UA"/>
              </w:rPr>
            </w:pPr>
            <w:r w:rsidRPr="00592162">
              <w:rPr>
                <w:lang w:val="uk-UA"/>
              </w:rPr>
              <w:t>74 – 89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C5EA9" w:rsidRPr="00592162" w:rsidRDefault="000C5EA9" w:rsidP="00530891">
            <w:pPr>
              <w:jc w:val="center"/>
              <w:rPr>
                <w:lang w:val="uk-UA"/>
              </w:rPr>
            </w:pPr>
            <w:r w:rsidRPr="00592162">
              <w:rPr>
                <w:lang w:val="uk-UA"/>
              </w:rPr>
              <w:t xml:space="preserve">добре </w:t>
            </w:r>
          </w:p>
        </w:tc>
      </w:tr>
      <w:tr w:rsidR="000C5EA9" w:rsidRPr="00592162" w:rsidTr="00530891">
        <w:trPr>
          <w:trHeight w:val="25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0C5EA9" w:rsidRPr="00592162" w:rsidRDefault="000C5EA9" w:rsidP="00530891">
            <w:pPr>
              <w:ind w:left="180"/>
              <w:jc w:val="center"/>
              <w:rPr>
                <w:lang w:val="uk-UA"/>
              </w:rPr>
            </w:pPr>
            <w:r w:rsidRPr="00592162">
              <w:rPr>
                <w:lang w:val="uk-UA"/>
              </w:rPr>
              <w:t>60 – 73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C5EA9" w:rsidRPr="00592162" w:rsidRDefault="000C5EA9" w:rsidP="00530891">
            <w:pPr>
              <w:jc w:val="center"/>
              <w:rPr>
                <w:lang w:val="uk-UA"/>
              </w:rPr>
            </w:pPr>
            <w:r w:rsidRPr="00592162">
              <w:rPr>
                <w:lang w:val="uk-UA"/>
              </w:rPr>
              <w:t xml:space="preserve">задовільно </w:t>
            </w:r>
          </w:p>
        </w:tc>
      </w:tr>
      <w:tr w:rsidR="000C5EA9" w:rsidRPr="00592162" w:rsidTr="00530891">
        <w:trPr>
          <w:trHeight w:val="24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0C5EA9" w:rsidRPr="00592162" w:rsidRDefault="000C5EA9" w:rsidP="00530891">
            <w:pPr>
              <w:jc w:val="center"/>
              <w:rPr>
                <w:lang w:val="uk-UA"/>
              </w:rPr>
            </w:pPr>
            <w:r w:rsidRPr="00592162">
              <w:rPr>
                <w:lang w:val="uk-UA"/>
              </w:rPr>
              <w:t xml:space="preserve">   0 – 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C5EA9" w:rsidRPr="00592162" w:rsidRDefault="000C5EA9" w:rsidP="00530891">
            <w:pPr>
              <w:jc w:val="center"/>
              <w:rPr>
                <w:lang w:val="uk-UA"/>
              </w:rPr>
            </w:pPr>
            <w:r w:rsidRPr="00592162">
              <w:rPr>
                <w:lang w:val="uk-UA"/>
              </w:rPr>
              <w:t>незадовільно</w:t>
            </w:r>
          </w:p>
        </w:tc>
      </w:tr>
    </w:tbl>
    <w:p w:rsidR="00D72D13" w:rsidRPr="00592162" w:rsidRDefault="00D72D13">
      <w:pPr>
        <w:ind w:firstLine="709"/>
        <w:jc w:val="both"/>
        <w:rPr>
          <w:b/>
          <w:highlight w:val="yellow"/>
          <w:lang w:val="uk-UA"/>
        </w:rPr>
      </w:pPr>
    </w:p>
    <w:p w:rsidR="000C5EA9" w:rsidRPr="00592162" w:rsidRDefault="000C5EA9">
      <w:pPr>
        <w:ind w:firstLine="709"/>
        <w:jc w:val="both"/>
        <w:rPr>
          <w:b/>
          <w:highlight w:val="yellow"/>
          <w:lang w:val="uk-UA"/>
        </w:rPr>
      </w:pPr>
    </w:p>
    <w:p w:rsidR="00D72D13" w:rsidRPr="00592162" w:rsidRDefault="006E37A1">
      <w:pPr>
        <w:ind w:firstLine="709"/>
        <w:jc w:val="both"/>
        <w:rPr>
          <w:lang w:val="uk-UA"/>
        </w:rPr>
      </w:pPr>
      <w:r w:rsidRPr="00592162">
        <w:rPr>
          <w:b/>
          <w:lang w:val="uk-UA"/>
        </w:rPr>
        <w:t>6.2</w:t>
      </w:r>
      <w:r w:rsidRPr="00592162">
        <w:rPr>
          <w:lang w:val="uk-UA"/>
        </w:rPr>
        <w:t xml:space="preserve">. Здобувачі вищої освіти можуть отримати </w:t>
      </w:r>
      <w:r w:rsidRPr="00592162">
        <w:rPr>
          <w:b/>
          <w:bCs/>
          <w:lang w:val="uk-UA"/>
        </w:rPr>
        <w:t>підсумкову оцінку</w:t>
      </w:r>
      <w:r w:rsidRPr="00592162">
        <w:rPr>
          <w:lang w:val="uk-UA"/>
        </w:rPr>
        <w:t xml:space="preserve"> з навчальної дисципліни на підставі поточного оцінювання знань за умови, якщо набрана кількість балів з поточного тестування та самостійної роботи складатиме не менше 60 балів.</w:t>
      </w:r>
    </w:p>
    <w:p w:rsidR="00D72D13" w:rsidRPr="00592162" w:rsidRDefault="00D72D13">
      <w:pPr>
        <w:jc w:val="both"/>
        <w:rPr>
          <w:highlight w:val="yellow"/>
          <w:lang w:val="uk-UA"/>
        </w:rPr>
      </w:pPr>
    </w:p>
    <w:p w:rsidR="00D72D13" w:rsidRPr="00592162" w:rsidRDefault="00D72D13">
      <w:pPr>
        <w:widowControl w:val="0"/>
        <w:spacing w:line="259" w:lineRule="auto"/>
        <w:ind w:left="709"/>
        <w:rPr>
          <w:b/>
          <w:bCs/>
          <w:lang w:val="uk-UA"/>
        </w:rPr>
      </w:pPr>
    </w:p>
    <w:p w:rsidR="00D72D13" w:rsidRPr="00592162" w:rsidRDefault="006E37A1">
      <w:pPr>
        <w:widowControl w:val="0"/>
        <w:spacing w:after="160" w:line="259" w:lineRule="auto"/>
        <w:ind w:left="709"/>
        <w:rPr>
          <w:b/>
          <w:bCs/>
          <w:lang w:val="uk-UA"/>
        </w:rPr>
      </w:pPr>
      <w:r w:rsidRPr="00592162">
        <w:rPr>
          <w:b/>
          <w:bCs/>
          <w:lang w:val="uk-UA"/>
        </w:rPr>
        <w:t>6.3. Критерії оцінювання підсумкової роботи</w:t>
      </w:r>
    </w:p>
    <w:p w:rsidR="009971F8" w:rsidRPr="00592162" w:rsidRDefault="009971F8" w:rsidP="00CB1119">
      <w:pPr>
        <w:ind w:firstLine="709"/>
        <w:jc w:val="both"/>
        <w:rPr>
          <w:lang w:val="uk-UA"/>
        </w:rPr>
      </w:pPr>
      <w:r w:rsidRPr="00592162">
        <w:rPr>
          <w:lang w:val="uk-UA"/>
        </w:rPr>
        <w:t>Оцінювання підсумкової роботи здійснюється згідно Положення про бально-рейтингову систему дисципліни</w:t>
      </w:r>
    </w:p>
    <w:p w:rsidR="009971F8" w:rsidRPr="00592162" w:rsidRDefault="009971F8" w:rsidP="00CB1119">
      <w:pPr>
        <w:ind w:firstLine="709"/>
        <w:jc w:val="both"/>
        <w:rPr>
          <w:lang w:val="uk-UA"/>
        </w:rPr>
      </w:pPr>
    </w:p>
    <w:p w:rsidR="00A05AB4" w:rsidRPr="00592162" w:rsidRDefault="009971F8" w:rsidP="00A05AB4">
      <w:pPr>
        <w:ind w:left="1260"/>
        <w:rPr>
          <w:b/>
          <w:color w:val="auto"/>
          <w:szCs w:val="20"/>
          <w:lang w:val="uk-UA"/>
        </w:rPr>
      </w:pPr>
      <w:r w:rsidRPr="00592162">
        <w:rPr>
          <w:lang w:val="uk-UA"/>
        </w:rPr>
        <w:br w:type="page"/>
      </w:r>
      <w:r w:rsidR="00A05AB4" w:rsidRPr="00592162">
        <w:rPr>
          <w:b/>
          <w:color w:val="auto"/>
          <w:szCs w:val="20"/>
          <w:lang w:val="uk-UA"/>
        </w:rPr>
        <w:lastRenderedPageBreak/>
        <w:t>Бально-рейтингова система оцінювання успішності студентів з</w:t>
      </w:r>
    </w:p>
    <w:p w:rsidR="00A05AB4" w:rsidRPr="00592162" w:rsidRDefault="00A05AB4" w:rsidP="00A05AB4">
      <w:pPr>
        <w:jc w:val="center"/>
        <w:rPr>
          <w:b/>
          <w:color w:val="auto"/>
          <w:szCs w:val="20"/>
          <w:lang w:val="uk-UA"/>
        </w:rPr>
      </w:pPr>
      <w:r w:rsidRPr="00592162">
        <w:rPr>
          <w:b/>
          <w:color w:val="auto"/>
          <w:szCs w:val="20"/>
          <w:lang w:val="uk-UA"/>
        </w:rPr>
        <w:t xml:space="preserve">дисципліни «Фізична культура </w:t>
      </w:r>
      <w:r w:rsidR="00305278">
        <w:rPr>
          <w:b/>
          <w:color w:val="auto"/>
          <w:szCs w:val="20"/>
          <w:lang w:val="uk-UA"/>
        </w:rPr>
        <w:t>і</w:t>
      </w:r>
      <w:r w:rsidRPr="00592162">
        <w:rPr>
          <w:b/>
          <w:color w:val="auto"/>
          <w:szCs w:val="20"/>
          <w:lang w:val="uk-UA"/>
        </w:rPr>
        <w:t xml:space="preserve"> спорт» </w:t>
      </w:r>
    </w:p>
    <w:p w:rsidR="00A05AB4" w:rsidRPr="00592162" w:rsidRDefault="00A05AB4" w:rsidP="00A05AB4">
      <w:pPr>
        <w:jc w:val="center"/>
        <w:rPr>
          <w:b/>
          <w:color w:val="auto"/>
          <w:szCs w:val="20"/>
          <w:lang w:val="uk-UA"/>
        </w:rPr>
      </w:pPr>
      <w:r w:rsidRPr="00592162">
        <w:rPr>
          <w:b/>
          <w:color w:val="auto"/>
          <w:szCs w:val="20"/>
          <w:lang w:val="uk-UA"/>
        </w:rPr>
        <w:t>в умовах змішаної форми навчання</w:t>
      </w:r>
    </w:p>
    <w:p w:rsidR="00A05AB4" w:rsidRPr="00592162" w:rsidRDefault="00A05AB4" w:rsidP="00A05AB4">
      <w:pPr>
        <w:spacing w:line="143" w:lineRule="exact"/>
        <w:rPr>
          <w:color w:val="auto"/>
          <w:sz w:val="20"/>
          <w:szCs w:val="20"/>
          <w:lang w:val="uk-UA"/>
        </w:rPr>
      </w:pPr>
    </w:p>
    <w:tbl>
      <w:tblPr>
        <w:tblW w:w="1023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693"/>
        <w:gridCol w:w="5565"/>
      </w:tblGrid>
      <w:tr w:rsidR="001A4F9A" w:rsidRPr="00592162" w:rsidTr="00430BB9">
        <w:trPr>
          <w:trHeight w:val="283"/>
        </w:trPr>
        <w:tc>
          <w:tcPr>
            <w:tcW w:w="4673" w:type="dxa"/>
            <w:gridSpan w:val="2"/>
            <w:shd w:val="clear" w:color="auto" w:fill="auto"/>
            <w:vAlign w:val="bottom"/>
          </w:tcPr>
          <w:p w:rsidR="001A4F9A" w:rsidRPr="00592162" w:rsidRDefault="001A4F9A" w:rsidP="001A4F9A">
            <w:pPr>
              <w:spacing w:line="0" w:lineRule="atLeast"/>
              <w:jc w:val="center"/>
              <w:rPr>
                <w:b/>
                <w:color w:val="auto"/>
                <w:sz w:val="24"/>
                <w:szCs w:val="20"/>
                <w:lang w:val="uk-UA"/>
              </w:rPr>
            </w:pPr>
            <w:r w:rsidRPr="00592162">
              <w:rPr>
                <w:b/>
                <w:color w:val="auto"/>
                <w:sz w:val="24"/>
                <w:szCs w:val="20"/>
                <w:lang w:val="uk-UA"/>
              </w:rPr>
              <w:t>Оцінюваний компонент</w:t>
            </w:r>
          </w:p>
        </w:tc>
        <w:tc>
          <w:tcPr>
            <w:tcW w:w="5565" w:type="dxa"/>
            <w:shd w:val="clear" w:color="auto" w:fill="auto"/>
            <w:vAlign w:val="bottom"/>
          </w:tcPr>
          <w:p w:rsidR="001A4F9A" w:rsidRPr="00592162" w:rsidRDefault="001A4F9A" w:rsidP="001A4F9A">
            <w:pPr>
              <w:spacing w:line="0" w:lineRule="atLeast"/>
              <w:jc w:val="center"/>
              <w:rPr>
                <w:b/>
                <w:color w:val="auto"/>
                <w:w w:val="99"/>
                <w:sz w:val="24"/>
                <w:szCs w:val="20"/>
                <w:lang w:val="uk-UA"/>
              </w:rPr>
            </w:pPr>
            <w:r w:rsidRPr="00592162">
              <w:rPr>
                <w:b/>
                <w:color w:val="auto"/>
                <w:w w:val="99"/>
                <w:sz w:val="24"/>
                <w:szCs w:val="20"/>
                <w:lang w:val="uk-UA"/>
              </w:rPr>
              <w:t>Максимальна кількість балів</w:t>
            </w:r>
          </w:p>
        </w:tc>
      </w:tr>
      <w:tr w:rsidR="001A4F9A" w:rsidRPr="00592162" w:rsidTr="00430BB9">
        <w:trPr>
          <w:trHeight w:val="83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1A4F9A" w:rsidRPr="00592162" w:rsidRDefault="001A4F9A" w:rsidP="001A4F9A">
            <w:pPr>
              <w:spacing w:line="0" w:lineRule="atLeast"/>
              <w:jc w:val="center"/>
              <w:rPr>
                <w:color w:val="auto"/>
                <w:sz w:val="22"/>
                <w:szCs w:val="20"/>
                <w:lang w:val="uk-UA"/>
              </w:rPr>
            </w:pPr>
            <w:r w:rsidRPr="00592162">
              <w:rPr>
                <w:b/>
                <w:color w:val="auto"/>
                <w:sz w:val="24"/>
                <w:szCs w:val="20"/>
                <w:lang w:val="uk-UA"/>
              </w:rPr>
              <w:t>Практичні заняття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4F9A" w:rsidRPr="00592162" w:rsidRDefault="001A4F9A" w:rsidP="001A4F9A">
            <w:pPr>
              <w:spacing w:line="258" w:lineRule="exact"/>
              <w:ind w:left="61"/>
              <w:rPr>
                <w:color w:val="auto"/>
                <w:sz w:val="24"/>
                <w:szCs w:val="20"/>
                <w:lang w:val="uk-UA"/>
              </w:rPr>
            </w:pPr>
            <w:r w:rsidRPr="00592162">
              <w:rPr>
                <w:color w:val="auto"/>
                <w:sz w:val="24"/>
                <w:szCs w:val="20"/>
                <w:lang w:val="uk-UA"/>
              </w:rPr>
              <w:t>Відвідування практичних занять</w:t>
            </w:r>
          </w:p>
        </w:tc>
        <w:tc>
          <w:tcPr>
            <w:tcW w:w="5565" w:type="dxa"/>
            <w:vMerge w:val="restart"/>
            <w:shd w:val="clear" w:color="auto" w:fill="auto"/>
            <w:vAlign w:val="center"/>
          </w:tcPr>
          <w:p w:rsidR="001A4F9A" w:rsidRPr="00592162" w:rsidRDefault="001A4F9A" w:rsidP="001A4F9A">
            <w:pPr>
              <w:spacing w:line="0" w:lineRule="atLeast"/>
              <w:jc w:val="center"/>
              <w:rPr>
                <w:color w:val="auto"/>
                <w:sz w:val="22"/>
                <w:szCs w:val="20"/>
                <w:lang w:val="uk-UA"/>
              </w:rPr>
            </w:pPr>
            <w:r w:rsidRPr="00592162">
              <w:rPr>
                <w:b/>
                <w:color w:val="auto"/>
                <w:w w:val="99"/>
                <w:sz w:val="24"/>
                <w:szCs w:val="20"/>
                <w:lang w:val="uk-UA"/>
              </w:rPr>
              <w:t>від 60 до 100 балів</w:t>
            </w:r>
          </w:p>
        </w:tc>
      </w:tr>
      <w:tr w:rsidR="001A4F9A" w:rsidRPr="00592162" w:rsidTr="00430BB9">
        <w:trPr>
          <w:trHeight w:val="253"/>
        </w:trPr>
        <w:tc>
          <w:tcPr>
            <w:tcW w:w="1980" w:type="dxa"/>
            <w:vMerge/>
            <w:shd w:val="clear" w:color="auto" w:fill="auto"/>
            <w:vAlign w:val="bottom"/>
          </w:tcPr>
          <w:p w:rsidR="001A4F9A" w:rsidRPr="00592162" w:rsidRDefault="001A4F9A" w:rsidP="001A4F9A">
            <w:pPr>
              <w:spacing w:line="0" w:lineRule="atLeast"/>
              <w:jc w:val="center"/>
              <w:rPr>
                <w:color w:val="auto"/>
                <w:sz w:val="22"/>
                <w:szCs w:val="20"/>
                <w:lang w:val="uk-UA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A4F9A" w:rsidRPr="00592162" w:rsidRDefault="001A4F9A" w:rsidP="001A4F9A">
            <w:pPr>
              <w:ind w:left="61"/>
              <w:rPr>
                <w:color w:val="auto"/>
                <w:sz w:val="24"/>
                <w:szCs w:val="20"/>
                <w:lang w:val="uk-UA"/>
              </w:rPr>
            </w:pPr>
            <w:r w:rsidRPr="00592162">
              <w:rPr>
                <w:color w:val="auto"/>
                <w:sz w:val="24"/>
                <w:szCs w:val="20"/>
                <w:lang w:val="uk-UA"/>
              </w:rPr>
              <w:t>Здача контрольних нормативів з фізичної підготовленості</w:t>
            </w:r>
          </w:p>
        </w:tc>
        <w:tc>
          <w:tcPr>
            <w:tcW w:w="5565" w:type="dxa"/>
            <w:vMerge/>
            <w:shd w:val="clear" w:color="auto" w:fill="auto"/>
            <w:vAlign w:val="bottom"/>
          </w:tcPr>
          <w:p w:rsidR="001A4F9A" w:rsidRPr="00592162" w:rsidRDefault="001A4F9A" w:rsidP="001A4F9A">
            <w:pPr>
              <w:spacing w:line="0" w:lineRule="atLeast"/>
              <w:jc w:val="center"/>
              <w:rPr>
                <w:color w:val="auto"/>
                <w:sz w:val="22"/>
                <w:szCs w:val="20"/>
                <w:lang w:val="uk-UA"/>
              </w:rPr>
            </w:pPr>
          </w:p>
        </w:tc>
      </w:tr>
      <w:tr w:rsidR="001A4F9A" w:rsidRPr="00592162" w:rsidTr="00430BB9">
        <w:trPr>
          <w:trHeight w:val="281"/>
        </w:trPr>
        <w:tc>
          <w:tcPr>
            <w:tcW w:w="1980" w:type="dxa"/>
            <w:vMerge/>
            <w:shd w:val="clear" w:color="auto" w:fill="auto"/>
            <w:vAlign w:val="bottom"/>
          </w:tcPr>
          <w:p w:rsidR="001A4F9A" w:rsidRPr="00592162" w:rsidRDefault="001A4F9A" w:rsidP="001A4F9A">
            <w:pPr>
              <w:spacing w:line="0" w:lineRule="atLeast"/>
              <w:jc w:val="center"/>
              <w:rPr>
                <w:b/>
                <w:color w:val="auto"/>
                <w:sz w:val="24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bottom"/>
          </w:tcPr>
          <w:p w:rsidR="001A4F9A" w:rsidRPr="00592162" w:rsidRDefault="001A4F9A" w:rsidP="001A4F9A">
            <w:pPr>
              <w:spacing w:line="0" w:lineRule="atLeast"/>
              <w:ind w:left="61"/>
              <w:rPr>
                <w:color w:val="auto"/>
                <w:sz w:val="24"/>
                <w:szCs w:val="20"/>
                <w:lang w:val="uk-UA"/>
              </w:rPr>
            </w:pPr>
          </w:p>
        </w:tc>
        <w:tc>
          <w:tcPr>
            <w:tcW w:w="5565" w:type="dxa"/>
            <w:vMerge/>
            <w:shd w:val="clear" w:color="auto" w:fill="auto"/>
            <w:vAlign w:val="bottom"/>
          </w:tcPr>
          <w:p w:rsidR="001A4F9A" w:rsidRPr="00592162" w:rsidRDefault="001A4F9A" w:rsidP="001A4F9A">
            <w:pPr>
              <w:spacing w:line="0" w:lineRule="atLeast"/>
              <w:jc w:val="center"/>
              <w:rPr>
                <w:b/>
                <w:color w:val="auto"/>
                <w:w w:val="99"/>
                <w:sz w:val="24"/>
                <w:szCs w:val="20"/>
                <w:lang w:val="uk-UA"/>
              </w:rPr>
            </w:pPr>
          </w:p>
        </w:tc>
      </w:tr>
      <w:tr w:rsidR="001A4F9A" w:rsidRPr="00592162" w:rsidTr="00430BB9">
        <w:trPr>
          <w:trHeight w:val="276"/>
        </w:trPr>
        <w:tc>
          <w:tcPr>
            <w:tcW w:w="1980" w:type="dxa"/>
            <w:vMerge/>
            <w:shd w:val="clear" w:color="auto" w:fill="auto"/>
            <w:vAlign w:val="bottom"/>
          </w:tcPr>
          <w:p w:rsidR="001A4F9A" w:rsidRPr="00592162" w:rsidRDefault="001A4F9A" w:rsidP="001A4F9A">
            <w:pPr>
              <w:spacing w:line="0" w:lineRule="atLeast"/>
              <w:rPr>
                <w:color w:val="auto"/>
                <w:sz w:val="24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bottom"/>
          </w:tcPr>
          <w:p w:rsidR="001A4F9A" w:rsidRPr="00592162" w:rsidRDefault="001A4F9A" w:rsidP="001A4F9A">
            <w:pPr>
              <w:spacing w:line="271" w:lineRule="exact"/>
              <w:ind w:left="61"/>
              <w:rPr>
                <w:color w:val="auto"/>
                <w:sz w:val="24"/>
                <w:szCs w:val="20"/>
                <w:lang w:val="uk-UA"/>
              </w:rPr>
            </w:pPr>
          </w:p>
        </w:tc>
        <w:tc>
          <w:tcPr>
            <w:tcW w:w="5565" w:type="dxa"/>
            <w:vMerge/>
            <w:shd w:val="clear" w:color="auto" w:fill="auto"/>
            <w:vAlign w:val="bottom"/>
          </w:tcPr>
          <w:p w:rsidR="001A4F9A" w:rsidRPr="00592162" w:rsidRDefault="001A4F9A" w:rsidP="001A4F9A">
            <w:pPr>
              <w:spacing w:line="0" w:lineRule="atLeast"/>
              <w:rPr>
                <w:color w:val="auto"/>
                <w:sz w:val="24"/>
                <w:szCs w:val="20"/>
                <w:lang w:val="uk-UA"/>
              </w:rPr>
            </w:pPr>
          </w:p>
        </w:tc>
      </w:tr>
      <w:tr w:rsidR="001A4F9A" w:rsidRPr="00592162" w:rsidTr="00430BB9">
        <w:trPr>
          <w:trHeight w:val="261"/>
        </w:trPr>
        <w:tc>
          <w:tcPr>
            <w:tcW w:w="1980" w:type="dxa"/>
            <w:vMerge/>
            <w:shd w:val="clear" w:color="auto" w:fill="auto"/>
            <w:vAlign w:val="bottom"/>
          </w:tcPr>
          <w:p w:rsidR="001A4F9A" w:rsidRPr="00592162" w:rsidRDefault="001A4F9A" w:rsidP="001A4F9A">
            <w:pPr>
              <w:spacing w:line="0" w:lineRule="atLeast"/>
              <w:rPr>
                <w:color w:val="auto"/>
                <w:sz w:val="22"/>
                <w:szCs w:val="20"/>
                <w:lang w:val="uk-UA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bottom"/>
          </w:tcPr>
          <w:p w:rsidR="001A4F9A" w:rsidRPr="00592162" w:rsidRDefault="001A4F9A" w:rsidP="001A4F9A">
            <w:pPr>
              <w:spacing w:line="260" w:lineRule="exact"/>
              <w:ind w:left="61"/>
              <w:rPr>
                <w:color w:val="auto"/>
                <w:sz w:val="24"/>
                <w:szCs w:val="20"/>
                <w:lang w:val="uk-UA"/>
              </w:rPr>
            </w:pPr>
            <w:r w:rsidRPr="00592162">
              <w:rPr>
                <w:color w:val="auto"/>
                <w:sz w:val="24"/>
                <w:szCs w:val="20"/>
                <w:lang w:val="uk-UA"/>
              </w:rPr>
              <w:t>Здача контрольних нормативів з спеціалізації</w:t>
            </w:r>
          </w:p>
        </w:tc>
        <w:tc>
          <w:tcPr>
            <w:tcW w:w="5565" w:type="dxa"/>
            <w:vMerge/>
            <w:shd w:val="clear" w:color="auto" w:fill="auto"/>
            <w:vAlign w:val="bottom"/>
          </w:tcPr>
          <w:p w:rsidR="001A4F9A" w:rsidRPr="00592162" w:rsidRDefault="001A4F9A" w:rsidP="001A4F9A">
            <w:pPr>
              <w:spacing w:line="0" w:lineRule="atLeast"/>
              <w:rPr>
                <w:color w:val="auto"/>
                <w:sz w:val="22"/>
                <w:szCs w:val="20"/>
                <w:lang w:val="uk-UA"/>
              </w:rPr>
            </w:pPr>
          </w:p>
        </w:tc>
      </w:tr>
      <w:tr w:rsidR="001A4F9A" w:rsidRPr="00592162" w:rsidTr="00430BB9">
        <w:trPr>
          <w:trHeight w:val="282"/>
        </w:trPr>
        <w:tc>
          <w:tcPr>
            <w:tcW w:w="1980" w:type="dxa"/>
            <w:vMerge/>
            <w:shd w:val="clear" w:color="auto" w:fill="auto"/>
            <w:vAlign w:val="bottom"/>
          </w:tcPr>
          <w:p w:rsidR="001A4F9A" w:rsidRPr="00592162" w:rsidRDefault="001A4F9A" w:rsidP="001A4F9A">
            <w:pPr>
              <w:spacing w:line="0" w:lineRule="atLeast"/>
              <w:rPr>
                <w:color w:val="auto"/>
                <w:sz w:val="24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bottom"/>
          </w:tcPr>
          <w:p w:rsidR="001A4F9A" w:rsidRPr="00592162" w:rsidRDefault="001A4F9A" w:rsidP="001A4F9A">
            <w:pPr>
              <w:spacing w:line="0" w:lineRule="atLeast"/>
              <w:ind w:left="61"/>
              <w:rPr>
                <w:color w:val="auto"/>
                <w:sz w:val="24"/>
                <w:szCs w:val="20"/>
                <w:lang w:val="uk-UA"/>
              </w:rPr>
            </w:pPr>
          </w:p>
        </w:tc>
        <w:tc>
          <w:tcPr>
            <w:tcW w:w="5565" w:type="dxa"/>
            <w:vMerge/>
            <w:shd w:val="clear" w:color="auto" w:fill="auto"/>
            <w:vAlign w:val="bottom"/>
          </w:tcPr>
          <w:p w:rsidR="001A4F9A" w:rsidRPr="00592162" w:rsidRDefault="001A4F9A" w:rsidP="001A4F9A">
            <w:pPr>
              <w:spacing w:line="0" w:lineRule="atLeast"/>
              <w:rPr>
                <w:color w:val="auto"/>
                <w:sz w:val="24"/>
                <w:szCs w:val="20"/>
                <w:lang w:val="uk-UA"/>
              </w:rPr>
            </w:pPr>
          </w:p>
        </w:tc>
      </w:tr>
      <w:tr w:rsidR="001A4F9A" w:rsidRPr="00592162" w:rsidTr="00430BB9">
        <w:trPr>
          <w:trHeight w:val="828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F9A" w:rsidRPr="00592162" w:rsidRDefault="001A4F9A" w:rsidP="001A4F9A">
            <w:pPr>
              <w:spacing w:line="0" w:lineRule="atLeast"/>
              <w:jc w:val="center"/>
              <w:rPr>
                <w:b/>
                <w:color w:val="auto"/>
                <w:sz w:val="24"/>
                <w:szCs w:val="20"/>
                <w:lang w:val="uk-UA"/>
              </w:rPr>
            </w:pPr>
            <w:r w:rsidRPr="00592162">
              <w:rPr>
                <w:b/>
                <w:color w:val="auto"/>
                <w:sz w:val="24"/>
                <w:szCs w:val="20"/>
                <w:lang w:val="uk-UA"/>
              </w:rPr>
              <w:t>Практичні заняття в умовах дистанційної освіти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4F9A" w:rsidRPr="00592162" w:rsidRDefault="001A4F9A" w:rsidP="001A4F9A">
            <w:pPr>
              <w:spacing w:line="0" w:lineRule="atLeast"/>
              <w:ind w:left="61"/>
              <w:rPr>
                <w:color w:val="auto"/>
                <w:sz w:val="24"/>
                <w:szCs w:val="20"/>
                <w:lang w:val="uk-UA"/>
              </w:rPr>
            </w:pPr>
            <w:r w:rsidRPr="00592162">
              <w:rPr>
                <w:color w:val="auto"/>
                <w:sz w:val="24"/>
                <w:szCs w:val="20"/>
                <w:lang w:val="uk-UA"/>
              </w:rPr>
              <w:t>Відвідування практичних занять дистанційного курсу (згідно розкладу)</w:t>
            </w:r>
          </w:p>
        </w:tc>
        <w:tc>
          <w:tcPr>
            <w:tcW w:w="556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F9A" w:rsidRPr="00592162" w:rsidRDefault="001A4F9A" w:rsidP="001A4F9A">
            <w:pPr>
              <w:spacing w:line="0" w:lineRule="atLeast"/>
              <w:jc w:val="center"/>
              <w:rPr>
                <w:color w:val="auto"/>
                <w:sz w:val="24"/>
                <w:szCs w:val="20"/>
                <w:lang w:val="uk-UA"/>
              </w:rPr>
            </w:pPr>
            <w:r w:rsidRPr="00592162">
              <w:rPr>
                <w:b/>
                <w:color w:val="auto"/>
                <w:w w:val="99"/>
                <w:sz w:val="24"/>
                <w:szCs w:val="20"/>
                <w:lang w:val="uk-UA"/>
              </w:rPr>
              <w:t>від 60 до 100 балів</w:t>
            </w:r>
          </w:p>
        </w:tc>
      </w:tr>
      <w:tr w:rsidR="001A4F9A" w:rsidRPr="00592162" w:rsidTr="00430BB9">
        <w:trPr>
          <w:trHeight w:val="828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4F9A" w:rsidRPr="00592162" w:rsidRDefault="001A4F9A" w:rsidP="001A4F9A">
            <w:pPr>
              <w:spacing w:line="0" w:lineRule="atLeast"/>
              <w:rPr>
                <w:color w:val="auto"/>
                <w:sz w:val="24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4F9A" w:rsidRPr="00592162" w:rsidRDefault="001A4F9A" w:rsidP="001A4F9A">
            <w:pPr>
              <w:spacing w:line="0" w:lineRule="atLeast"/>
              <w:ind w:left="61"/>
              <w:rPr>
                <w:color w:val="auto"/>
                <w:sz w:val="24"/>
                <w:szCs w:val="20"/>
                <w:lang w:val="uk-UA"/>
              </w:rPr>
            </w:pPr>
            <w:r w:rsidRPr="00592162">
              <w:rPr>
                <w:color w:val="auto"/>
                <w:sz w:val="24"/>
                <w:szCs w:val="20"/>
                <w:lang w:val="uk-UA"/>
              </w:rPr>
              <w:t>Здача залікових тестів дистанційного курсу зі спеціалізації</w:t>
            </w:r>
          </w:p>
        </w:tc>
        <w:tc>
          <w:tcPr>
            <w:tcW w:w="556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4F9A" w:rsidRPr="00592162" w:rsidRDefault="001A4F9A" w:rsidP="001A4F9A">
            <w:pPr>
              <w:spacing w:line="0" w:lineRule="atLeast"/>
              <w:rPr>
                <w:color w:val="auto"/>
                <w:sz w:val="24"/>
                <w:szCs w:val="20"/>
                <w:lang w:val="uk-UA"/>
              </w:rPr>
            </w:pPr>
          </w:p>
        </w:tc>
      </w:tr>
      <w:tr w:rsidR="001A4F9A" w:rsidRPr="00592162" w:rsidTr="00430BB9">
        <w:trPr>
          <w:trHeight w:val="282"/>
        </w:trPr>
        <w:tc>
          <w:tcPr>
            <w:tcW w:w="1980" w:type="dxa"/>
            <w:shd w:val="clear" w:color="auto" w:fill="auto"/>
            <w:vAlign w:val="bottom"/>
          </w:tcPr>
          <w:p w:rsidR="001A4F9A" w:rsidRPr="00592162" w:rsidRDefault="001A4F9A" w:rsidP="001A4F9A">
            <w:pPr>
              <w:spacing w:line="0" w:lineRule="atLeast"/>
              <w:jc w:val="center"/>
              <w:rPr>
                <w:color w:val="auto"/>
                <w:sz w:val="24"/>
                <w:szCs w:val="20"/>
                <w:lang w:val="uk-UA"/>
              </w:rPr>
            </w:pPr>
            <w:r w:rsidRPr="00592162">
              <w:rPr>
                <w:b/>
                <w:color w:val="auto"/>
                <w:sz w:val="24"/>
                <w:szCs w:val="20"/>
                <w:lang w:val="uk-UA"/>
              </w:rPr>
              <w:t>Практичні заняття в умовах змішаної форми навчання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4F9A" w:rsidRPr="00592162" w:rsidRDefault="001A4F9A" w:rsidP="001A4F9A">
            <w:pPr>
              <w:spacing w:line="0" w:lineRule="atLeast"/>
              <w:ind w:left="61"/>
              <w:jc w:val="center"/>
              <w:rPr>
                <w:color w:val="auto"/>
                <w:sz w:val="24"/>
                <w:szCs w:val="20"/>
                <w:lang w:val="uk-UA"/>
              </w:rPr>
            </w:pPr>
            <w:r w:rsidRPr="00592162">
              <w:rPr>
                <w:color w:val="auto"/>
                <w:sz w:val="24"/>
                <w:szCs w:val="20"/>
                <w:lang w:val="uk-UA"/>
              </w:rPr>
              <w:t>Сукупність вимог очної та дистанційної форм навчання</w:t>
            </w:r>
          </w:p>
        </w:tc>
        <w:tc>
          <w:tcPr>
            <w:tcW w:w="5565" w:type="dxa"/>
            <w:shd w:val="clear" w:color="auto" w:fill="auto"/>
            <w:vAlign w:val="center"/>
          </w:tcPr>
          <w:p w:rsidR="001A4F9A" w:rsidRPr="00592162" w:rsidRDefault="001A4F9A" w:rsidP="001A4F9A">
            <w:pPr>
              <w:spacing w:line="0" w:lineRule="atLeast"/>
              <w:jc w:val="center"/>
              <w:rPr>
                <w:b/>
                <w:color w:val="auto"/>
                <w:sz w:val="24"/>
                <w:szCs w:val="20"/>
                <w:lang w:val="uk-UA"/>
              </w:rPr>
            </w:pPr>
            <w:r w:rsidRPr="00592162">
              <w:rPr>
                <w:b/>
                <w:color w:val="auto"/>
                <w:w w:val="99"/>
                <w:sz w:val="24"/>
                <w:szCs w:val="20"/>
                <w:lang w:val="uk-UA"/>
              </w:rPr>
              <w:t>від 60 до 100 балів</w:t>
            </w:r>
          </w:p>
        </w:tc>
      </w:tr>
      <w:tr w:rsidR="001A4F9A" w:rsidRPr="00592162" w:rsidTr="00430BB9">
        <w:trPr>
          <w:trHeight w:val="268"/>
        </w:trPr>
        <w:tc>
          <w:tcPr>
            <w:tcW w:w="10238" w:type="dxa"/>
            <w:gridSpan w:val="3"/>
            <w:shd w:val="clear" w:color="auto" w:fill="auto"/>
            <w:vAlign w:val="bottom"/>
          </w:tcPr>
          <w:p w:rsidR="001A4F9A" w:rsidRPr="00592162" w:rsidRDefault="001A4F9A" w:rsidP="001A4F9A">
            <w:pPr>
              <w:spacing w:line="265" w:lineRule="exact"/>
              <w:ind w:right="1600"/>
              <w:jc w:val="center"/>
              <w:rPr>
                <w:b/>
                <w:color w:val="auto"/>
                <w:w w:val="99"/>
                <w:sz w:val="24"/>
                <w:szCs w:val="20"/>
                <w:lang w:val="uk-UA"/>
              </w:rPr>
            </w:pPr>
            <w:r w:rsidRPr="00592162">
              <w:rPr>
                <w:b/>
                <w:color w:val="auto"/>
                <w:w w:val="99"/>
                <w:sz w:val="24"/>
                <w:szCs w:val="20"/>
                <w:lang w:val="uk-UA"/>
              </w:rPr>
              <w:t>Додаткові бали</w:t>
            </w:r>
          </w:p>
        </w:tc>
      </w:tr>
      <w:tr w:rsidR="001A4F9A" w:rsidRPr="00592162" w:rsidTr="00430BB9">
        <w:trPr>
          <w:trHeight w:val="1353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1A4F9A" w:rsidRPr="00592162" w:rsidRDefault="001A4F9A" w:rsidP="001A4F9A">
            <w:pPr>
              <w:spacing w:line="0" w:lineRule="atLeast"/>
              <w:jc w:val="center"/>
              <w:rPr>
                <w:color w:val="auto"/>
                <w:sz w:val="24"/>
                <w:szCs w:val="20"/>
                <w:lang w:val="uk-UA"/>
              </w:rPr>
            </w:pPr>
            <w:r w:rsidRPr="00592162">
              <w:rPr>
                <w:b/>
                <w:color w:val="auto"/>
                <w:w w:val="99"/>
                <w:sz w:val="24"/>
                <w:szCs w:val="20"/>
                <w:lang w:val="uk-UA"/>
              </w:rPr>
              <w:t>Участь у</w:t>
            </w:r>
          </w:p>
          <w:p w:rsidR="001A4F9A" w:rsidRPr="00592162" w:rsidRDefault="001A4F9A" w:rsidP="001A4F9A">
            <w:pPr>
              <w:spacing w:line="0" w:lineRule="atLeast"/>
              <w:jc w:val="center"/>
              <w:rPr>
                <w:b/>
                <w:color w:val="auto"/>
                <w:w w:val="99"/>
                <w:sz w:val="24"/>
                <w:szCs w:val="20"/>
                <w:lang w:val="uk-UA"/>
              </w:rPr>
            </w:pPr>
            <w:r w:rsidRPr="00592162">
              <w:rPr>
                <w:b/>
                <w:color w:val="auto"/>
                <w:w w:val="99"/>
                <w:sz w:val="24"/>
                <w:szCs w:val="20"/>
                <w:lang w:val="uk-UA"/>
              </w:rPr>
              <w:t>спортивно-</w:t>
            </w:r>
          </w:p>
          <w:p w:rsidR="001A4F9A" w:rsidRPr="00592162" w:rsidRDefault="001A4F9A" w:rsidP="001A4F9A">
            <w:pPr>
              <w:spacing w:line="256" w:lineRule="exact"/>
              <w:jc w:val="center"/>
              <w:rPr>
                <w:b/>
                <w:color w:val="auto"/>
                <w:sz w:val="24"/>
                <w:szCs w:val="20"/>
                <w:lang w:val="uk-UA"/>
              </w:rPr>
            </w:pPr>
            <w:r w:rsidRPr="00592162">
              <w:rPr>
                <w:b/>
                <w:color w:val="auto"/>
                <w:sz w:val="24"/>
                <w:szCs w:val="20"/>
                <w:lang w:val="uk-UA"/>
              </w:rPr>
              <w:t>масових</w:t>
            </w:r>
          </w:p>
          <w:p w:rsidR="001A4F9A" w:rsidRPr="00592162" w:rsidRDefault="001A4F9A" w:rsidP="001A4F9A">
            <w:pPr>
              <w:spacing w:line="268" w:lineRule="exact"/>
              <w:jc w:val="center"/>
              <w:rPr>
                <w:color w:val="auto"/>
                <w:sz w:val="24"/>
                <w:szCs w:val="20"/>
                <w:lang w:val="uk-UA"/>
              </w:rPr>
            </w:pPr>
            <w:r w:rsidRPr="00592162">
              <w:rPr>
                <w:b/>
                <w:color w:val="auto"/>
                <w:sz w:val="24"/>
                <w:szCs w:val="20"/>
                <w:lang w:val="uk-UA"/>
              </w:rPr>
              <w:t>заходах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4F9A" w:rsidRPr="00592162" w:rsidRDefault="001A4F9A" w:rsidP="001A4F9A">
            <w:pPr>
              <w:spacing w:line="258" w:lineRule="exact"/>
              <w:ind w:left="89"/>
              <w:rPr>
                <w:color w:val="auto"/>
                <w:sz w:val="24"/>
                <w:szCs w:val="20"/>
                <w:lang w:val="uk-UA"/>
              </w:rPr>
            </w:pPr>
            <w:r w:rsidRPr="00592162">
              <w:rPr>
                <w:color w:val="auto"/>
                <w:sz w:val="24"/>
                <w:szCs w:val="20"/>
                <w:lang w:val="uk-UA"/>
              </w:rPr>
              <w:t>Участь в змаганнях НТУ «Дніпровська політехніка»:</w:t>
            </w:r>
          </w:p>
        </w:tc>
        <w:tc>
          <w:tcPr>
            <w:tcW w:w="5565" w:type="dxa"/>
            <w:shd w:val="clear" w:color="auto" w:fill="auto"/>
            <w:vAlign w:val="center"/>
          </w:tcPr>
          <w:p w:rsidR="001A4F9A" w:rsidRPr="00592162" w:rsidRDefault="001A4F9A" w:rsidP="001A4F9A">
            <w:pPr>
              <w:spacing w:line="258" w:lineRule="exact"/>
              <w:ind w:left="100"/>
              <w:rPr>
                <w:b/>
                <w:color w:val="auto"/>
                <w:sz w:val="24"/>
                <w:szCs w:val="20"/>
                <w:lang w:val="uk-UA"/>
              </w:rPr>
            </w:pPr>
            <w:r w:rsidRPr="00592162">
              <w:rPr>
                <w:color w:val="auto"/>
                <w:sz w:val="24"/>
                <w:szCs w:val="20"/>
                <w:lang w:val="uk-UA"/>
              </w:rPr>
              <w:t xml:space="preserve">- в </w:t>
            </w:r>
            <w:r w:rsidRPr="00592162">
              <w:rPr>
                <w:b/>
                <w:i/>
                <w:color w:val="auto"/>
                <w:sz w:val="24"/>
                <w:szCs w:val="20"/>
                <w:lang w:val="uk-UA"/>
              </w:rPr>
              <w:t>одному</w:t>
            </w:r>
            <w:r w:rsidRPr="00592162">
              <w:rPr>
                <w:color w:val="auto"/>
                <w:sz w:val="24"/>
                <w:szCs w:val="20"/>
                <w:lang w:val="uk-UA"/>
              </w:rPr>
              <w:t xml:space="preserve"> виді спортивних змагань = </w:t>
            </w:r>
            <w:r w:rsidRPr="00592162">
              <w:rPr>
                <w:b/>
                <w:color w:val="auto"/>
                <w:sz w:val="24"/>
                <w:szCs w:val="20"/>
                <w:lang w:val="uk-UA"/>
              </w:rPr>
              <w:t>10</w:t>
            </w:r>
            <w:r w:rsidRPr="00592162">
              <w:rPr>
                <w:color w:val="auto"/>
                <w:sz w:val="24"/>
                <w:szCs w:val="20"/>
                <w:lang w:val="uk-UA"/>
              </w:rPr>
              <w:t xml:space="preserve"> </w:t>
            </w:r>
            <w:r w:rsidRPr="00592162">
              <w:rPr>
                <w:b/>
                <w:color w:val="auto"/>
                <w:sz w:val="24"/>
                <w:szCs w:val="20"/>
                <w:lang w:val="uk-UA"/>
              </w:rPr>
              <w:t>балів;</w:t>
            </w:r>
          </w:p>
        </w:tc>
      </w:tr>
      <w:tr w:rsidR="001A4F9A" w:rsidRPr="00592162" w:rsidTr="00430BB9">
        <w:trPr>
          <w:trHeight w:val="1318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4F9A" w:rsidRPr="00592162" w:rsidRDefault="001A4F9A" w:rsidP="001A4F9A">
            <w:pPr>
              <w:spacing w:line="268" w:lineRule="exact"/>
              <w:jc w:val="center"/>
              <w:rPr>
                <w:color w:val="auto"/>
                <w:sz w:val="22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F9A" w:rsidRPr="00592162" w:rsidRDefault="001A4F9A" w:rsidP="001A4F9A">
            <w:pPr>
              <w:spacing w:line="258" w:lineRule="exact"/>
              <w:ind w:left="89"/>
              <w:rPr>
                <w:color w:val="auto"/>
                <w:sz w:val="24"/>
                <w:szCs w:val="20"/>
                <w:lang w:val="uk-UA"/>
              </w:rPr>
            </w:pPr>
            <w:r w:rsidRPr="00592162">
              <w:rPr>
                <w:color w:val="auto"/>
                <w:sz w:val="24"/>
                <w:szCs w:val="20"/>
                <w:lang w:val="uk-UA"/>
              </w:rPr>
              <w:t>Організація змагань на факультеті, в учбовій групі, допомога в проведенні змагань.</w:t>
            </w:r>
          </w:p>
        </w:tc>
        <w:tc>
          <w:tcPr>
            <w:tcW w:w="5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F9A" w:rsidRPr="00592162" w:rsidRDefault="001A4F9A" w:rsidP="001A4F9A">
            <w:pPr>
              <w:spacing w:line="0" w:lineRule="atLeast"/>
              <w:jc w:val="center"/>
              <w:rPr>
                <w:color w:val="auto"/>
                <w:sz w:val="22"/>
                <w:szCs w:val="20"/>
                <w:lang w:val="uk-UA"/>
              </w:rPr>
            </w:pPr>
            <w:r w:rsidRPr="00592162">
              <w:rPr>
                <w:b/>
                <w:color w:val="auto"/>
                <w:sz w:val="24"/>
                <w:szCs w:val="20"/>
                <w:lang w:val="uk-UA"/>
              </w:rPr>
              <w:t>20 балів</w:t>
            </w:r>
          </w:p>
        </w:tc>
      </w:tr>
      <w:tr w:rsidR="001A4F9A" w:rsidRPr="00592162" w:rsidTr="00430BB9">
        <w:trPr>
          <w:trHeight w:val="1982"/>
        </w:trPr>
        <w:tc>
          <w:tcPr>
            <w:tcW w:w="1980" w:type="dxa"/>
            <w:vMerge/>
            <w:shd w:val="clear" w:color="auto" w:fill="auto"/>
            <w:vAlign w:val="bottom"/>
          </w:tcPr>
          <w:p w:rsidR="001A4F9A" w:rsidRPr="00592162" w:rsidRDefault="001A4F9A" w:rsidP="001A4F9A">
            <w:pPr>
              <w:spacing w:line="268" w:lineRule="exact"/>
              <w:jc w:val="center"/>
              <w:rPr>
                <w:b/>
                <w:color w:val="auto"/>
                <w:sz w:val="24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4F9A" w:rsidRPr="00592162" w:rsidRDefault="001A4F9A" w:rsidP="001A4F9A">
            <w:pPr>
              <w:spacing w:line="263" w:lineRule="exact"/>
              <w:ind w:left="89"/>
              <w:rPr>
                <w:color w:val="auto"/>
                <w:sz w:val="24"/>
                <w:szCs w:val="20"/>
                <w:lang w:val="uk-UA"/>
              </w:rPr>
            </w:pPr>
            <w:r w:rsidRPr="00592162">
              <w:rPr>
                <w:color w:val="auto"/>
                <w:sz w:val="24"/>
                <w:szCs w:val="20"/>
                <w:lang w:val="uk-UA"/>
              </w:rPr>
              <w:t>Відвідування занять в групах самоокупності, які проводяться на базі кафедри фізичного виховання і спорту НТУ «Дніпровська політехніка»</w:t>
            </w:r>
          </w:p>
        </w:tc>
        <w:tc>
          <w:tcPr>
            <w:tcW w:w="5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F9A" w:rsidRPr="00592162" w:rsidRDefault="001A4F9A" w:rsidP="001A4F9A">
            <w:pPr>
              <w:spacing w:line="0" w:lineRule="atLeast"/>
              <w:jc w:val="center"/>
              <w:rPr>
                <w:color w:val="auto"/>
                <w:sz w:val="22"/>
                <w:szCs w:val="20"/>
                <w:lang w:val="uk-UA"/>
              </w:rPr>
            </w:pPr>
            <w:r w:rsidRPr="00592162">
              <w:rPr>
                <w:b/>
                <w:color w:val="auto"/>
                <w:sz w:val="24"/>
                <w:szCs w:val="20"/>
                <w:lang w:val="uk-UA"/>
              </w:rPr>
              <w:t>20 балів</w:t>
            </w:r>
          </w:p>
        </w:tc>
      </w:tr>
      <w:tr w:rsidR="001A4F9A" w:rsidRPr="00592162" w:rsidTr="00430BB9">
        <w:trPr>
          <w:trHeight w:val="840"/>
        </w:trPr>
        <w:tc>
          <w:tcPr>
            <w:tcW w:w="467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4F9A" w:rsidRPr="00592162" w:rsidRDefault="001A4F9A" w:rsidP="001A4F9A">
            <w:pPr>
              <w:spacing w:line="267" w:lineRule="exact"/>
              <w:jc w:val="center"/>
              <w:rPr>
                <w:b/>
                <w:color w:val="auto"/>
                <w:w w:val="99"/>
                <w:sz w:val="24"/>
                <w:szCs w:val="20"/>
                <w:lang w:val="uk-UA"/>
              </w:rPr>
            </w:pPr>
            <w:r w:rsidRPr="00592162">
              <w:rPr>
                <w:b/>
                <w:color w:val="auto"/>
                <w:w w:val="99"/>
                <w:sz w:val="24"/>
                <w:szCs w:val="20"/>
                <w:lang w:val="uk-UA"/>
              </w:rPr>
              <w:t xml:space="preserve">Компоненти робочої програми, </w:t>
            </w:r>
            <w:r w:rsidRPr="00592162">
              <w:rPr>
                <w:b/>
                <w:color w:val="auto"/>
                <w:sz w:val="24"/>
                <w:szCs w:val="20"/>
                <w:lang w:val="uk-UA"/>
              </w:rPr>
              <w:t xml:space="preserve">які можуть бути запропоновані </w:t>
            </w:r>
            <w:r w:rsidRPr="00592162">
              <w:rPr>
                <w:b/>
                <w:color w:val="auto"/>
                <w:w w:val="99"/>
                <w:sz w:val="24"/>
                <w:szCs w:val="20"/>
                <w:lang w:val="uk-UA"/>
              </w:rPr>
              <w:t xml:space="preserve">студенту для нарахування </w:t>
            </w:r>
            <w:r w:rsidRPr="00592162">
              <w:rPr>
                <w:b/>
                <w:color w:val="auto"/>
                <w:sz w:val="24"/>
                <w:szCs w:val="20"/>
                <w:lang w:val="uk-UA"/>
              </w:rPr>
              <w:t xml:space="preserve">додаткових балів з метою підвищити </w:t>
            </w:r>
            <w:r w:rsidRPr="00592162">
              <w:rPr>
                <w:b/>
                <w:color w:val="auto"/>
                <w:w w:val="99"/>
                <w:sz w:val="24"/>
                <w:szCs w:val="20"/>
                <w:lang w:val="uk-UA"/>
              </w:rPr>
              <w:t>загальну оцінку з дисципліни «Фізична культура і спорт»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F9A" w:rsidRPr="00592162" w:rsidRDefault="001A4F9A" w:rsidP="001A4F9A">
            <w:pPr>
              <w:spacing w:line="271" w:lineRule="exact"/>
              <w:ind w:left="100"/>
              <w:rPr>
                <w:color w:val="auto"/>
                <w:sz w:val="23"/>
                <w:szCs w:val="20"/>
                <w:lang w:val="uk-UA"/>
              </w:rPr>
            </w:pPr>
            <w:r w:rsidRPr="00592162">
              <w:rPr>
                <w:color w:val="auto"/>
                <w:sz w:val="24"/>
                <w:szCs w:val="20"/>
                <w:lang w:val="uk-UA"/>
              </w:rPr>
              <w:t xml:space="preserve">- допомога викладачу в оформлені методичних матеріалів, презентацій і т.п. = </w:t>
            </w:r>
            <w:r w:rsidRPr="00592162">
              <w:rPr>
                <w:b/>
                <w:color w:val="auto"/>
                <w:sz w:val="24"/>
                <w:szCs w:val="20"/>
                <w:lang w:val="uk-UA"/>
              </w:rPr>
              <w:t>20</w:t>
            </w:r>
            <w:r w:rsidRPr="00592162">
              <w:rPr>
                <w:color w:val="auto"/>
                <w:sz w:val="24"/>
                <w:szCs w:val="20"/>
                <w:lang w:val="uk-UA"/>
              </w:rPr>
              <w:t xml:space="preserve"> </w:t>
            </w:r>
            <w:r w:rsidRPr="00592162">
              <w:rPr>
                <w:b/>
                <w:color w:val="auto"/>
                <w:sz w:val="24"/>
                <w:szCs w:val="20"/>
                <w:lang w:val="uk-UA"/>
              </w:rPr>
              <w:t>балів</w:t>
            </w:r>
            <w:r w:rsidRPr="00592162">
              <w:rPr>
                <w:color w:val="auto"/>
                <w:sz w:val="24"/>
                <w:szCs w:val="20"/>
                <w:lang w:val="uk-UA"/>
              </w:rPr>
              <w:t>;</w:t>
            </w:r>
          </w:p>
        </w:tc>
      </w:tr>
      <w:tr w:rsidR="001A4F9A" w:rsidRPr="00592162" w:rsidTr="00430BB9">
        <w:trPr>
          <w:trHeight w:val="276"/>
        </w:trPr>
        <w:tc>
          <w:tcPr>
            <w:tcW w:w="467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A4F9A" w:rsidRPr="00592162" w:rsidRDefault="001A4F9A" w:rsidP="001A4F9A">
            <w:pPr>
              <w:spacing w:line="0" w:lineRule="atLeast"/>
              <w:jc w:val="center"/>
              <w:rPr>
                <w:b/>
                <w:color w:val="auto"/>
                <w:sz w:val="24"/>
                <w:szCs w:val="20"/>
                <w:lang w:val="uk-UA"/>
              </w:rPr>
            </w:pP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F9A" w:rsidRPr="00592162" w:rsidRDefault="001A4F9A" w:rsidP="001A4F9A">
            <w:pPr>
              <w:spacing w:line="271" w:lineRule="exact"/>
              <w:ind w:left="100"/>
              <w:rPr>
                <w:color w:val="auto"/>
                <w:sz w:val="24"/>
                <w:szCs w:val="20"/>
                <w:lang w:val="uk-UA"/>
              </w:rPr>
            </w:pPr>
            <w:r w:rsidRPr="00592162">
              <w:rPr>
                <w:color w:val="auto"/>
                <w:sz w:val="24"/>
                <w:szCs w:val="20"/>
                <w:lang w:val="uk-UA"/>
              </w:rPr>
              <w:t xml:space="preserve">- складання та захист реферату за запропонованою викладачем теми = </w:t>
            </w:r>
            <w:r w:rsidRPr="00592162">
              <w:rPr>
                <w:b/>
                <w:color w:val="auto"/>
                <w:sz w:val="24"/>
                <w:szCs w:val="20"/>
                <w:lang w:val="uk-UA"/>
              </w:rPr>
              <w:t>10</w:t>
            </w:r>
            <w:r w:rsidRPr="00592162">
              <w:rPr>
                <w:color w:val="auto"/>
                <w:sz w:val="24"/>
                <w:szCs w:val="20"/>
                <w:lang w:val="uk-UA"/>
              </w:rPr>
              <w:t xml:space="preserve"> </w:t>
            </w:r>
            <w:r w:rsidRPr="00592162">
              <w:rPr>
                <w:b/>
                <w:color w:val="auto"/>
                <w:sz w:val="24"/>
                <w:szCs w:val="20"/>
                <w:lang w:val="uk-UA"/>
              </w:rPr>
              <w:t>балів</w:t>
            </w:r>
            <w:r w:rsidRPr="00592162">
              <w:rPr>
                <w:color w:val="auto"/>
                <w:sz w:val="24"/>
                <w:szCs w:val="20"/>
                <w:lang w:val="uk-UA"/>
              </w:rPr>
              <w:t>;</w:t>
            </w:r>
          </w:p>
        </w:tc>
      </w:tr>
      <w:tr w:rsidR="001A4F9A" w:rsidRPr="00592162" w:rsidTr="00430BB9">
        <w:trPr>
          <w:trHeight w:val="565"/>
        </w:trPr>
        <w:tc>
          <w:tcPr>
            <w:tcW w:w="467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F9A" w:rsidRPr="00592162" w:rsidRDefault="001A4F9A" w:rsidP="001A4F9A">
            <w:pPr>
              <w:spacing w:line="0" w:lineRule="atLeast"/>
              <w:jc w:val="center"/>
              <w:rPr>
                <w:b/>
                <w:color w:val="auto"/>
                <w:w w:val="99"/>
                <w:sz w:val="24"/>
                <w:szCs w:val="20"/>
                <w:lang w:val="uk-UA"/>
              </w:rPr>
            </w:pP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F9A" w:rsidRPr="00592162" w:rsidRDefault="001A4F9A" w:rsidP="001A4F9A">
            <w:pPr>
              <w:spacing w:line="271" w:lineRule="exact"/>
              <w:ind w:left="100"/>
              <w:rPr>
                <w:color w:val="auto"/>
                <w:sz w:val="24"/>
                <w:szCs w:val="20"/>
                <w:lang w:val="uk-UA"/>
              </w:rPr>
            </w:pPr>
            <w:r w:rsidRPr="00592162">
              <w:rPr>
                <w:color w:val="auto"/>
                <w:sz w:val="24"/>
                <w:szCs w:val="20"/>
                <w:lang w:val="uk-UA"/>
              </w:rPr>
              <w:t xml:space="preserve">- зйомка власного відео комплексу = </w:t>
            </w:r>
            <w:r w:rsidRPr="00592162">
              <w:rPr>
                <w:b/>
                <w:color w:val="auto"/>
                <w:sz w:val="24"/>
                <w:szCs w:val="20"/>
                <w:lang w:val="uk-UA"/>
              </w:rPr>
              <w:t>20 балів</w:t>
            </w:r>
          </w:p>
        </w:tc>
      </w:tr>
    </w:tbl>
    <w:p w:rsidR="00A05AB4" w:rsidRPr="00592162" w:rsidRDefault="00A05AB4" w:rsidP="00A05AB4">
      <w:pPr>
        <w:spacing w:line="200" w:lineRule="exact"/>
        <w:rPr>
          <w:color w:val="auto"/>
          <w:sz w:val="20"/>
          <w:szCs w:val="20"/>
          <w:lang w:val="uk-UA"/>
        </w:rPr>
      </w:pPr>
    </w:p>
    <w:p w:rsidR="00A05AB4" w:rsidRPr="00592162" w:rsidRDefault="00A05AB4">
      <w:pPr>
        <w:rPr>
          <w:color w:val="auto"/>
          <w:sz w:val="20"/>
          <w:szCs w:val="20"/>
          <w:lang w:val="uk-UA"/>
        </w:rPr>
      </w:pPr>
      <w:r w:rsidRPr="00592162">
        <w:rPr>
          <w:color w:val="auto"/>
          <w:sz w:val="20"/>
          <w:szCs w:val="20"/>
          <w:lang w:val="uk-UA"/>
        </w:rPr>
        <w:br w:type="page"/>
      </w:r>
    </w:p>
    <w:p w:rsidR="00D72D13" w:rsidRPr="00592162" w:rsidRDefault="006E37A1">
      <w:pPr>
        <w:spacing w:after="160"/>
        <w:ind w:left="360"/>
        <w:jc w:val="center"/>
        <w:rPr>
          <w:b/>
          <w:lang w:val="uk-UA"/>
        </w:rPr>
      </w:pPr>
      <w:r w:rsidRPr="00592162">
        <w:rPr>
          <w:b/>
          <w:lang w:val="uk-UA"/>
        </w:rPr>
        <w:lastRenderedPageBreak/>
        <w:t>7. Політика курсу</w:t>
      </w:r>
    </w:p>
    <w:p w:rsidR="00D72D13" w:rsidRPr="00592162" w:rsidRDefault="006E37A1">
      <w:pPr>
        <w:ind w:firstLine="720"/>
        <w:jc w:val="both"/>
        <w:rPr>
          <w:b/>
          <w:lang w:val="uk-UA"/>
        </w:rPr>
      </w:pPr>
      <w:r w:rsidRPr="00592162">
        <w:rPr>
          <w:b/>
          <w:lang w:val="uk-UA"/>
        </w:rPr>
        <w:t xml:space="preserve">7.1. Політика щодо академічної доброчесності </w:t>
      </w:r>
    </w:p>
    <w:p w:rsidR="00D72D13" w:rsidRPr="00592162" w:rsidRDefault="006E37A1">
      <w:pPr>
        <w:ind w:firstLine="720"/>
        <w:jc w:val="both"/>
        <w:rPr>
          <w:lang w:val="uk-UA"/>
        </w:rPr>
      </w:pPr>
      <w:r w:rsidRPr="00592162">
        <w:rPr>
          <w:bCs/>
          <w:lang w:val="uk-UA"/>
        </w:rPr>
        <w:t>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контролів. Академічна доброчесність базується на засудженні практик списування (</w:t>
      </w:r>
      <w:r w:rsidRPr="00592162">
        <w:rPr>
          <w:color w:val="000000"/>
          <w:lang w:val="uk-UA"/>
        </w:rPr>
        <w:t xml:space="preserve">виконання письмових робіт із залученням зовнішніх джерел інформації, крім дозволених для використання), плагіату (відтворення опублікованих текстів інших авторів без зазначення авторства), фабрикації (вигадування даних чи фактів, що використовуються в освітньому процесі). Політика щодо академічної доброчесності регламентується положенням "Положення про систему запобігання та виявлення плагіату у Національному технічному університеті "Дніпровська політехніка". </w:t>
      </w:r>
      <w:hyperlink r:id="rId16">
        <w:r w:rsidRPr="00592162">
          <w:rPr>
            <w:rStyle w:val="a7"/>
            <w:lang w:val="uk-UA"/>
          </w:rPr>
          <w:t>http://www.nmu.org.ua/ua/content/activity/us_ documents/System_of_prevention_and_detection_of_plagiarism.pdf</w:t>
        </w:r>
      </w:hyperlink>
      <w:r w:rsidRPr="00592162">
        <w:rPr>
          <w:lang w:val="uk-UA"/>
        </w:rPr>
        <w:t>.</w:t>
      </w:r>
    </w:p>
    <w:p w:rsidR="00192FB7" w:rsidRPr="00592162" w:rsidRDefault="00192FB7" w:rsidP="00192FB7">
      <w:pPr>
        <w:ind w:firstLine="720"/>
        <w:jc w:val="both"/>
        <w:rPr>
          <w:b/>
          <w:lang w:val="uk-UA"/>
        </w:rPr>
      </w:pPr>
      <w:r w:rsidRPr="00592162">
        <w:rPr>
          <w:lang w:val="uk-UA"/>
        </w:rPr>
        <w:t>До практичних занять студент має підготуватися за відповідною темою і проявляти активність. Презентації, реферати, відеокомплекси вправ повинні бути оформлені згідно зразку та мати коректні текстові посилання на використану літературу</w:t>
      </w:r>
      <w:r w:rsidR="00083A5F" w:rsidRPr="00592162">
        <w:rPr>
          <w:lang w:val="uk-UA"/>
        </w:rPr>
        <w:t>.</w:t>
      </w:r>
    </w:p>
    <w:p w:rsidR="00D72D13" w:rsidRPr="00592162" w:rsidRDefault="006E37A1">
      <w:pPr>
        <w:ind w:firstLine="720"/>
        <w:jc w:val="both"/>
        <w:rPr>
          <w:bCs/>
          <w:lang w:val="uk-UA"/>
        </w:rPr>
      </w:pPr>
      <w:r w:rsidRPr="00592162">
        <w:rPr>
          <w:bCs/>
          <w:lang w:val="uk-UA"/>
        </w:rPr>
        <w:t>У разі порушення здобувачем вищої освіти академічної доброчесності (списування, плагіат, фабрикація), робота оцінюється незадовільно та має бути виконана повторно. При цьому викладач залишає за собою право змінити тему завдання.</w:t>
      </w:r>
    </w:p>
    <w:p w:rsidR="007D58E2" w:rsidRPr="00592162" w:rsidRDefault="007D58E2">
      <w:pPr>
        <w:ind w:firstLine="720"/>
        <w:jc w:val="both"/>
        <w:rPr>
          <w:b/>
          <w:highlight w:val="yellow"/>
          <w:lang w:val="uk-UA"/>
        </w:rPr>
      </w:pPr>
    </w:p>
    <w:p w:rsidR="00D72D13" w:rsidRPr="00592162" w:rsidRDefault="006E37A1">
      <w:pPr>
        <w:ind w:firstLine="720"/>
        <w:jc w:val="both"/>
        <w:rPr>
          <w:b/>
          <w:lang w:val="uk-UA"/>
        </w:rPr>
      </w:pPr>
      <w:r w:rsidRPr="00592162">
        <w:rPr>
          <w:b/>
          <w:lang w:val="uk-UA"/>
        </w:rPr>
        <w:t>7.2.Комунікаційна політика</w:t>
      </w:r>
    </w:p>
    <w:p w:rsidR="00D72D13" w:rsidRPr="00592162" w:rsidRDefault="006E37A1">
      <w:pPr>
        <w:ind w:firstLine="720"/>
        <w:jc w:val="both"/>
        <w:rPr>
          <w:bCs/>
          <w:lang w:val="uk-UA"/>
        </w:rPr>
      </w:pPr>
      <w:r w:rsidRPr="00592162">
        <w:rPr>
          <w:bCs/>
          <w:lang w:val="uk-UA"/>
        </w:rPr>
        <w:t>Здобувачі вищої освіти повинні мати активовану університетську пошту.</w:t>
      </w:r>
    </w:p>
    <w:p w:rsidR="00D72D13" w:rsidRPr="00592162" w:rsidRDefault="006E37A1">
      <w:pPr>
        <w:ind w:firstLine="720"/>
        <w:jc w:val="both"/>
        <w:rPr>
          <w:bCs/>
          <w:lang w:val="uk-UA"/>
        </w:rPr>
      </w:pPr>
      <w:r w:rsidRPr="00592162">
        <w:rPr>
          <w:bCs/>
          <w:lang w:val="uk-UA"/>
        </w:rPr>
        <w:t xml:space="preserve">Усі письмові запитання до викладачів стосовно курсу мають надсилатися на університетську електронну пошту. </w:t>
      </w:r>
    </w:p>
    <w:p w:rsidR="00D72D13" w:rsidRPr="00592162" w:rsidRDefault="00D72D13">
      <w:pPr>
        <w:ind w:firstLine="720"/>
        <w:jc w:val="both"/>
        <w:rPr>
          <w:bCs/>
          <w:highlight w:val="yellow"/>
          <w:lang w:val="uk-UA"/>
        </w:rPr>
      </w:pPr>
    </w:p>
    <w:p w:rsidR="00D72D13" w:rsidRPr="00592162" w:rsidRDefault="006E37A1">
      <w:pPr>
        <w:ind w:firstLine="720"/>
        <w:jc w:val="both"/>
        <w:rPr>
          <w:b/>
          <w:lang w:val="uk-UA"/>
        </w:rPr>
      </w:pPr>
      <w:r w:rsidRPr="00592162">
        <w:rPr>
          <w:b/>
          <w:lang w:val="uk-UA"/>
        </w:rPr>
        <w:t>7.3. Політика щодо перескладання</w:t>
      </w:r>
    </w:p>
    <w:p w:rsidR="00D72D13" w:rsidRPr="00592162" w:rsidRDefault="006E37A1">
      <w:pPr>
        <w:ind w:firstLine="720"/>
        <w:jc w:val="both"/>
        <w:rPr>
          <w:lang w:val="uk-UA"/>
        </w:rPr>
      </w:pPr>
      <w:r w:rsidRPr="00592162">
        <w:rPr>
          <w:lang w:val="uk-UA"/>
        </w:rPr>
        <w:t>Роботи, які здаються із порушенням термінів без поважних причин оцінюються на нижчу оцінку. Перескладання відбувається із дозволу деканату за наявності поважних причин (наприклад, лікарняний).</w:t>
      </w:r>
    </w:p>
    <w:p w:rsidR="00D72D13" w:rsidRPr="00592162" w:rsidRDefault="00D72D13">
      <w:pPr>
        <w:ind w:firstLine="720"/>
        <w:jc w:val="both"/>
        <w:rPr>
          <w:lang w:val="uk-UA"/>
        </w:rPr>
      </w:pPr>
    </w:p>
    <w:p w:rsidR="00D72D13" w:rsidRPr="00592162" w:rsidRDefault="006E37A1">
      <w:pPr>
        <w:ind w:firstLine="720"/>
        <w:jc w:val="both"/>
        <w:rPr>
          <w:lang w:val="uk-UA"/>
        </w:rPr>
      </w:pPr>
      <w:r w:rsidRPr="00592162">
        <w:rPr>
          <w:b/>
          <w:bCs/>
          <w:lang w:val="uk-UA"/>
        </w:rPr>
        <w:t>7.4 Політика щодо оскарження оцінювання</w:t>
      </w:r>
    </w:p>
    <w:p w:rsidR="00D72D13" w:rsidRPr="00592162" w:rsidRDefault="006E37A1">
      <w:pPr>
        <w:ind w:firstLine="720"/>
        <w:jc w:val="both"/>
        <w:rPr>
          <w:lang w:val="uk-UA"/>
        </w:rPr>
      </w:pPr>
      <w:r w:rsidRPr="00592162">
        <w:rPr>
          <w:lang w:val="uk-UA"/>
        </w:rPr>
        <w:t xml:space="preserve">Якщо здобувач вищої освіти не згоден з оцінюванням його знань він може опротестувати виставлену викладачем оцінку у встановленому порядку. </w:t>
      </w:r>
    </w:p>
    <w:p w:rsidR="00D72D13" w:rsidRPr="00592162" w:rsidRDefault="00D72D13">
      <w:pPr>
        <w:ind w:firstLine="720"/>
        <w:jc w:val="both"/>
        <w:rPr>
          <w:highlight w:val="yellow"/>
          <w:lang w:val="uk-UA"/>
        </w:rPr>
      </w:pPr>
    </w:p>
    <w:p w:rsidR="00D72D13" w:rsidRPr="00592162" w:rsidRDefault="006E37A1">
      <w:pPr>
        <w:ind w:firstLine="720"/>
        <w:jc w:val="both"/>
        <w:rPr>
          <w:b/>
          <w:bCs/>
          <w:lang w:val="uk-UA"/>
        </w:rPr>
      </w:pPr>
      <w:r w:rsidRPr="00592162">
        <w:rPr>
          <w:b/>
          <w:bCs/>
          <w:lang w:val="uk-UA"/>
        </w:rPr>
        <w:t>7.5. Відвідування занять</w:t>
      </w:r>
    </w:p>
    <w:p w:rsidR="00D72D13" w:rsidRPr="00592162" w:rsidRDefault="006E37A1">
      <w:pPr>
        <w:ind w:firstLine="720"/>
        <w:jc w:val="both"/>
        <w:rPr>
          <w:lang w:val="uk-UA"/>
        </w:rPr>
      </w:pPr>
      <w:r w:rsidRPr="00592162">
        <w:rPr>
          <w:lang w:val="uk-UA"/>
        </w:rPr>
        <w:t xml:space="preserve">Для здобувачів вищої освіти денної форми відвідування занять є обов’язковим. Поважними причинами для неявки на заняття є хвороба, участь в університетських заходах, академічна мобільність, які необхідно підтверджувати документами. Про відсутність на занятті та причини відсутності здобувач вищої освіти має повідомити викладача або особисто, або через старосту. </w:t>
      </w:r>
    </w:p>
    <w:p w:rsidR="00D72D13" w:rsidRPr="00592162" w:rsidRDefault="006E37A1">
      <w:pPr>
        <w:ind w:firstLine="720"/>
        <w:jc w:val="both"/>
        <w:rPr>
          <w:lang w:val="uk-UA"/>
        </w:rPr>
      </w:pPr>
      <w:r w:rsidRPr="00592162">
        <w:rPr>
          <w:lang w:val="uk-UA"/>
        </w:rPr>
        <w:lastRenderedPageBreak/>
        <w:t>За об’єктивних причин (наприклад, міжнародна мобільність) навчання може відбуватись в он-лайн формі за погодженням з керівником курсу.</w:t>
      </w:r>
    </w:p>
    <w:p w:rsidR="00CB1119" w:rsidRPr="00592162" w:rsidRDefault="007D58E2" w:rsidP="007D58E2">
      <w:pPr>
        <w:ind w:firstLine="720"/>
        <w:jc w:val="both"/>
        <w:rPr>
          <w:lang w:val="uk-UA"/>
        </w:rPr>
      </w:pPr>
      <w:r w:rsidRPr="00592162">
        <w:rPr>
          <w:lang w:val="uk-UA"/>
        </w:rPr>
        <w:t>Н</w:t>
      </w:r>
      <w:r w:rsidR="00591B18" w:rsidRPr="00592162">
        <w:rPr>
          <w:lang w:val="uk-UA"/>
        </w:rPr>
        <w:t>е відвідують практичні заняття</w:t>
      </w:r>
      <w:r w:rsidRPr="00592162">
        <w:rPr>
          <w:lang w:val="uk-UA"/>
        </w:rPr>
        <w:t xml:space="preserve"> тільки студенти звільнені від практичних занять за станом здоров’я</w:t>
      </w:r>
      <w:r w:rsidR="00083A5F" w:rsidRPr="00592162">
        <w:rPr>
          <w:lang w:val="uk-UA"/>
        </w:rPr>
        <w:t xml:space="preserve"> (заняття з ними відбуваються за окремими теоретичними та методичними розділами).</w:t>
      </w:r>
    </w:p>
    <w:p w:rsidR="00D72D13" w:rsidRPr="00592162" w:rsidRDefault="00D72D13">
      <w:pPr>
        <w:ind w:firstLine="720"/>
        <w:jc w:val="both"/>
        <w:rPr>
          <w:lang w:val="uk-UA"/>
        </w:rPr>
      </w:pPr>
    </w:p>
    <w:p w:rsidR="00D72D13" w:rsidRPr="00592162" w:rsidRDefault="006E37A1">
      <w:pPr>
        <w:ind w:firstLine="720"/>
        <w:jc w:val="both"/>
        <w:rPr>
          <w:lang w:val="uk-UA"/>
        </w:rPr>
      </w:pPr>
      <w:r w:rsidRPr="00592162">
        <w:rPr>
          <w:b/>
          <w:bCs/>
          <w:lang w:val="uk-UA"/>
        </w:rPr>
        <w:t>7.6. Бонуси</w:t>
      </w:r>
      <w:r w:rsidRPr="00592162">
        <w:rPr>
          <w:lang w:val="uk-UA"/>
        </w:rPr>
        <w:t xml:space="preserve"> </w:t>
      </w:r>
    </w:p>
    <w:tbl>
      <w:tblPr>
        <w:tblW w:w="1023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5565"/>
      </w:tblGrid>
      <w:tr w:rsidR="00192FB7" w:rsidRPr="00592162" w:rsidTr="00DB4BD7">
        <w:trPr>
          <w:trHeight w:val="840"/>
        </w:trPr>
        <w:tc>
          <w:tcPr>
            <w:tcW w:w="467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FB7" w:rsidRPr="00592162" w:rsidRDefault="00192FB7" w:rsidP="001A4F9A">
            <w:pPr>
              <w:spacing w:line="267" w:lineRule="exact"/>
              <w:jc w:val="center"/>
              <w:rPr>
                <w:b/>
                <w:w w:val="99"/>
                <w:sz w:val="24"/>
                <w:lang w:val="uk-UA"/>
              </w:rPr>
            </w:pPr>
            <w:r w:rsidRPr="00592162">
              <w:rPr>
                <w:b/>
                <w:w w:val="99"/>
                <w:sz w:val="24"/>
                <w:lang w:val="uk-UA"/>
              </w:rPr>
              <w:t xml:space="preserve">Компоненти робочої програми, </w:t>
            </w:r>
            <w:r w:rsidRPr="00592162">
              <w:rPr>
                <w:b/>
                <w:sz w:val="24"/>
                <w:lang w:val="uk-UA"/>
              </w:rPr>
              <w:t xml:space="preserve">які можуть бути запропоновані </w:t>
            </w:r>
            <w:r w:rsidRPr="00592162">
              <w:rPr>
                <w:b/>
                <w:w w:val="99"/>
                <w:sz w:val="24"/>
                <w:lang w:val="uk-UA"/>
              </w:rPr>
              <w:t xml:space="preserve">студенту для нарахування </w:t>
            </w:r>
            <w:r w:rsidRPr="00592162">
              <w:rPr>
                <w:b/>
                <w:sz w:val="24"/>
                <w:lang w:val="uk-UA"/>
              </w:rPr>
              <w:t xml:space="preserve">додаткових балів з метою підвищити </w:t>
            </w:r>
            <w:r w:rsidRPr="00592162">
              <w:rPr>
                <w:b/>
                <w:w w:val="99"/>
                <w:sz w:val="24"/>
                <w:lang w:val="uk-UA"/>
              </w:rPr>
              <w:t xml:space="preserve">загальну оцінку з дисципліни «Фізична культура </w:t>
            </w:r>
            <w:r w:rsidR="001A4F9A" w:rsidRPr="00592162">
              <w:rPr>
                <w:b/>
                <w:w w:val="99"/>
                <w:sz w:val="24"/>
                <w:lang w:val="uk-UA"/>
              </w:rPr>
              <w:t>і</w:t>
            </w:r>
            <w:r w:rsidRPr="00592162">
              <w:rPr>
                <w:b/>
                <w:w w:val="99"/>
                <w:sz w:val="24"/>
                <w:lang w:val="uk-UA"/>
              </w:rPr>
              <w:t xml:space="preserve"> спорт»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FB7" w:rsidRPr="00592162" w:rsidRDefault="00192FB7" w:rsidP="00DB4BD7">
            <w:pPr>
              <w:spacing w:line="271" w:lineRule="exact"/>
              <w:ind w:left="100"/>
              <w:rPr>
                <w:sz w:val="23"/>
                <w:lang w:val="uk-UA"/>
              </w:rPr>
            </w:pPr>
            <w:r w:rsidRPr="00592162">
              <w:rPr>
                <w:sz w:val="24"/>
                <w:lang w:val="uk-UA"/>
              </w:rPr>
              <w:t xml:space="preserve">- допомога викладачу в оформлені методичних матеріалів, презентацій і т.п. = </w:t>
            </w:r>
            <w:r w:rsidRPr="00592162">
              <w:rPr>
                <w:b/>
                <w:sz w:val="24"/>
                <w:lang w:val="uk-UA"/>
              </w:rPr>
              <w:t>20</w:t>
            </w:r>
            <w:r w:rsidRPr="00592162">
              <w:rPr>
                <w:sz w:val="24"/>
                <w:lang w:val="uk-UA"/>
              </w:rPr>
              <w:t xml:space="preserve"> </w:t>
            </w:r>
            <w:r w:rsidRPr="00592162">
              <w:rPr>
                <w:b/>
                <w:sz w:val="24"/>
                <w:lang w:val="uk-UA"/>
              </w:rPr>
              <w:t>балів</w:t>
            </w:r>
            <w:r w:rsidRPr="00592162">
              <w:rPr>
                <w:sz w:val="24"/>
                <w:lang w:val="uk-UA"/>
              </w:rPr>
              <w:t>;</w:t>
            </w:r>
          </w:p>
        </w:tc>
      </w:tr>
      <w:tr w:rsidR="00192FB7" w:rsidRPr="00592162" w:rsidTr="00DB4BD7">
        <w:trPr>
          <w:trHeight w:val="276"/>
        </w:trPr>
        <w:tc>
          <w:tcPr>
            <w:tcW w:w="4673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2FB7" w:rsidRPr="00592162" w:rsidRDefault="00192FB7" w:rsidP="00DB4BD7">
            <w:pPr>
              <w:spacing w:line="0" w:lineRule="atLeast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FB7" w:rsidRPr="00592162" w:rsidRDefault="00192FB7" w:rsidP="00DB4BD7">
            <w:pPr>
              <w:spacing w:line="271" w:lineRule="exact"/>
              <w:ind w:left="100"/>
              <w:rPr>
                <w:sz w:val="24"/>
                <w:lang w:val="uk-UA"/>
              </w:rPr>
            </w:pPr>
            <w:r w:rsidRPr="00592162">
              <w:rPr>
                <w:sz w:val="24"/>
                <w:lang w:val="uk-UA"/>
              </w:rPr>
              <w:t xml:space="preserve">- складання та захист реферату за запропонованою викладачем теми = </w:t>
            </w:r>
            <w:r w:rsidRPr="00592162">
              <w:rPr>
                <w:b/>
                <w:sz w:val="24"/>
                <w:lang w:val="uk-UA"/>
              </w:rPr>
              <w:t>10</w:t>
            </w:r>
            <w:r w:rsidRPr="00592162">
              <w:rPr>
                <w:sz w:val="24"/>
                <w:lang w:val="uk-UA"/>
              </w:rPr>
              <w:t xml:space="preserve"> </w:t>
            </w:r>
            <w:r w:rsidRPr="00592162">
              <w:rPr>
                <w:b/>
                <w:sz w:val="24"/>
                <w:lang w:val="uk-UA"/>
              </w:rPr>
              <w:t>балів</w:t>
            </w:r>
            <w:r w:rsidRPr="00592162">
              <w:rPr>
                <w:sz w:val="24"/>
                <w:lang w:val="uk-UA"/>
              </w:rPr>
              <w:t>;</w:t>
            </w:r>
          </w:p>
        </w:tc>
      </w:tr>
      <w:tr w:rsidR="00192FB7" w:rsidRPr="00592162" w:rsidTr="00DB4BD7">
        <w:trPr>
          <w:trHeight w:val="565"/>
        </w:trPr>
        <w:tc>
          <w:tcPr>
            <w:tcW w:w="46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B7" w:rsidRPr="00592162" w:rsidRDefault="00192FB7" w:rsidP="00DB4BD7">
            <w:pPr>
              <w:spacing w:line="0" w:lineRule="atLeast"/>
              <w:jc w:val="center"/>
              <w:rPr>
                <w:b/>
                <w:w w:val="99"/>
                <w:sz w:val="24"/>
                <w:lang w:val="uk-UA"/>
              </w:rPr>
            </w:pP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B7" w:rsidRPr="00592162" w:rsidRDefault="00192FB7" w:rsidP="00DB4BD7">
            <w:pPr>
              <w:spacing w:line="271" w:lineRule="exact"/>
              <w:ind w:left="100"/>
              <w:rPr>
                <w:sz w:val="24"/>
                <w:lang w:val="uk-UA"/>
              </w:rPr>
            </w:pPr>
            <w:r w:rsidRPr="00592162">
              <w:rPr>
                <w:sz w:val="24"/>
                <w:lang w:val="uk-UA"/>
              </w:rPr>
              <w:t xml:space="preserve">- зйомка власного відео комплексу = </w:t>
            </w:r>
            <w:r w:rsidRPr="00592162">
              <w:rPr>
                <w:b/>
                <w:sz w:val="24"/>
                <w:lang w:val="uk-UA"/>
              </w:rPr>
              <w:t>20 балів</w:t>
            </w:r>
          </w:p>
        </w:tc>
      </w:tr>
    </w:tbl>
    <w:p w:rsidR="00192FB7" w:rsidRPr="00592162" w:rsidRDefault="00192FB7">
      <w:pPr>
        <w:ind w:firstLine="720"/>
        <w:jc w:val="both"/>
        <w:rPr>
          <w:highlight w:val="yellow"/>
          <w:lang w:val="uk-UA"/>
        </w:rPr>
      </w:pPr>
    </w:p>
    <w:p w:rsidR="00D72D13" w:rsidRPr="00592162" w:rsidRDefault="00D72D13">
      <w:pPr>
        <w:ind w:firstLine="720"/>
        <w:jc w:val="both"/>
        <w:rPr>
          <w:highlight w:val="yellow"/>
          <w:lang w:val="uk-UA"/>
        </w:rPr>
      </w:pPr>
    </w:p>
    <w:p w:rsidR="00192FB7" w:rsidRPr="00592162" w:rsidRDefault="00192FB7" w:rsidP="00192FB7">
      <w:pPr>
        <w:pStyle w:val="1"/>
        <w:rPr>
          <w:lang w:val="uk-UA"/>
        </w:rPr>
      </w:pPr>
      <w:bookmarkStart w:id="1" w:name="_Toc58925827"/>
      <w:r w:rsidRPr="00592162">
        <w:rPr>
          <w:b/>
          <w:color w:val="auto"/>
          <w:lang w:val="uk-UA"/>
        </w:rPr>
        <w:t>8</w:t>
      </w:r>
      <w:r w:rsidRPr="00592162">
        <w:rPr>
          <w:color w:val="auto"/>
          <w:lang w:val="uk-UA"/>
        </w:rPr>
        <w:t xml:space="preserve"> </w:t>
      </w:r>
      <w:r w:rsidRPr="00592162">
        <w:rPr>
          <w:b/>
          <w:color w:val="auto"/>
          <w:lang w:val="uk-UA"/>
        </w:rPr>
        <w:t>РЕКОМЕНДОВАНІ ДЖЕРЕЛА ІНФОРМАЦІЇ</w:t>
      </w:r>
      <w:bookmarkEnd w:id="1"/>
    </w:p>
    <w:p w:rsidR="00192FB7" w:rsidRPr="00592162" w:rsidRDefault="00192FB7" w:rsidP="00192FB7">
      <w:pPr>
        <w:spacing w:line="248" w:lineRule="exact"/>
        <w:rPr>
          <w:lang w:val="uk-UA"/>
        </w:rPr>
      </w:pPr>
    </w:p>
    <w:p w:rsidR="00E55CBC" w:rsidRPr="00592162" w:rsidRDefault="00E55CBC" w:rsidP="00E55CBC">
      <w:pPr>
        <w:numPr>
          <w:ilvl w:val="0"/>
          <w:numId w:val="8"/>
        </w:numPr>
        <w:tabs>
          <w:tab w:val="left" w:pos="1145"/>
        </w:tabs>
        <w:spacing w:line="265" w:lineRule="auto"/>
        <w:ind w:left="120" w:right="120" w:firstLine="701"/>
        <w:jc w:val="both"/>
        <w:rPr>
          <w:color w:val="auto"/>
          <w:szCs w:val="24"/>
          <w:lang w:val="uk-UA"/>
        </w:rPr>
      </w:pPr>
      <w:r w:rsidRPr="00592162">
        <w:rPr>
          <w:color w:val="auto"/>
          <w:szCs w:val="24"/>
          <w:lang w:val="uk-UA"/>
        </w:rPr>
        <w:t>Бермудес Д.В. Теорія і методика викладання аеробіки: навчально-методичний комплекс: навчально-методичний посібник.– Суми: ФОП Цьома С.П., 2016. – 216 с.</w:t>
      </w:r>
    </w:p>
    <w:p w:rsidR="00E55CBC" w:rsidRPr="00592162" w:rsidRDefault="00E55CBC" w:rsidP="00E55CBC">
      <w:pPr>
        <w:numPr>
          <w:ilvl w:val="0"/>
          <w:numId w:val="8"/>
        </w:numPr>
        <w:tabs>
          <w:tab w:val="left" w:pos="1145"/>
        </w:tabs>
        <w:spacing w:line="265" w:lineRule="auto"/>
        <w:ind w:left="120" w:right="120" w:firstLine="701"/>
        <w:jc w:val="both"/>
        <w:rPr>
          <w:color w:val="auto"/>
          <w:szCs w:val="24"/>
          <w:lang w:val="uk-UA"/>
        </w:rPr>
      </w:pPr>
      <w:r w:rsidRPr="00592162">
        <w:rPr>
          <w:color w:val="auto"/>
          <w:szCs w:val="24"/>
          <w:lang w:val="uk-UA"/>
        </w:rPr>
        <w:t>Бондар І. Р. Диференційоване фізичне виховання : навчальний посібник / І. Р.Бондар Львів : ЛДУФК, 2017. – 197 с. : фото</w:t>
      </w:r>
    </w:p>
    <w:p w:rsidR="00E55CBC" w:rsidRPr="00592162" w:rsidRDefault="00E55CBC" w:rsidP="00E55CBC">
      <w:pPr>
        <w:spacing w:line="28" w:lineRule="exact"/>
        <w:jc w:val="both"/>
        <w:rPr>
          <w:color w:val="auto"/>
          <w:szCs w:val="24"/>
          <w:lang w:val="uk-UA"/>
        </w:rPr>
      </w:pPr>
    </w:p>
    <w:p w:rsidR="00E55CBC" w:rsidRPr="00592162" w:rsidRDefault="00E55CBC" w:rsidP="00E55CBC">
      <w:pPr>
        <w:numPr>
          <w:ilvl w:val="0"/>
          <w:numId w:val="8"/>
        </w:numPr>
        <w:tabs>
          <w:tab w:val="left" w:pos="1118"/>
        </w:tabs>
        <w:spacing w:line="267" w:lineRule="auto"/>
        <w:ind w:left="120" w:right="120" w:firstLine="701"/>
        <w:jc w:val="both"/>
        <w:rPr>
          <w:color w:val="auto"/>
          <w:szCs w:val="24"/>
          <w:lang w:val="uk-UA"/>
        </w:rPr>
      </w:pPr>
      <w:r w:rsidRPr="00592162">
        <w:rPr>
          <w:color w:val="auto"/>
          <w:szCs w:val="24"/>
          <w:lang w:val="uk-UA"/>
        </w:rPr>
        <w:t>Булатова М. М. Енциклопедія олімпійського спорту в запитаннях і відповідях / М. М. Булатова. – К. : Олімпійська література, 2009. – 400 с.</w:t>
      </w:r>
    </w:p>
    <w:p w:rsidR="00E55CBC" w:rsidRPr="00592162" w:rsidRDefault="00E55CBC" w:rsidP="00E55CBC">
      <w:pPr>
        <w:numPr>
          <w:ilvl w:val="0"/>
          <w:numId w:val="8"/>
        </w:numPr>
        <w:tabs>
          <w:tab w:val="left" w:pos="1118"/>
        </w:tabs>
        <w:spacing w:line="267" w:lineRule="auto"/>
        <w:ind w:left="120" w:right="120" w:firstLine="701"/>
        <w:jc w:val="both"/>
        <w:rPr>
          <w:color w:val="auto"/>
          <w:szCs w:val="24"/>
          <w:lang w:val="uk-UA"/>
        </w:rPr>
      </w:pPr>
      <w:r w:rsidRPr="00592162">
        <w:rPr>
          <w:color w:val="auto"/>
          <w:szCs w:val="24"/>
          <w:lang w:val="uk-UA"/>
        </w:rPr>
        <w:t>Грибан Г. П. Методична система фізичного виховання студентів: навчальний посібник / Г. П. Грибан Житомир : Рута, 2014. – 305 с</w:t>
      </w:r>
    </w:p>
    <w:p w:rsidR="00E55CBC" w:rsidRPr="00592162" w:rsidRDefault="00E55CBC" w:rsidP="00E55CBC">
      <w:pPr>
        <w:numPr>
          <w:ilvl w:val="0"/>
          <w:numId w:val="8"/>
        </w:numPr>
        <w:tabs>
          <w:tab w:val="left" w:pos="1118"/>
        </w:tabs>
        <w:spacing w:line="267" w:lineRule="auto"/>
        <w:ind w:left="120" w:right="120" w:firstLine="701"/>
        <w:jc w:val="both"/>
        <w:rPr>
          <w:color w:val="auto"/>
          <w:szCs w:val="24"/>
          <w:lang w:val="uk-UA"/>
        </w:rPr>
      </w:pPr>
      <w:r w:rsidRPr="00592162">
        <w:rPr>
          <w:color w:val="auto"/>
          <w:szCs w:val="24"/>
          <w:lang w:val="uk-UA"/>
        </w:rPr>
        <w:t>Вознюк Т. В. Основи теорії та методики спортивного тренування : навчальний посібник / Т. В. Вознюк Вінниця : ФОП Корзун Д. Ю., 2016. – 236 с.</w:t>
      </w:r>
    </w:p>
    <w:p w:rsidR="00E55CBC" w:rsidRPr="00592162" w:rsidRDefault="00E55CBC" w:rsidP="00E55CBC">
      <w:pPr>
        <w:numPr>
          <w:ilvl w:val="0"/>
          <w:numId w:val="8"/>
        </w:numPr>
        <w:tabs>
          <w:tab w:val="left" w:pos="1118"/>
        </w:tabs>
        <w:spacing w:line="267" w:lineRule="auto"/>
        <w:ind w:left="120" w:right="120" w:firstLine="701"/>
        <w:jc w:val="both"/>
        <w:rPr>
          <w:color w:val="auto"/>
          <w:szCs w:val="24"/>
          <w:lang w:val="uk-UA"/>
        </w:rPr>
      </w:pPr>
      <w:r w:rsidRPr="00592162">
        <w:rPr>
          <w:color w:val="auto"/>
          <w:szCs w:val="24"/>
          <w:lang w:val="uk-UA"/>
        </w:rPr>
        <w:t>Імас Є.В., Матвеев С.Ф., Борисова О.В. Неолімпійський спорт. Навчальний посібник для студ. виш. навч. закл. фіз. виховання і спорту. - Олимпийская литература, 2015 . – 184 с.</w:t>
      </w:r>
    </w:p>
    <w:p w:rsidR="00E55CBC" w:rsidRPr="00592162" w:rsidRDefault="00E55CBC" w:rsidP="00E55CBC">
      <w:pPr>
        <w:numPr>
          <w:ilvl w:val="0"/>
          <w:numId w:val="8"/>
        </w:numPr>
        <w:tabs>
          <w:tab w:val="left" w:pos="1118"/>
        </w:tabs>
        <w:spacing w:line="267" w:lineRule="auto"/>
        <w:ind w:left="120" w:right="120" w:firstLine="701"/>
        <w:jc w:val="both"/>
        <w:rPr>
          <w:color w:val="auto"/>
          <w:szCs w:val="24"/>
          <w:lang w:val="uk-UA"/>
        </w:rPr>
      </w:pPr>
      <w:r w:rsidRPr="00592162">
        <w:rPr>
          <w:color w:val="auto"/>
          <w:szCs w:val="24"/>
          <w:lang w:val="uk-UA"/>
        </w:rPr>
        <w:t>Реформа фізичного виховання бакалаврів у вітчизняній вищій школі (компетентнісний підхід) : монографія  / [Приходько В.В., Салов В.О., Чернігівська С.А., Вілянський В.О.]. Дніпропетровськ : НГУ, 2016. 322 с.</w:t>
      </w:r>
    </w:p>
    <w:p w:rsidR="00E55CBC" w:rsidRPr="00592162" w:rsidRDefault="00E55CBC" w:rsidP="00E55CBC">
      <w:pPr>
        <w:numPr>
          <w:ilvl w:val="0"/>
          <w:numId w:val="8"/>
        </w:numPr>
        <w:tabs>
          <w:tab w:val="left" w:pos="1118"/>
        </w:tabs>
        <w:spacing w:line="267" w:lineRule="auto"/>
        <w:ind w:left="120" w:right="120" w:firstLine="701"/>
        <w:jc w:val="both"/>
        <w:rPr>
          <w:color w:val="auto"/>
          <w:szCs w:val="24"/>
          <w:lang w:val="uk-UA"/>
        </w:rPr>
      </w:pPr>
      <w:r w:rsidRPr="00592162">
        <w:rPr>
          <w:color w:val="auto"/>
          <w:szCs w:val="24"/>
          <w:lang w:val="uk-UA"/>
        </w:rPr>
        <w:t>Петровська Т.В. Педагогіка. Дидактичні матеріали. Навчальний посібник. Олимпийская литератур, 2018. – 180 с.</w:t>
      </w:r>
    </w:p>
    <w:p w:rsidR="00E55CBC" w:rsidRPr="00592162" w:rsidRDefault="00E55CBC" w:rsidP="00E55CBC">
      <w:pPr>
        <w:numPr>
          <w:ilvl w:val="0"/>
          <w:numId w:val="8"/>
        </w:numPr>
        <w:tabs>
          <w:tab w:val="left" w:pos="1118"/>
        </w:tabs>
        <w:spacing w:line="267" w:lineRule="auto"/>
        <w:ind w:left="120" w:right="120" w:firstLine="701"/>
        <w:jc w:val="both"/>
        <w:rPr>
          <w:color w:val="auto"/>
          <w:szCs w:val="24"/>
          <w:lang w:val="uk-UA"/>
        </w:rPr>
      </w:pPr>
      <w:r w:rsidRPr="00592162">
        <w:rPr>
          <w:color w:val="auto"/>
          <w:szCs w:val="24"/>
          <w:lang w:val="uk-UA"/>
        </w:rPr>
        <w:t>Теорія і методика фізичного виховання: підруч. для  студ. вищ. навч. закл. фіз. виховання і спорту: у 2 т. /Т.Ю. Круцевич. Н.Є. Пангелова, О.Д. Кривчикова та ін.; за ред. Т.Ю. Круцевич. Вид.2-ге, переробл. та допов. Київ, Національний університет фізичного виховання і спорту України: Олімпійська література, 2017. Т.1. 384 с.</w:t>
      </w:r>
    </w:p>
    <w:p w:rsidR="00E55CBC" w:rsidRPr="00592162" w:rsidRDefault="00E55CBC" w:rsidP="00E55CBC">
      <w:pPr>
        <w:numPr>
          <w:ilvl w:val="0"/>
          <w:numId w:val="8"/>
        </w:numPr>
        <w:tabs>
          <w:tab w:val="left" w:pos="1118"/>
        </w:tabs>
        <w:spacing w:line="267" w:lineRule="auto"/>
        <w:ind w:left="120" w:right="120" w:firstLine="701"/>
        <w:jc w:val="both"/>
        <w:rPr>
          <w:color w:val="auto"/>
          <w:szCs w:val="24"/>
          <w:lang w:val="uk-UA"/>
        </w:rPr>
      </w:pPr>
      <w:r w:rsidRPr="00592162">
        <w:rPr>
          <w:color w:val="auto"/>
          <w:szCs w:val="24"/>
          <w:lang w:val="uk-UA"/>
        </w:rPr>
        <w:lastRenderedPageBreak/>
        <w:t>Теорія і методика фізичного виховання: підруч. для  студ. вищ. навч. закл. фіз. виховання і спорту: у 2 т. /Т.Ю. Круцевич. Н.Є. Пангелова, О.Д. Кривчикова та ін.; за ред. Т.Ю. Круцевич. Вид.2-ге, переробл. та допов. Київ, Національний університет фізичного виховання і спорту України: Олімпійська література, 2017. Т.1. 448 с.</w:t>
      </w:r>
    </w:p>
    <w:p w:rsidR="00E55CBC" w:rsidRPr="00592162" w:rsidRDefault="00E55CBC" w:rsidP="00E55CBC">
      <w:pPr>
        <w:numPr>
          <w:ilvl w:val="0"/>
          <w:numId w:val="8"/>
        </w:numPr>
        <w:tabs>
          <w:tab w:val="left" w:pos="1118"/>
        </w:tabs>
        <w:spacing w:line="267" w:lineRule="auto"/>
        <w:ind w:left="120" w:right="120" w:firstLine="701"/>
        <w:jc w:val="both"/>
        <w:rPr>
          <w:color w:val="auto"/>
          <w:szCs w:val="24"/>
          <w:lang w:val="uk-UA"/>
        </w:rPr>
      </w:pPr>
      <w:r w:rsidRPr="00592162">
        <w:rPr>
          <w:color w:val="auto"/>
          <w:szCs w:val="24"/>
          <w:lang w:val="uk-UA"/>
        </w:rPr>
        <w:t>Фізична культура та формування здорового способу життя : навч. посібн. / І. Б. Карпова, В. Л. Корчинський, А. В. Зотов. – К. : КНЕУ, 2005. – 104 с.</w:t>
      </w:r>
    </w:p>
    <w:p w:rsidR="00E55CBC" w:rsidRPr="00592162" w:rsidRDefault="00E55CBC" w:rsidP="00E55CBC">
      <w:pPr>
        <w:tabs>
          <w:tab w:val="left" w:pos="1118"/>
        </w:tabs>
        <w:spacing w:line="267" w:lineRule="auto"/>
        <w:ind w:left="821" w:right="120"/>
        <w:jc w:val="both"/>
        <w:rPr>
          <w:color w:val="auto"/>
          <w:szCs w:val="24"/>
          <w:lang w:val="uk-UA"/>
        </w:rPr>
      </w:pPr>
    </w:p>
    <w:p w:rsidR="00E55CBC" w:rsidRPr="00592162" w:rsidRDefault="00E55CBC" w:rsidP="00E55CBC">
      <w:pPr>
        <w:ind w:right="-19"/>
        <w:jc w:val="center"/>
        <w:rPr>
          <w:color w:val="auto"/>
          <w:sz w:val="24"/>
          <w:szCs w:val="24"/>
          <w:lang w:val="uk-UA"/>
        </w:rPr>
      </w:pPr>
    </w:p>
    <w:p w:rsidR="00E55CBC" w:rsidRPr="00592162" w:rsidRDefault="00E55CBC" w:rsidP="00E55CBC">
      <w:pPr>
        <w:keepNext/>
        <w:autoSpaceDE w:val="0"/>
        <w:autoSpaceDN w:val="0"/>
        <w:spacing w:after="120"/>
        <w:jc w:val="center"/>
        <w:outlineLvl w:val="1"/>
        <w:rPr>
          <w:b/>
          <w:color w:val="auto"/>
          <w:szCs w:val="20"/>
          <w:lang w:val="uk-UA"/>
        </w:rPr>
      </w:pPr>
      <w:bookmarkStart w:id="2" w:name="_Toc58925828"/>
      <w:bookmarkStart w:id="3" w:name="_Toc72523358"/>
      <w:r w:rsidRPr="00592162">
        <w:rPr>
          <w:b/>
          <w:color w:val="auto"/>
          <w:szCs w:val="20"/>
          <w:lang w:val="uk-UA"/>
        </w:rPr>
        <w:t>8.1. ДОДАТКОВА</w:t>
      </w:r>
      <w:bookmarkEnd w:id="2"/>
      <w:bookmarkEnd w:id="3"/>
    </w:p>
    <w:p w:rsidR="00E55CBC" w:rsidRPr="00592162" w:rsidRDefault="00E55CBC" w:rsidP="00E55CBC">
      <w:pPr>
        <w:ind w:right="-6"/>
        <w:jc w:val="center"/>
        <w:rPr>
          <w:b/>
          <w:color w:val="auto"/>
          <w:szCs w:val="24"/>
          <w:lang w:val="uk-UA"/>
        </w:rPr>
      </w:pPr>
    </w:p>
    <w:p w:rsidR="00E55CBC" w:rsidRPr="00592162" w:rsidRDefault="00E55CBC" w:rsidP="00E55CBC">
      <w:pPr>
        <w:numPr>
          <w:ilvl w:val="0"/>
          <w:numId w:val="8"/>
        </w:numPr>
        <w:tabs>
          <w:tab w:val="left" w:pos="1118"/>
        </w:tabs>
        <w:spacing w:line="267" w:lineRule="auto"/>
        <w:ind w:left="120" w:right="120" w:firstLine="701"/>
        <w:jc w:val="both"/>
        <w:rPr>
          <w:color w:val="auto"/>
          <w:szCs w:val="24"/>
          <w:lang w:val="uk-UA"/>
        </w:rPr>
      </w:pPr>
      <w:r w:rsidRPr="00592162">
        <w:rPr>
          <w:color w:val="auto"/>
          <w:szCs w:val="24"/>
          <w:lang w:val="uk-UA"/>
        </w:rPr>
        <w:t>Драчук А.І. Теорія і методика викладання гандболу : навчальний посібник / А. І. Драчук ; ред. Л. Прокопчук. – 3-тє вид., допов. і перероб. Вінниця : ФОП Корзун Д. Ю., 2019. – 252 с. : іл</w:t>
      </w:r>
    </w:p>
    <w:p w:rsidR="00E55CBC" w:rsidRPr="00592162" w:rsidRDefault="00E55CBC" w:rsidP="00E55CBC">
      <w:pPr>
        <w:numPr>
          <w:ilvl w:val="0"/>
          <w:numId w:val="8"/>
        </w:numPr>
        <w:tabs>
          <w:tab w:val="left" w:pos="1118"/>
        </w:tabs>
        <w:spacing w:line="267" w:lineRule="auto"/>
        <w:ind w:left="120" w:right="120" w:firstLine="701"/>
        <w:jc w:val="both"/>
        <w:rPr>
          <w:color w:val="auto"/>
          <w:szCs w:val="24"/>
          <w:lang w:val="uk-UA"/>
        </w:rPr>
      </w:pPr>
      <w:r w:rsidRPr="00592162">
        <w:rPr>
          <w:color w:val="auto"/>
          <w:szCs w:val="24"/>
          <w:lang w:val="uk-UA"/>
        </w:rPr>
        <w:t>Корольчук А. П. Масаж : навчально-методичний посібник для студентів Інституту фізичного виховання і спорту / А. П. Корольчук Вінниця, 2016. – 127 с</w:t>
      </w:r>
    </w:p>
    <w:p w:rsidR="00E55CBC" w:rsidRPr="00592162" w:rsidRDefault="00E55CBC" w:rsidP="00E55CBC">
      <w:pPr>
        <w:numPr>
          <w:ilvl w:val="0"/>
          <w:numId w:val="8"/>
        </w:numPr>
        <w:tabs>
          <w:tab w:val="left" w:pos="1118"/>
        </w:tabs>
        <w:spacing w:line="267" w:lineRule="auto"/>
        <w:ind w:left="120" w:right="120" w:firstLine="701"/>
        <w:jc w:val="both"/>
        <w:rPr>
          <w:color w:val="auto"/>
          <w:szCs w:val="24"/>
          <w:lang w:val="uk-UA"/>
        </w:rPr>
      </w:pPr>
      <w:r w:rsidRPr="00592162">
        <w:rPr>
          <w:color w:val="auto"/>
          <w:szCs w:val="24"/>
          <w:lang w:val="uk-UA"/>
        </w:rPr>
        <w:t>Махінько М. П., Ставрінов М. Г., Лукіна О. В., Кусовська О. С. Історія розвитку олімпійських видів спортивних єдиноборств (боротьби греко-римської, вільної, дзюдо та тхеквондо) : метод. рекоменд. для самостійної роботи здобувачів вищої освіти з дисципліни «ТМ боротьби», ТМС обраного виду спорту. Дніпро, 2019. 57 с.</w:t>
      </w:r>
    </w:p>
    <w:p w:rsidR="00E55CBC" w:rsidRPr="00592162" w:rsidRDefault="00E55CBC" w:rsidP="00E55CBC">
      <w:pPr>
        <w:numPr>
          <w:ilvl w:val="0"/>
          <w:numId w:val="8"/>
        </w:numPr>
        <w:tabs>
          <w:tab w:val="left" w:pos="1118"/>
        </w:tabs>
        <w:spacing w:line="267" w:lineRule="auto"/>
        <w:ind w:left="120" w:right="120" w:firstLine="701"/>
        <w:jc w:val="both"/>
        <w:rPr>
          <w:color w:val="auto"/>
          <w:szCs w:val="24"/>
          <w:lang w:val="uk-UA"/>
        </w:rPr>
      </w:pPr>
      <w:r w:rsidRPr="00592162">
        <w:rPr>
          <w:color w:val="auto"/>
          <w:szCs w:val="24"/>
          <w:lang w:val="uk-UA"/>
        </w:rPr>
        <w:t>Олешко В.Г. Теорія та методика тренерської діяльності у важкій атлетиці. Під-руч. для студ. закл. вищої освіти з фіз. виховання і спорту. – Олімпійська література, 2018. – 332 с.</w:t>
      </w:r>
    </w:p>
    <w:p w:rsidR="00E55CBC" w:rsidRPr="00592162" w:rsidRDefault="00E55CBC" w:rsidP="00E55CBC">
      <w:pPr>
        <w:numPr>
          <w:ilvl w:val="0"/>
          <w:numId w:val="8"/>
        </w:numPr>
        <w:tabs>
          <w:tab w:val="left" w:pos="1118"/>
        </w:tabs>
        <w:spacing w:line="267" w:lineRule="auto"/>
        <w:ind w:left="120" w:right="120" w:firstLine="701"/>
        <w:jc w:val="both"/>
        <w:rPr>
          <w:color w:val="auto"/>
          <w:szCs w:val="24"/>
          <w:lang w:val="uk-UA"/>
        </w:rPr>
      </w:pPr>
      <w:r w:rsidRPr="00592162">
        <w:rPr>
          <w:color w:val="auto"/>
          <w:szCs w:val="24"/>
          <w:lang w:val="uk-UA"/>
        </w:rPr>
        <w:t>Сучасні комп'ютеризовані комплекси та системи у технологіях фізичної реабілітації : навчальний посібник для студ. і магістрантів, які навчаються за спец. "Фізична терапія, ерготерапія", аспірантів під час підготовки д-рів філософії за спеціальністю 227 "Фізична реабілітація" ВНЗУ / Ю. А. Попадюха. – Київ : Центр учбової літератури, 2017. – 300 с. : іл.</w:t>
      </w:r>
    </w:p>
    <w:p w:rsidR="00EC5CCC" w:rsidRPr="00592162" w:rsidRDefault="00E55CBC" w:rsidP="00305278">
      <w:pPr>
        <w:numPr>
          <w:ilvl w:val="0"/>
          <w:numId w:val="8"/>
        </w:numPr>
        <w:tabs>
          <w:tab w:val="left" w:pos="1118"/>
        </w:tabs>
        <w:spacing w:line="267" w:lineRule="auto"/>
        <w:ind w:left="120" w:right="120" w:firstLine="701"/>
        <w:jc w:val="both"/>
        <w:rPr>
          <w:lang w:val="uk-UA"/>
        </w:rPr>
      </w:pPr>
      <w:r w:rsidRPr="00592162">
        <w:rPr>
          <w:color w:val="auto"/>
          <w:szCs w:val="24"/>
          <w:lang w:val="uk-UA"/>
        </w:rPr>
        <w:t>Приходько В.В. Формування сучасної системи підготовки спортсменів: монографія. Дніпро : Інновація, 2019. 384 с</w:t>
      </w:r>
    </w:p>
    <w:p w:rsidR="00E60C26" w:rsidRPr="00592162" w:rsidRDefault="00E60C26" w:rsidP="00E60C26">
      <w:pPr>
        <w:widowControl w:val="0"/>
        <w:shd w:val="clear" w:color="auto" w:fill="FFFFFF"/>
        <w:tabs>
          <w:tab w:val="left" w:pos="0"/>
          <w:tab w:val="left" w:pos="852"/>
          <w:tab w:val="left" w:pos="1134"/>
        </w:tabs>
        <w:spacing w:line="300" w:lineRule="exact"/>
        <w:jc w:val="both"/>
        <w:rPr>
          <w:lang w:val="uk-UA"/>
        </w:rPr>
      </w:pPr>
    </w:p>
    <w:sectPr w:rsidR="00E60C26" w:rsidRPr="00592162">
      <w:footerReference w:type="default" r:id="rId17"/>
      <w:pgSz w:w="11906" w:h="16838"/>
      <w:pgMar w:top="850" w:right="850" w:bottom="850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A1" w:rsidRDefault="006E37A1">
      <w:r>
        <w:separator/>
      </w:r>
    </w:p>
  </w:endnote>
  <w:endnote w:type="continuationSeparator" w:id="0">
    <w:p w:rsidR="006E37A1" w:rsidRDefault="006E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roman"/>
    <w:pitch w:val="default"/>
  </w:font>
  <w:font w:name="FreeSansBoldOblique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47854"/>
      <w:docPartObj>
        <w:docPartGallery w:val="Page Numbers (Bottom of Page)"/>
        <w:docPartUnique/>
      </w:docPartObj>
    </w:sdtPr>
    <w:sdtEndPr/>
    <w:sdtContent>
      <w:p w:rsidR="00D72D13" w:rsidRDefault="006E37A1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23265">
          <w:rPr>
            <w:noProof/>
          </w:rPr>
          <w:t>5</w:t>
        </w:r>
        <w:r>
          <w:fldChar w:fldCharType="end"/>
        </w:r>
      </w:p>
    </w:sdtContent>
  </w:sdt>
  <w:p w:rsidR="00D72D13" w:rsidRDefault="00D72D13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A1" w:rsidRDefault="006E37A1">
      <w:r>
        <w:separator/>
      </w:r>
    </w:p>
  </w:footnote>
  <w:footnote w:type="continuationSeparator" w:id="0">
    <w:p w:rsidR="006E37A1" w:rsidRDefault="006E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216231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1BEFD79E"/>
    <w:lvl w:ilvl="0" w:tplc="598E1AA4">
      <w:start w:val="1"/>
      <w:numFmt w:val="bullet"/>
      <w:lvlText w:val="\endash "/>
      <w:lvlJc w:val="left"/>
    </w:lvl>
    <w:lvl w:ilvl="1" w:tplc="63922EA4">
      <w:start w:val="7"/>
      <w:numFmt w:val="decimal"/>
      <w:lvlText w:val="%2."/>
      <w:lvlJc w:val="left"/>
    </w:lvl>
    <w:lvl w:ilvl="2" w:tplc="8EFE294E">
      <w:start w:val="1"/>
      <w:numFmt w:val="bullet"/>
      <w:lvlText w:val=""/>
      <w:lvlJc w:val="left"/>
    </w:lvl>
    <w:lvl w:ilvl="3" w:tplc="12E424D0">
      <w:start w:val="1"/>
      <w:numFmt w:val="bullet"/>
      <w:lvlText w:val=""/>
      <w:lvlJc w:val="left"/>
    </w:lvl>
    <w:lvl w:ilvl="4" w:tplc="CAA0EC88">
      <w:start w:val="1"/>
      <w:numFmt w:val="bullet"/>
      <w:lvlText w:val=""/>
      <w:lvlJc w:val="left"/>
    </w:lvl>
    <w:lvl w:ilvl="5" w:tplc="E3E6A7D2">
      <w:start w:val="1"/>
      <w:numFmt w:val="bullet"/>
      <w:lvlText w:val=""/>
      <w:lvlJc w:val="left"/>
    </w:lvl>
    <w:lvl w:ilvl="6" w:tplc="AB4028AC">
      <w:start w:val="1"/>
      <w:numFmt w:val="bullet"/>
      <w:lvlText w:val=""/>
      <w:lvlJc w:val="left"/>
    </w:lvl>
    <w:lvl w:ilvl="7" w:tplc="AD02B57A">
      <w:start w:val="1"/>
      <w:numFmt w:val="bullet"/>
      <w:lvlText w:val=""/>
      <w:lvlJc w:val="left"/>
    </w:lvl>
    <w:lvl w:ilvl="8" w:tplc="A2DEB126">
      <w:start w:val="1"/>
      <w:numFmt w:val="bullet"/>
      <w:lvlText w:val=""/>
      <w:lvlJc w:val="left"/>
    </w:lvl>
  </w:abstractNum>
  <w:abstractNum w:abstractNumId="3" w15:restartNumberingAfterBreak="0">
    <w:nsid w:val="030765CA"/>
    <w:multiLevelType w:val="hybridMultilevel"/>
    <w:tmpl w:val="61BCE73E"/>
    <w:lvl w:ilvl="0" w:tplc="F5D48B1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75B71"/>
    <w:multiLevelType w:val="multilevel"/>
    <w:tmpl w:val="8B12B5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9B1DA3"/>
    <w:multiLevelType w:val="hybridMultilevel"/>
    <w:tmpl w:val="6FA8EE82"/>
    <w:lvl w:ilvl="0" w:tplc="2326BAC6">
      <w:start w:val="2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6A4E"/>
    <w:multiLevelType w:val="hybridMultilevel"/>
    <w:tmpl w:val="ED381CF8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 w15:restartNumberingAfterBreak="0">
    <w:nsid w:val="398B4971"/>
    <w:multiLevelType w:val="multilevel"/>
    <w:tmpl w:val="502C1E6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position w:val="0"/>
        <w:sz w:val="26"/>
        <w:vertAlign w:val="baseline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8"/>
        <w:vertAlign w:val="baseline"/>
      </w:rPr>
    </w:lvl>
  </w:abstractNum>
  <w:abstractNum w:abstractNumId="8" w15:restartNumberingAfterBreak="0">
    <w:nsid w:val="42806B29"/>
    <w:multiLevelType w:val="hybridMultilevel"/>
    <w:tmpl w:val="EEBAD4E6"/>
    <w:lvl w:ilvl="0" w:tplc="46DE34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72E77E1"/>
    <w:multiLevelType w:val="multilevel"/>
    <w:tmpl w:val="83001354"/>
    <w:lvl w:ilvl="0">
      <w:start w:val="1"/>
      <w:numFmt w:val="decimal"/>
      <w:lvlText w:val="%1"/>
      <w:lvlJc w:val="left"/>
      <w:pPr>
        <w:ind w:left="720" w:hanging="360"/>
      </w:pPr>
      <w:rPr>
        <w:rFonts w:cs="Courier New"/>
        <w:sz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8080E18"/>
    <w:multiLevelType w:val="hybridMultilevel"/>
    <w:tmpl w:val="229C1A0C"/>
    <w:lvl w:ilvl="0" w:tplc="7EDAE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90FFA"/>
    <w:multiLevelType w:val="hybridMultilevel"/>
    <w:tmpl w:val="E88258F2"/>
    <w:lvl w:ilvl="0" w:tplc="B6C2CADC">
      <w:start w:val="9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2" w15:restartNumberingAfterBreak="0">
    <w:nsid w:val="4FB47922"/>
    <w:multiLevelType w:val="hybridMultilevel"/>
    <w:tmpl w:val="A5D0911E"/>
    <w:lvl w:ilvl="0" w:tplc="28801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B1A39"/>
    <w:multiLevelType w:val="hybridMultilevel"/>
    <w:tmpl w:val="BFDE478A"/>
    <w:lvl w:ilvl="0" w:tplc="3CA04B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80118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8510C"/>
    <w:multiLevelType w:val="multilevel"/>
    <w:tmpl w:val="25E88C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73B11AE2"/>
    <w:multiLevelType w:val="multilevel"/>
    <w:tmpl w:val="09B24C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93D5B8B"/>
    <w:multiLevelType w:val="hybridMultilevel"/>
    <w:tmpl w:val="41C8E90E"/>
    <w:lvl w:ilvl="0" w:tplc="5692AE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7E1DF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4"/>
  </w:num>
  <w:num w:numId="5">
    <w:abstractNumId w:val="0"/>
  </w:num>
  <w:num w:numId="6">
    <w:abstractNumId w:val="16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12"/>
  </w:num>
  <w:num w:numId="12">
    <w:abstractNumId w:val="13"/>
  </w:num>
  <w:num w:numId="13">
    <w:abstractNumId w:val="3"/>
  </w:num>
  <w:num w:numId="14">
    <w:abstractNumId w:val="10"/>
  </w:num>
  <w:num w:numId="15">
    <w:abstractNumId w:val="6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13"/>
    <w:rsid w:val="0005558F"/>
    <w:rsid w:val="00083A5F"/>
    <w:rsid w:val="00084D57"/>
    <w:rsid w:val="000C5EA9"/>
    <w:rsid w:val="00192FB7"/>
    <w:rsid w:val="001A4F9A"/>
    <w:rsid w:val="001B2318"/>
    <w:rsid w:val="001B3D1B"/>
    <w:rsid w:val="001B4B31"/>
    <w:rsid w:val="001C3DE6"/>
    <w:rsid w:val="00226477"/>
    <w:rsid w:val="00305278"/>
    <w:rsid w:val="00323265"/>
    <w:rsid w:val="00323B1E"/>
    <w:rsid w:val="00442C17"/>
    <w:rsid w:val="0044771C"/>
    <w:rsid w:val="004B7A15"/>
    <w:rsid w:val="004C3F3C"/>
    <w:rsid w:val="00537D61"/>
    <w:rsid w:val="00591B18"/>
    <w:rsid w:val="00592162"/>
    <w:rsid w:val="00616B7A"/>
    <w:rsid w:val="006504E1"/>
    <w:rsid w:val="00655014"/>
    <w:rsid w:val="006E37A1"/>
    <w:rsid w:val="00737200"/>
    <w:rsid w:val="00743AEC"/>
    <w:rsid w:val="007757EA"/>
    <w:rsid w:val="007D58E2"/>
    <w:rsid w:val="008229B7"/>
    <w:rsid w:val="008274D9"/>
    <w:rsid w:val="0084185F"/>
    <w:rsid w:val="008964F2"/>
    <w:rsid w:val="008C65D4"/>
    <w:rsid w:val="00936ECC"/>
    <w:rsid w:val="009419D5"/>
    <w:rsid w:val="009971F8"/>
    <w:rsid w:val="00A05AB4"/>
    <w:rsid w:val="00A42D37"/>
    <w:rsid w:val="00A60D1B"/>
    <w:rsid w:val="00AA3BC3"/>
    <w:rsid w:val="00BA2319"/>
    <w:rsid w:val="00C216AF"/>
    <w:rsid w:val="00C33E3F"/>
    <w:rsid w:val="00CB1119"/>
    <w:rsid w:val="00CB6045"/>
    <w:rsid w:val="00CF437D"/>
    <w:rsid w:val="00D7124D"/>
    <w:rsid w:val="00D72D13"/>
    <w:rsid w:val="00D956BA"/>
    <w:rsid w:val="00DE0180"/>
    <w:rsid w:val="00E301ED"/>
    <w:rsid w:val="00E55CBC"/>
    <w:rsid w:val="00E60C26"/>
    <w:rsid w:val="00EC5CCC"/>
    <w:rsid w:val="00EC7371"/>
    <w:rsid w:val="00F45DC3"/>
    <w:rsid w:val="00F83BF4"/>
    <w:rsid w:val="00F96E0F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DA0F7C"/>
  <w15:docId w15:val="{B817E6D4-9CAC-4DD5-8E1D-05D5CA52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11"/>
    <w:rPr>
      <w:color w:val="00000A"/>
      <w:sz w:val="28"/>
      <w:szCs w:val="28"/>
      <w:lang w:val="ru-RU" w:eastAsia="ru-RU"/>
    </w:rPr>
  </w:style>
  <w:style w:type="paragraph" w:styleId="1">
    <w:name w:val="heading 1"/>
    <w:basedOn w:val="a"/>
    <w:uiPriority w:val="9"/>
    <w:qFormat/>
    <w:rsid w:val="00E52CDC"/>
    <w:pPr>
      <w:keepNext/>
      <w:jc w:val="center"/>
      <w:outlineLvl w:val="0"/>
    </w:pPr>
    <w:rPr>
      <w:color w:val="FF0000"/>
      <w:szCs w:val="20"/>
    </w:rPr>
  </w:style>
  <w:style w:type="paragraph" w:styleId="2">
    <w:name w:val="heading 2"/>
    <w:basedOn w:val="a"/>
    <w:uiPriority w:val="9"/>
    <w:unhideWhenUsed/>
    <w:qFormat/>
    <w:rsid w:val="00202F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uiPriority w:val="9"/>
    <w:qFormat/>
    <w:rsid w:val="00E52CDC"/>
    <w:pPr>
      <w:keepNext/>
      <w:keepLines/>
      <w:spacing w:before="280" w:after="80"/>
      <w:outlineLvl w:val="2"/>
    </w:pPr>
    <w:rPr>
      <w:rFonts w:ascii="Arial" w:hAnsi="Arial" w:cs="Arial"/>
      <w:b/>
      <w:color w:val="000000"/>
      <w:lang w:val="uk-UA" w:eastAsia="uk-UA"/>
    </w:rPr>
  </w:style>
  <w:style w:type="paragraph" w:styleId="4">
    <w:name w:val="heading 4"/>
    <w:basedOn w:val="a"/>
    <w:semiHidden/>
    <w:unhideWhenUsed/>
    <w:qFormat/>
    <w:rsid w:val="00202FD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semiHidden/>
    <w:unhideWhenUsed/>
    <w:qFormat/>
    <w:rsid w:val="00202FD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semiHidden/>
    <w:unhideWhenUsed/>
    <w:qFormat/>
    <w:rsid w:val="00202FD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semiHidden/>
    <w:unhideWhenUsed/>
    <w:qFormat/>
    <w:rsid w:val="00202FD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semiHidden/>
    <w:unhideWhenUsed/>
    <w:qFormat/>
    <w:rsid w:val="00202FD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semiHidden/>
    <w:unhideWhenUsed/>
    <w:qFormat/>
    <w:rsid w:val="00202FD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E52CDC"/>
    <w:rPr>
      <w:color w:val="FF0000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0"/>
    <w:uiPriority w:val="9"/>
    <w:qFormat/>
    <w:rsid w:val="00202FD5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0"/>
    <w:uiPriority w:val="9"/>
    <w:qFormat/>
    <w:rsid w:val="00E52CDC"/>
    <w:rPr>
      <w:rFonts w:ascii="Arial" w:hAnsi="Arial" w:cs="Arial"/>
      <w:b/>
      <w:color w:val="000000"/>
      <w:sz w:val="28"/>
      <w:szCs w:val="28"/>
      <w:lang w:val="uk-UA" w:eastAsia="uk-UA" w:bidi="ar-SA"/>
    </w:rPr>
  </w:style>
  <w:style w:type="character" w:customStyle="1" w:styleId="40">
    <w:name w:val="Заголовок 4 Знак"/>
    <w:basedOn w:val="a0"/>
    <w:link w:val="40"/>
    <w:semiHidden/>
    <w:qFormat/>
    <w:rsid w:val="00202FD5"/>
    <w:rPr>
      <w:rFonts w:ascii="Cambria" w:eastAsia="Times New Roman" w:hAnsi="Cambria" w:cs="Times New Roman"/>
      <w:b/>
      <w:bCs/>
      <w:i/>
      <w:iCs/>
      <w:color w:val="4F81BD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0"/>
    <w:semiHidden/>
    <w:qFormat/>
    <w:rsid w:val="00202FD5"/>
    <w:rPr>
      <w:rFonts w:ascii="Cambria" w:eastAsia="Times New Roman" w:hAnsi="Cambria" w:cs="Times New Roman"/>
      <w:color w:val="243F60"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0"/>
    <w:semiHidden/>
    <w:qFormat/>
    <w:rsid w:val="00202FD5"/>
    <w:rPr>
      <w:rFonts w:ascii="Cambria" w:eastAsia="Times New Roman" w:hAnsi="Cambria" w:cs="Times New Roman"/>
      <w:i/>
      <w:iCs/>
      <w:color w:val="243F60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0"/>
    <w:semiHidden/>
    <w:qFormat/>
    <w:rsid w:val="00202FD5"/>
    <w:rPr>
      <w:rFonts w:ascii="Cambria" w:eastAsia="Times New Roman" w:hAnsi="Cambria" w:cs="Times New Roman"/>
      <w:i/>
      <w:iCs/>
      <w:color w:val="404040"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0"/>
    <w:semiHidden/>
    <w:qFormat/>
    <w:rsid w:val="00202FD5"/>
    <w:rPr>
      <w:rFonts w:ascii="Cambria" w:eastAsia="Times New Roman" w:hAnsi="Cambria" w:cs="Times New Roman"/>
      <w:color w:val="404040"/>
      <w:lang w:val="ru-RU" w:eastAsia="ru-RU"/>
    </w:rPr>
  </w:style>
  <w:style w:type="character" w:customStyle="1" w:styleId="90">
    <w:name w:val="Заголовок 9 Знак"/>
    <w:basedOn w:val="a0"/>
    <w:link w:val="90"/>
    <w:semiHidden/>
    <w:qFormat/>
    <w:rsid w:val="00202FD5"/>
    <w:rPr>
      <w:rFonts w:ascii="Cambria" w:eastAsia="Times New Roman" w:hAnsi="Cambria" w:cs="Times New Roman"/>
      <w:i/>
      <w:iCs/>
      <w:color w:val="404040"/>
      <w:lang w:val="ru-RU" w:eastAsia="ru-RU"/>
    </w:rPr>
  </w:style>
  <w:style w:type="character" w:customStyle="1" w:styleId="21">
    <w:name w:val="2 Знак"/>
    <w:basedOn w:val="20"/>
    <w:link w:val="21"/>
    <w:qFormat/>
    <w:rsid w:val="00202FD5"/>
    <w:rPr>
      <w:rFonts w:ascii="Cambria" w:eastAsia="Times New Roman" w:hAnsi="Cambria" w:cs="Times New Roman"/>
      <w:b w:val="0"/>
      <w:bCs/>
      <w:color w:val="4F81BD"/>
      <w:sz w:val="26"/>
      <w:szCs w:val="22"/>
      <w:lang w:val="ru-RU" w:eastAsia="en-US"/>
    </w:rPr>
  </w:style>
  <w:style w:type="character" w:customStyle="1" w:styleId="11">
    <w:name w:val="1 Знак"/>
    <w:basedOn w:val="10"/>
    <w:link w:val="11"/>
    <w:qFormat/>
    <w:rsid w:val="00202FD5"/>
    <w:rPr>
      <w:b/>
      <w:caps/>
      <w:color w:val="FF0000"/>
      <w:sz w:val="28"/>
      <w:szCs w:val="22"/>
      <w:lang w:val="ru-RU" w:eastAsia="en-US" w:bidi="ar-SA"/>
    </w:rPr>
  </w:style>
  <w:style w:type="character" w:customStyle="1" w:styleId="31">
    <w:name w:val="3 Знак"/>
    <w:basedOn w:val="30"/>
    <w:link w:val="31"/>
    <w:qFormat/>
    <w:rsid w:val="00202FD5"/>
    <w:rPr>
      <w:rFonts w:ascii="Arial" w:hAnsi="Arial" w:cs="Arial"/>
      <w:b w:val="0"/>
      <w:color w:val="000000"/>
      <w:sz w:val="28"/>
      <w:szCs w:val="22"/>
      <w:lang w:val="ru-RU" w:eastAsia="en-US" w:bidi="ar-SA"/>
    </w:rPr>
  </w:style>
  <w:style w:type="character" w:customStyle="1" w:styleId="a3">
    <w:name w:val="Название Знак"/>
    <w:basedOn w:val="a0"/>
    <w:qFormat/>
    <w:rsid w:val="00E52CDC"/>
    <w:rPr>
      <w:rFonts w:ascii="Arial" w:hAnsi="Arial" w:cs="Arial"/>
      <w:b/>
      <w:color w:val="000000"/>
      <w:sz w:val="72"/>
      <w:szCs w:val="72"/>
      <w:lang w:val="uk-UA" w:eastAsia="uk-UA" w:bidi="ar-SA"/>
    </w:rPr>
  </w:style>
  <w:style w:type="character" w:customStyle="1" w:styleId="a4">
    <w:name w:val="Подзаголовок Знак"/>
    <w:qFormat/>
    <w:rsid w:val="00E52CDC"/>
    <w:rPr>
      <w:rFonts w:ascii="Georgia" w:hAnsi="Georgia" w:cs="Georgia"/>
      <w:i/>
      <w:color w:val="666666"/>
      <w:sz w:val="48"/>
      <w:szCs w:val="48"/>
      <w:lang w:val="uk-UA" w:eastAsia="uk-UA" w:bidi="ar-SA"/>
    </w:rPr>
  </w:style>
  <w:style w:type="character" w:styleId="a5">
    <w:name w:val="Strong"/>
    <w:uiPriority w:val="22"/>
    <w:qFormat/>
    <w:rsid w:val="00E52CDC"/>
    <w:rPr>
      <w:rFonts w:cs="Times New Roman"/>
      <w:b/>
      <w:bCs/>
    </w:rPr>
  </w:style>
  <w:style w:type="character" w:customStyle="1" w:styleId="a6">
    <w:name w:val="Текст выноски Знак"/>
    <w:basedOn w:val="a0"/>
    <w:uiPriority w:val="99"/>
    <w:semiHidden/>
    <w:qFormat/>
    <w:rsid w:val="004F3108"/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Гіперпосилання"/>
    <w:basedOn w:val="a0"/>
    <w:uiPriority w:val="99"/>
    <w:unhideWhenUsed/>
    <w:qFormat/>
    <w:rsid w:val="000C692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D7640"/>
    <w:rPr>
      <w:color w:val="605E5C"/>
      <w:shd w:val="clear" w:color="auto" w:fill="E1DFDD"/>
    </w:rPr>
  </w:style>
  <w:style w:type="character" w:customStyle="1" w:styleId="a8">
    <w:name w:val="Верхний колонтитул Знак"/>
    <w:basedOn w:val="a0"/>
    <w:uiPriority w:val="99"/>
    <w:qFormat/>
    <w:rsid w:val="00E87970"/>
    <w:rPr>
      <w:sz w:val="28"/>
      <w:szCs w:val="28"/>
      <w:lang w:val="ru-RU" w:eastAsia="ru-RU"/>
    </w:rPr>
  </w:style>
  <w:style w:type="character" w:customStyle="1" w:styleId="a9">
    <w:name w:val="Нижний колонтитул Знак"/>
    <w:basedOn w:val="a0"/>
    <w:uiPriority w:val="99"/>
    <w:qFormat/>
    <w:rsid w:val="00E87970"/>
    <w:rPr>
      <w:sz w:val="28"/>
      <w:szCs w:val="28"/>
      <w:lang w:val="ru-RU" w:eastAsia="ru-RU"/>
    </w:rPr>
  </w:style>
  <w:style w:type="character" w:customStyle="1" w:styleId="aa">
    <w:name w:val="Текст сноски Знак"/>
    <w:basedOn w:val="a0"/>
    <w:uiPriority w:val="99"/>
    <w:semiHidden/>
    <w:qFormat/>
    <w:rsid w:val="004C053B"/>
    <w:rPr>
      <w:lang w:val="ru-RU" w:eastAsia="ru-RU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C053B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b">
    <w:name w:val="FollowedHyperlink"/>
    <w:basedOn w:val="a0"/>
    <w:uiPriority w:val="99"/>
    <w:semiHidden/>
    <w:unhideWhenUsed/>
    <w:qFormat/>
    <w:rsid w:val="004C053B"/>
    <w:rPr>
      <w:color w:val="954F72" w:themeColor="followedHyperlink"/>
      <w:u w:val="single"/>
    </w:rPr>
  </w:style>
  <w:style w:type="character" w:customStyle="1" w:styleId="fontstyle01">
    <w:name w:val="fontstyle01"/>
    <w:basedOn w:val="a0"/>
    <w:qFormat/>
    <w:rsid w:val="009875B8"/>
    <w:rPr>
      <w:rFonts w:ascii="FreeSans" w:hAnsi="FreeSans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qFormat/>
    <w:rsid w:val="00876AFD"/>
    <w:rPr>
      <w:rFonts w:ascii="FreeSansBoldOblique" w:hAnsi="FreeSansBoldOblique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qFormat/>
    <w:rsid w:val="00876AFD"/>
    <w:rPr>
      <w:rFonts w:ascii="FreeSans" w:hAnsi="FreeSans"/>
      <w:b w:val="0"/>
      <w:bCs w:val="0"/>
      <w:i w:val="0"/>
      <w:iCs w:val="0"/>
      <w:color w:val="000000"/>
      <w:sz w:val="24"/>
      <w:szCs w:val="24"/>
    </w:rPr>
  </w:style>
  <w:style w:type="character" w:customStyle="1" w:styleId="a-size-extra-large">
    <w:name w:val="a-size-extra-large"/>
    <w:qFormat/>
    <w:rsid w:val="00A42414"/>
  </w:style>
  <w:style w:type="character" w:customStyle="1" w:styleId="spelling-content-entity">
    <w:name w:val="spelling-content-entity"/>
    <w:basedOn w:val="a0"/>
    <w:qFormat/>
    <w:rsid w:val="00C34658"/>
  </w:style>
  <w:style w:type="character" w:customStyle="1" w:styleId="ListLabel1">
    <w:name w:val="ListLabel 1"/>
    <w:qFormat/>
    <w:rPr>
      <w:b/>
      <w:caps/>
      <w:sz w:val="28"/>
    </w:rPr>
  </w:style>
  <w:style w:type="character" w:customStyle="1" w:styleId="ListLabel2">
    <w:name w:val="ListLabel 2"/>
    <w:qFormat/>
    <w:rPr>
      <w:b/>
      <w:i w:val="0"/>
      <w:caps/>
      <w:sz w:val="28"/>
    </w:rPr>
  </w:style>
  <w:style w:type="character" w:customStyle="1" w:styleId="ListLabel3">
    <w:name w:val="ListLabel 3"/>
    <w:qFormat/>
    <w:rPr>
      <w:b/>
      <w:i w:val="0"/>
      <w:caps/>
      <w:sz w:val="28"/>
    </w:rPr>
  </w:style>
  <w:style w:type="character" w:customStyle="1" w:styleId="ListLabel4">
    <w:name w:val="ListLabel 4"/>
    <w:qFormat/>
    <w:rPr>
      <w:b/>
      <w:i w:val="0"/>
      <w:caps/>
      <w:sz w:val="28"/>
    </w:rPr>
  </w:style>
  <w:style w:type="character" w:customStyle="1" w:styleId="ListLabel5">
    <w:name w:val="ListLabel 5"/>
    <w:qFormat/>
    <w:rPr>
      <w:b/>
      <w:caps/>
      <w:sz w:val="28"/>
    </w:rPr>
  </w:style>
  <w:style w:type="character" w:customStyle="1" w:styleId="ListLabel6">
    <w:name w:val="ListLabel 6"/>
    <w:qFormat/>
    <w:rPr>
      <w:b/>
      <w:i w:val="0"/>
      <w:caps/>
      <w:sz w:val="28"/>
    </w:rPr>
  </w:style>
  <w:style w:type="character" w:customStyle="1" w:styleId="ListLabel7">
    <w:name w:val="ListLabel 7"/>
    <w:qFormat/>
    <w:rPr>
      <w:b/>
      <w:i w:val="0"/>
      <w:caps/>
      <w:sz w:val="28"/>
    </w:rPr>
  </w:style>
  <w:style w:type="character" w:customStyle="1" w:styleId="ListLabel8">
    <w:name w:val="ListLabel 8"/>
    <w:qFormat/>
    <w:rPr>
      <w:b/>
      <w:i w:val="0"/>
      <w:caps/>
      <w:sz w:val="28"/>
    </w:rPr>
  </w:style>
  <w:style w:type="character" w:customStyle="1" w:styleId="ListLabel9">
    <w:name w:val="ListLabel 9"/>
    <w:qFormat/>
    <w:rPr>
      <w:b/>
      <w:bCs/>
      <w:position w:val="0"/>
      <w:sz w:val="28"/>
      <w:vertAlign w:val="baseline"/>
    </w:rPr>
  </w:style>
  <w:style w:type="character" w:customStyle="1" w:styleId="ListLabel10">
    <w:name w:val="ListLabel 10"/>
    <w:qFormat/>
    <w:rPr>
      <w:position w:val="0"/>
      <w:sz w:val="28"/>
      <w:vertAlign w:val="baseline"/>
    </w:rPr>
  </w:style>
  <w:style w:type="character" w:customStyle="1" w:styleId="ListLabel11">
    <w:name w:val="ListLabel 11"/>
    <w:qFormat/>
    <w:rPr>
      <w:position w:val="0"/>
      <w:sz w:val="28"/>
      <w:vertAlign w:val="baseline"/>
    </w:rPr>
  </w:style>
  <w:style w:type="character" w:customStyle="1" w:styleId="ListLabel12">
    <w:name w:val="ListLabel 12"/>
    <w:qFormat/>
    <w:rPr>
      <w:position w:val="0"/>
      <w:sz w:val="28"/>
      <w:vertAlign w:val="baseline"/>
    </w:rPr>
  </w:style>
  <w:style w:type="character" w:customStyle="1" w:styleId="ListLabel13">
    <w:name w:val="ListLabel 13"/>
    <w:qFormat/>
    <w:rPr>
      <w:position w:val="0"/>
      <w:sz w:val="28"/>
      <w:vertAlign w:val="baseline"/>
    </w:rPr>
  </w:style>
  <w:style w:type="character" w:customStyle="1" w:styleId="ListLabel14">
    <w:name w:val="ListLabel 14"/>
    <w:qFormat/>
    <w:rPr>
      <w:position w:val="0"/>
      <w:sz w:val="28"/>
      <w:vertAlign w:val="baseline"/>
    </w:rPr>
  </w:style>
  <w:style w:type="character" w:customStyle="1" w:styleId="ListLabel15">
    <w:name w:val="ListLabel 15"/>
    <w:qFormat/>
    <w:rPr>
      <w:position w:val="0"/>
      <w:sz w:val="28"/>
      <w:vertAlign w:val="baseline"/>
    </w:rPr>
  </w:style>
  <w:style w:type="character" w:customStyle="1" w:styleId="ListLabel16">
    <w:name w:val="ListLabel 16"/>
    <w:qFormat/>
    <w:rPr>
      <w:position w:val="0"/>
      <w:sz w:val="28"/>
      <w:vertAlign w:val="baseline"/>
    </w:rPr>
  </w:style>
  <w:style w:type="character" w:customStyle="1" w:styleId="ListLabel17">
    <w:name w:val="ListLabel 17"/>
    <w:qFormat/>
    <w:rPr>
      <w:position w:val="0"/>
      <w:sz w:val="28"/>
      <w:vertAlign w:val="baseline"/>
    </w:rPr>
  </w:style>
  <w:style w:type="character" w:customStyle="1" w:styleId="ListLabel18">
    <w:name w:val="ListLabel 18"/>
    <w:qFormat/>
    <w:rPr>
      <w:rFonts w:eastAsia="Arial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Arial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/>
      <w:bCs/>
      <w:position w:val="0"/>
      <w:sz w:val="28"/>
      <w:vertAlign w:val="baseline"/>
    </w:rPr>
  </w:style>
  <w:style w:type="character" w:customStyle="1" w:styleId="ListLabel27">
    <w:name w:val="ListLabel 27"/>
    <w:qFormat/>
    <w:rPr>
      <w:position w:val="0"/>
      <w:sz w:val="28"/>
      <w:vertAlign w:val="baseline"/>
    </w:rPr>
  </w:style>
  <w:style w:type="character" w:customStyle="1" w:styleId="ListLabel28">
    <w:name w:val="ListLabel 28"/>
    <w:qFormat/>
    <w:rPr>
      <w:position w:val="0"/>
      <w:sz w:val="28"/>
      <w:vertAlign w:val="baseline"/>
    </w:rPr>
  </w:style>
  <w:style w:type="character" w:customStyle="1" w:styleId="ListLabel29">
    <w:name w:val="ListLabel 29"/>
    <w:qFormat/>
    <w:rPr>
      <w:position w:val="0"/>
      <w:sz w:val="28"/>
      <w:vertAlign w:val="baseline"/>
    </w:rPr>
  </w:style>
  <w:style w:type="character" w:customStyle="1" w:styleId="ListLabel30">
    <w:name w:val="ListLabel 30"/>
    <w:qFormat/>
    <w:rPr>
      <w:position w:val="0"/>
      <w:sz w:val="28"/>
      <w:vertAlign w:val="baseline"/>
    </w:rPr>
  </w:style>
  <w:style w:type="character" w:customStyle="1" w:styleId="ListLabel31">
    <w:name w:val="ListLabel 31"/>
    <w:qFormat/>
    <w:rPr>
      <w:position w:val="0"/>
      <w:sz w:val="28"/>
      <w:vertAlign w:val="baseline"/>
    </w:rPr>
  </w:style>
  <w:style w:type="character" w:customStyle="1" w:styleId="ListLabel32">
    <w:name w:val="ListLabel 32"/>
    <w:qFormat/>
    <w:rPr>
      <w:position w:val="0"/>
      <w:sz w:val="28"/>
      <w:vertAlign w:val="baseline"/>
    </w:rPr>
  </w:style>
  <w:style w:type="character" w:customStyle="1" w:styleId="ListLabel33">
    <w:name w:val="ListLabel 33"/>
    <w:qFormat/>
    <w:rPr>
      <w:position w:val="0"/>
      <w:sz w:val="28"/>
      <w:vertAlign w:val="baseline"/>
    </w:rPr>
  </w:style>
  <w:style w:type="character" w:customStyle="1" w:styleId="ListLabel34">
    <w:name w:val="ListLabel 34"/>
    <w:qFormat/>
    <w:rPr>
      <w:position w:val="0"/>
      <w:sz w:val="28"/>
      <w:vertAlign w:val="baseline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b/>
      <w:bCs/>
      <w:position w:val="0"/>
      <w:sz w:val="26"/>
      <w:vertAlign w:val="baseline"/>
    </w:rPr>
  </w:style>
  <w:style w:type="character" w:customStyle="1" w:styleId="ListLabel42">
    <w:name w:val="ListLabel 42"/>
    <w:qFormat/>
    <w:rPr>
      <w:position w:val="0"/>
      <w:sz w:val="28"/>
      <w:vertAlign w:val="baseline"/>
    </w:rPr>
  </w:style>
  <w:style w:type="character" w:customStyle="1" w:styleId="ListLabel43">
    <w:name w:val="ListLabel 43"/>
    <w:qFormat/>
    <w:rPr>
      <w:position w:val="0"/>
      <w:sz w:val="28"/>
      <w:vertAlign w:val="baseline"/>
    </w:rPr>
  </w:style>
  <w:style w:type="character" w:customStyle="1" w:styleId="ListLabel44">
    <w:name w:val="ListLabel 44"/>
    <w:qFormat/>
    <w:rPr>
      <w:position w:val="0"/>
      <w:sz w:val="28"/>
      <w:vertAlign w:val="baseline"/>
    </w:rPr>
  </w:style>
  <w:style w:type="character" w:customStyle="1" w:styleId="ListLabel45">
    <w:name w:val="ListLabel 45"/>
    <w:qFormat/>
    <w:rPr>
      <w:position w:val="0"/>
      <w:sz w:val="28"/>
      <w:vertAlign w:val="baseline"/>
    </w:rPr>
  </w:style>
  <w:style w:type="character" w:customStyle="1" w:styleId="ListLabel46">
    <w:name w:val="ListLabel 46"/>
    <w:qFormat/>
    <w:rPr>
      <w:position w:val="0"/>
      <w:sz w:val="28"/>
      <w:vertAlign w:val="baseline"/>
    </w:rPr>
  </w:style>
  <w:style w:type="character" w:customStyle="1" w:styleId="ListLabel47">
    <w:name w:val="ListLabel 47"/>
    <w:qFormat/>
    <w:rPr>
      <w:position w:val="0"/>
      <w:sz w:val="28"/>
      <w:vertAlign w:val="baseline"/>
    </w:rPr>
  </w:style>
  <w:style w:type="character" w:customStyle="1" w:styleId="ListLabel48">
    <w:name w:val="ListLabel 48"/>
    <w:qFormat/>
    <w:rPr>
      <w:position w:val="0"/>
      <w:sz w:val="28"/>
      <w:vertAlign w:val="baseline"/>
    </w:rPr>
  </w:style>
  <w:style w:type="character" w:customStyle="1" w:styleId="ListLabel49">
    <w:name w:val="ListLabel 49"/>
    <w:qFormat/>
    <w:rPr>
      <w:position w:val="0"/>
      <w:sz w:val="28"/>
      <w:vertAlign w:val="baseline"/>
    </w:rPr>
  </w:style>
  <w:style w:type="character" w:customStyle="1" w:styleId="ac">
    <w:name w:val="Символ нумерації"/>
    <w:qFormat/>
  </w:style>
  <w:style w:type="character" w:customStyle="1" w:styleId="ListLabel50">
    <w:name w:val="ListLabel 50"/>
    <w:qFormat/>
    <w:rPr>
      <w:rFonts w:cs="Symbol"/>
      <w:sz w:val="26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  <w:b/>
      <w:sz w:val="26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b/>
      <w:bCs/>
      <w:position w:val="0"/>
      <w:sz w:val="26"/>
      <w:vertAlign w:val="baseline"/>
    </w:rPr>
  </w:style>
  <w:style w:type="character" w:customStyle="1" w:styleId="ListLabel69">
    <w:name w:val="ListLabel 69"/>
    <w:qFormat/>
    <w:rPr>
      <w:position w:val="0"/>
      <w:sz w:val="28"/>
      <w:vertAlign w:val="baseline"/>
    </w:rPr>
  </w:style>
  <w:style w:type="character" w:customStyle="1" w:styleId="ListLabel70">
    <w:name w:val="ListLabel 70"/>
    <w:qFormat/>
    <w:rPr>
      <w:position w:val="0"/>
      <w:sz w:val="28"/>
      <w:vertAlign w:val="baseline"/>
    </w:rPr>
  </w:style>
  <w:style w:type="character" w:customStyle="1" w:styleId="ListLabel71">
    <w:name w:val="ListLabel 71"/>
    <w:qFormat/>
    <w:rPr>
      <w:position w:val="0"/>
      <w:sz w:val="28"/>
      <w:vertAlign w:val="baseline"/>
    </w:rPr>
  </w:style>
  <w:style w:type="character" w:customStyle="1" w:styleId="ListLabel72">
    <w:name w:val="ListLabel 72"/>
    <w:qFormat/>
    <w:rPr>
      <w:position w:val="0"/>
      <w:sz w:val="28"/>
      <w:vertAlign w:val="baseline"/>
    </w:rPr>
  </w:style>
  <w:style w:type="character" w:customStyle="1" w:styleId="ListLabel73">
    <w:name w:val="ListLabel 73"/>
    <w:qFormat/>
    <w:rPr>
      <w:position w:val="0"/>
      <w:sz w:val="28"/>
      <w:vertAlign w:val="baseline"/>
    </w:rPr>
  </w:style>
  <w:style w:type="character" w:customStyle="1" w:styleId="ListLabel74">
    <w:name w:val="ListLabel 74"/>
    <w:qFormat/>
    <w:rPr>
      <w:position w:val="0"/>
      <w:sz w:val="28"/>
      <w:vertAlign w:val="baseline"/>
    </w:rPr>
  </w:style>
  <w:style w:type="character" w:customStyle="1" w:styleId="ListLabel75">
    <w:name w:val="ListLabel 75"/>
    <w:qFormat/>
    <w:rPr>
      <w:position w:val="0"/>
      <w:sz w:val="28"/>
      <w:vertAlign w:val="baseline"/>
    </w:rPr>
  </w:style>
  <w:style w:type="character" w:customStyle="1" w:styleId="ListLabel76">
    <w:name w:val="ListLabel 76"/>
    <w:qFormat/>
    <w:rPr>
      <w:position w:val="0"/>
      <w:sz w:val="28"/>
      <w:vertAlign w:val="baseline"/>
    </w:rPr>
  </w:style>
  <w:style w:type="character" w:customStyle="1" w:styleId="ListLabel77">
    <w:name w:val="ListLabel 77"/>
    <w:qFormat/>
    <w:rPr>
      <w:rFonts w:cs="Symbol"/>
      <w:sz w:val="26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b/>
      <w:bCs/>
      <w:position w:val="0"/>
      <w:sz w:val="26"/>
      <w:vertAlign w:val="baseline"/>
    </w:rPr>
  </w:style>
  <w:style w:type="character" w:customStyle="1" w:styleId="ListLabel87">
    <w:name w:val="ListLabel 87"/>
    <w:qFormat/>
    <w:rPr>
      <w:position w:val="0"/>
      <w:sz w:val="28"/>
      <w:vertAlign w:val="baseline"/>
    </w:rPr>
  </w:style>
  <w:style w:type="character" w:customStyle="1" w:styleId="ListLabel88">
    <w:name w:val="ListLabel 88"/>
    <w:qFormat/>
    <w:rPr>
      <w:position w:val="0"/>
      <w:sz w:val="28"/>
      <w:vertAlign w:val="baseline"/>
    </w:rPr>
  </w:style>
  <w:style w:type="character" w:customStyle="1" w:styleId="ListLabel89">
    <w:name w:val="ListLabel 89"/>
    <w:qFormat/>
    <w:rPr>
      <w:position w:val="0"/>
      <w:sz w:val="28"/>
      <w:vertAlign w:val="baseline"/>
    </w:rPr>
  </w:style>
  <w:style w:type="character" w:customStyle="1" w:styleId="ListLabel90">
    <w:name w:val="ListLabel 90"/>
    <w:qFormat/>
    <w:rPr>
      <w:position w:val="0"/>
      <w:sz w:val="28"/>
      <w:vertAlign w:val="baseline"/>
    </w:rPr>
  </w:style>
  <w:style w:type="character" w:customStyle="1" w:styleId="ListLabel91">
    <w:name w:val="ListLabel 91"/>
    <w:qFormat/>
    <w:rPr>
      <w:position w:val="0"/>
      <w:sz w:val="28"/>
      <w:vertAlign w:val="baseline"/>
    </w:rPr>
  </w:style>
  <w:style w:type="character" w:customStyle="1" w:styleId="ListLabel92">
    <w:name w:val="ListLabel 92"/>
    <w:qFormat/>
    <w:rPr>
      <w:position w:val="0"/>
      <w:sz w:val="28"/>
      <w:vertAlign w:val="baseline"/>
    </w:rPr>
  </w:style>
  <w:style w:type="character" w:customStyle="1" w:styleId="ListLabel93">
    <w:name w:val="ListLabel 93"/>
    <w:qFormat/>
    <w:rPr>
      <w:position w:val="0"/>
      <w:sz w:val="28"/>
      <w:vertAlign w:val="baseline"/>
    </w:rPr>
  </w:style>
  <w:style w:type="character" w:customStyle="1" w:styleId="ListLabel94">
    <w:name w:val="ListLabel 94"/>
    <w:qFormat/>
    <w:rPr>
      <w:position w:val="0"/>
      <w:sz w:val="28"/>
      <w:vertAlign w:val="baseline"/>
    </w:rPr>
  </w:style>
  <w:style w:type="character" w:customStyle="1" w:styleId="ListLabel95">
    <w:name w:val="ListLabel 95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96">
    <w:name w:val="ListLabel 96"/>
    <w:qFormat/>
    <w:rPr>
      <w:b/>
      <w:sz w:val="26"/>
      <w:szCs w:val="26"/>
      <w:lang w:val="uk-UA"/>
    </w:rPr>
  </w:style>
  <w:style w:type="character" w:customStyle="1" w:styleId="ListLabel97">
    <w:name w:val="ListLabel 97"/>
    <w:qFormat/>
    <w:rPr>
      <w:sz w:val="26"/>
      <w:szCs w:val="26"/>
      <w:lang w:val="uk-UA"/>
    </w:rPr>
  </w:style>
  <w:style w:type="character" w:customStyle="1" w:styleId="NumberingSymbols">
    <w:name w:val="Numbering Symbols"/>
    <w:qFormat/>
  </w:style>
  <w:style w:type="character" w:customStyle="1" w:styleId="ListLabel98">
    <w:name w:val="ListLabel 98"/>
    <w:qFormat/>
    <w:rPr>
      <w:rFonts w:cs="Symbol"/>
      <w:sz w:val="26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b/>
      <w:bCs/>
      <w:position w:val="0"/>
      <w:sz w:val="26"/>
      <w:vertAlign w:val="baseline"/>
    </w:rPr>
  </w:style>
  <w:style w:type="character" w:customStyle="1" w:styleId="ListLabel108">
    <w:name w:val="ListLabel 108"/>
    <w:qFormat/>
    <w:rPr>
      <w:position w:val="0"/>
      <w:sz w:val="28"/>
      <w:vertAlign w:val="baseline"/>
    </w:rPr>
  </w:style>
  <w:style w:type="character" w:customStyle="1" w:styleId="ListLabel109">
    <w:name w:val="ListLabel 109"/>
    <w:qFormat/>
    <w:rPr>
      <w:position w:val="0"/>
      <w:sz w:val="28"/>
      <w:vertAlign w:val="baseline"/>
    </w:rPr>
  </w:style>
  <w:style w:type="character" w:customStyle="1" w:styleId="ListLabel110">
    <w:name w:val="ListLabel 110"/>
    <w:qFormat/>
    <w:rPr>
      <w:position w:val="0"/>
      <w:sz w:val="28"/>
      <w:vertAlign w:val="baseline"/>
    </w:rPr>
  </w:style>
  <w:style w:type="character" w:customStyle="1" w:styleId="ListLabel111">
    <w:name w:val="ListLabel 111"/>
    <w:qFormat/>
    <w:rPr>
      <w:position w:val="0"/>
      <w:sz w:val="28"/>
      <w:vertAlign w:val="baseline"/>
    </w:rPr>
  </w:style>
  <w:style w:type="character" w:customStyle="1" w:styleId="ListLabel112">
    <w:name w:val="ListLabel 112"/>
    <w:qFormat/>
    <w:rPr>
      <w:position w:val="0"/>
      <w:sz w:val="28"/>
      <w:vertAlign w:val="baseline"/>
    </w:rPr>
  </w:style>
  <w:style w:type="character" w:customStyle="1" w:styleId="ListLabel113">
    <w:name w:val="ListLabel 113"/>
    <w:qFormat/>
    <w:rPr>
      <w:position w:val="0"/>
      <w:sz w:val="28"/>
      <w:vertAlign w:val="baseline"/>
    </w:rPr>
  </w:style>
  <w:style w:type="character" w:customStyle="1" w:styleId="ListLabel114">
    <w:name w:val="ListLabel 114"/>
    <w:qFormat/>
    <w:rPr>
      <w:position w:val="0"/>
      <w:sz w:val="28"/>
      <w:vertAlign w:val="baseline"/>
    </w:rPr>
  </w:style>
  <w:style w:type="character" w:customStyle="1" w:styleId="ListLabel115">
    <w:name w:val="ListLabel 115"/>
    <w:qFormat/>
    <w:rPr>
      <w:position w:val="0"/>
      <w:sz w:val="28"/>
      <w:vertAlign w:val="baseline"/>
    </w:rPr>
  </w:style>
  <w:style w:type="character" w:customStyle="1" w:styleId="ListLabel116">
    <w:name w:val="ListLabel 116"/>
    <w:qFormat/>
    <w:rPr>
      <w:rFonts w:cs="Courier New"/>
      <w:sz w:val="26"/>
    </w:rPr>
  </w:style>
  <w:style w:type="character" w:customStyle="1" w:styleId="ListLabel117">
    <w:name w:val="ListLabel 117"/>
    <w:qFormat/>
    <w:rPr>
      <w:b w:val="0"/>
      <w:bCs w:val="0"/>
      <w:sz w:val="26"/>
      <w:szCs w:val="26"/>
      <w:lang w:val="uk-UA"/>
    </w:rPr>
  </w:style>
  <w:style w:type="character" w:customStyle="1" w:styleId="ListLabel118">
    <w:name w:val="ListLabel 118"/>
    <w:qFormat/>
    <w:rPr>
      <w:sz w:val="26"/>
      <w:szCs w:val="26"/>
    </w:rPr>
  </w:style>
  <w:style w:type="character" w:customStyle="1" w:styleId="ListLabel119">
    <w:name w:val="ListLabel 119"/>
    <w:qFormat/>
    <w:rPr>
      <w:b/>
      <w:sz w:val="26"/>
      <w:szCs w:val="26"/>
      <w:lang w:val="uk-UA"/>
    </w:rPr>
  </w:style>
  <w:style w:type="character" w:customStyle="1" w:styleId="ListLabel120">
    <w:name w:val="ListLabel 120"/>
    <w:qFormat/>
    <w:rPr>
      <w:sz w:val="26"/>
      <w:szCs w:val="26"/>
      <w:lang w:val="uk-UA"/>
    </w:rPr>
  </w:style>
  <w:style w:type="character" w:customStyle="1" w:styleId="ListLabel121">
    <w:name w:val="ListLabel 121"/>
    <w:qFormat/>
    <w:rPr>
      <w:rFonts w:cs="Symbol"/>
      <w:sz w:val="26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b/>
      <w:bCs/>
      <w:position w:val="0"/>
      <w:sz w:val="26"/>
      <w:vertAlign w:val="baseline"/>
    </w:rPr>
  </w:style>
  <w:style w:type="character" w:customStyle="1" w:styleId="ListLabel131">
    <w:name w:val="ListLabel 131"/>
    <w:qFormat/>
    <w:rPr>
      <w:position w:val="0"/>
      <w:sz w:val="28"/>
      <w:vertAlign w:val="baseline"/>
    </w:rPr>
  </w:style>
  <w:style w:type="character" w:customStyle="1" w:styleId="ListLabel132">
    <w:name w:val="ListLabel 132"/>
    <w:qFormat/>
    <w:rPr>
      <w:position w:val="0"/>
      <w:sz w:val="28"/>
      <w:vertAlign w:val="baseline"/>
    </w:rPr>
  </w:style>
  <w:style w:type="character" w:customStyle="1" w:styleId="ListLabel133">
    <w:name w:val="ListLabel 133"/>
    <w:qFormat/>
    <w:rPr>
      <w:position w:val="0"/>
      <w:sz w:val="28"/>
      <w:vertAlign w:val="baseline"/>
    </w:rPr>
  </w:style>
  <w:style w:type="character" w:customStyle="1" w:styleId="ListLabel134">
    <w:name w:val="ListLabel 134"/>
    <w:qFormat/>
    <w:rPr>
      <w:position w:val="0"/>
      <w:sz w:val="28"/>
      <w:vertAlign w:val="baseline"/>
    </w:rPr>
  </w:style>
  <w:style w:type="character" w:customStyle="1" w:styleId="ListLabel135">
    <w:name w:val="ListLabel 135"/>
    <w:qFormat/>
    <w:rPr>
      <w:position w:val="0"/>
      <w:sz w:val="28"/>
      <w:vertAlign w:val="baseline"/>
    </w:rPr>
  </w:style>
  <w:style w:type="character" w:customStyle="1" w:styleId="ListLabel136">
    <w:name w:val="ListLabel 136"/>
    <w:qFormat/>
    <w:rPr>
      <w:position w:val="0"/>
      <w:sz w:val="28"/>
      <w:vertAlign w:val="baseline"/>
    </w:rPr>
  </w:style>
  <w:style w:type="character" w:customStyle="1" w:styleId="ListLabel137">
    <w:name w:val="ListLabel 137"/>
    <w:qFormat/>
    <w:rPr>
      <w:position w:val="0"/>
      <w:sz w:val="28"/>
      <w:vertAlign w:val="baseline"/>
    </w:rPr>
  </w:style>
  <w:style w:type="character" w:customStyle="1" w:styleId="ListLabel138">
    <w:name w:val="ListLabel 138"/>
    <w:qFormat/>
    <w:rPr>
      <w:position w:val="0"/>
      <w:sz w:val="28"/>
      <w:vertAlign w:val="baseline"/>
    </w:rPr>
  </w:style>
  <w:style w:type="character" w:customStyle="1" w:styleId="ListLabel139">
    <w:name w:val="ListLabel 139"/>
    <w:qFormat/>
    <w:rPr>
      <w:rFonts w:cs="Courier New"/>
      <w:sz w:val="26"/>
    </w:rPr>
  </w:style>
  <w:style w:type="character" w:customStyle="1" w:styleId="ListLabel140">
    <w:name w:val="ListLabel 140"/>
    <w:qFormat/>
    <w:rPr>
      <w:b w:val="0"/>
      <w:bCs w:val="0"/>
      <w:sz w:val="26"/>
      <w:szCs w:val="26"/>
      <w:lang w:val="uk-UA"/>
    </w:rPr>
  </w:style>
  <w:style w:type="character" w:customStyle="1" w:styleId="ListLabel141">
    <w:name w:val="ListLabel 141"/>
    <w:qFormat/>
    <w:rPr>
      <w:sz w:val="26"/>
      <w:szCs w:val="26"/>
    </w:rPr>
  </w:style>
  <w:style w:type="character" w:customStyle="1" w:styleId="ListLabel142">
    <w:name w:val="ListLabel 142"/>
    <w:qFormat/>
    <w:rPr>
      <w:b/>
      <w:sz w:val="26"/>
      <w:szCs w:val="26"/>
      <w:lang w:val="uk-UA"/>
    </w:rPr>
  </w:style>
  <w:style w:type="character" w:customStyle="1" w:styleId="ListLabel143">
    <w:name w:val="ListLabel 143"/>
    <w:qFormat/>
    <w:rPr>
      <w:sz w:val="26"/>
      <w:szCs w:val="26"/>
      <w:lang w:val="uk-UA"/>
    </w:rPr>
  </w:style>
  <w:style w:type="character" w:customStyle="1" w:styleId="ListLabel144">
    <w:name w:val="ListLabel 144"/>
    <w:qFormat/>
    <w:rPr>
      <w:rFonts w:cs="Symbol"/>
      <w:sz w:val="26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b/>
      <w:bCs/>
      <w:position w:val="0"/>
      <w:sz w:val="26"/>
      <w:vertAlign w:val="baseline"/>
    </w:rPr>
  </w:style>
  <w:style w:type="character" w:customStyle="1" w:styleId="ListLabel154">
    <w:name w:val="ListLabel 154"/>
    <w:qFormat/>
    <w:rPr>
      <w:position w:val="0"/>
      <w:sz w:val="28"/>
      <w:vertAlign w:val="baseline"/>
    </w:rPr>
  </w:style>
  <w:style w:type="character" w:customStyle="1" w:styleId="ListLabel155">
    <w:name w:val="ListLabel 155"/>
    <w:qFormat/>
    <w:rPr>
      <w:position w:val="0"/>
      <w:sz w:val="28"/>
      <w:vertAlign w:val="baseline"/>
    </w:rPr>
  </w:style>
  <w:style w:type="character" w:customStyle="1" w:styleId="ListLabel156">
    <w:name w:val="ListLabel 156"/>
    <w:qFormat/>
    <w:rPr>
      <w:position w:val="0"/>
      <w:sz w:val="28"/>
      <w:vertAlign w:val="baseline"/>
    </w:rPr>
  </w:style>
  <w:style w:type="character" w:customStyle="1" w:styleId="ListLabel157">
    <w:name w:val="ListLabel 157"/>
    <w:qFormat/>
    <w:rPr>
      <w:position w:val="0"/>
      <w:sz w:val="28"/>
      <w:vertAlign w:val="baseline"/>
    </w:rPr>
  </w:style>
  <w:style w:type="character" w:customStyle="1" w:styleId="ListLabel158">
    <w:name w:val="ListLabel 158"/>
    <w:qFormat/>
    <w:rPr>
      <w:position w:val="0"/>
      <w:sz w:val="28"/>
      <w:vertAlign w:val="baseline"/>
    </w:rPr>
  </w:style>
  <w:style w:type="character" w:customStyle="1" w:styleId="ListLabel159">
    <w:name w:val="ListLabel 159"/>
    <w:qFormat/>
    <w:rPr>
      <w:position w:val="0"/>
      <w:sz w:val="28"/>
      <w:vertAlign w:val="baseline"/>
    </w:rPr>
  </w:style>
  <w:style w:type="character" w:customStyle="1" w:styleId="ListLabel160">
    <w:name w:val="ListLabel 160"/>
    <w:qFormat/>
    <w:rPr>
      <w:position w:val="0"/>
      <w:sz w:val="28"/>
      <w:vertAlign w:val="baseline"/>
    </w:rPr>
  </w:style>
  <w:style w:type="character" w:customStyle="1" w:styleId="ListLabel161">
    <w:name w:val="ListLabel 161"/>
    <w:qFormat/>
    <w:rPr>
      <w:position w:val="0"/>
      <w:sz w:val="28"/>
      <w:vertAlign w:val="baseline"/>
    </w:rPr>
  </w:style>
  <w:style w:type="character" w:customStyle="1" w:styleId="ListLabel162">
    <w:name w:val="ListLabel 162"/>
    <w:qFormat/>
    <w:rPr>
      <w:rFonts w:cs="Courier New"/>
      <w:sz w:val="26"/>
    </w:rPr>
  </w:style>
  <w:style w:type="character" w:customStyle="1" w:styleId="ListLabel163">
    <w:name w:val="ListLabel 163"/>
    <w:qFormat/>
    <w:rPr>
      <w:sz w:val="26"/>
      <w:szCs w:val="26"/>
    </w:rPr>
  </w:style>
  <w:style w:type="character" w:customStyle="1" w:styleId="ListLabel164">
    <w:name w:val="ListLabel 164"/>
    <w:qFormat/>
    <w:rPr>
      <w:b/>
      <w:sz w:val="26"/>
      <w:szCs w:val="26"/>
      <w:lang w:val="uk-UA"/>
    </w:rPr>
  </w:style>
  <w:style w:type="character" w:customStyle="1" w:styleId="ListLabel165">
    <w:name w:val="ListLabel 165"/>
    <w:qFormat/>
    <w:rPr>
      <w:sz w:val="26"/>
      <w:szCs w:val="26"/>
      <w:lang w:val="uk-UA"/>
    </w:rPr>
  </w:style>
  <w:style w:type="character" w:customStyle="1" w:styleId="ListLabel166">
    <w:name w:val="ListLabel 166"/>
    <w:qFormat/>
    <w:rPr>
      <w:rFonts w:cs="Symbol"/>
      <w:sz w:val="26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b/>
      <w:bCs/>
      <w:position w:val="0"/>
      <w:sz w:val="26"/>
      <w:vertAlign w:val="baseline"/>
    </w:rPr>
  </w:style>
  <w:style w:type="character" w:customStyle="1" w:styleId="ListLabel176">
    <w:name w:val="ListLabel 176"/>
    <w:qFormat/>
    <w:rPr>
      <w:position w:val="0"/>
      <w:sz w:val="28"/>
      <w:vertAlign w:val="baseline"/>
    </w:rPr>
  </w:style>
  <w:style w:type="character" w:customStyle="1" w:styleId="ListLabel177">
    <w:name w:val="ListLabel 177"/>
    <w:qFormat/>
    <w:rPr>
      <w:position w:val="0"/>
      <w:sz w:val="28"/>
      <w:vertAlign w:val="baseline"/>
    </w:rPr>
  </w:style>
  <w:style w:type="character" w:customStyle="1" w:styleId="ListLabel178">
    <w:name w:val="ListLabel 178"/>
    <w:qFormat/>
    <w:rPr>
      <w:position w:val="0"/>
      <w:sz w:val="28"/>
      <w:vertAlign w:val="baseline"/>
    </w:rPr>
  </w:style>
  <w:style w:type="character" w:customStyle="1" w:styleId="ListLabel179">
    <w:name w:val="ListLabel 179"/>
    <w:qFormat/>
    <w:rPr>
      <w:position w:val="0"/>
      <w:sz w:val="28"/>
      <w:vertAlign w:val="baseline"/>
    </w:rPr>
  </w:style>
  <w:style w:type="character" w:customStyle="1" w:styleId="ListLabel180">
    <w:name w:val="ListLabel 180"/>
    <w:qFormat/>
    <w:rPr>
      <w:position w:val="0"/>
      <w:sz w:val="28"/>
      <w:vertAlign w:val="baseline"/>
    </w:rPr>
  </w:style>
  <w:style w:type="character" w:customStyle="1" w:styleId="ListLabel181">
    <w:name w:val="ListLabel 181"/>
    <w:qFormat/>
    <w:rPr>
      <w:position w:val="0"/>
      <w:sz w:val="28"/>
      <w:vertAlign w:val="baseline"/>
    </w:rPr>
  </w:style>
  <w:style w:type="character" w:customStyle="1" w:styleId="ListLabel182">
    <w:name w:val="ListLabel 182"/>
    <w:qFormat/>
    <w:rPr>
      <w:position w:val="0"/>
      <w:sz w:val="28"/>
      <w:vertAlign w:val="baseline"/>
    </w:rPr>
  </w:style>
  <w:style w:type="character" w:customStyle="1" w:styleId="ListLabel183">
    <w:name w:val="ListLabel 183"/>
    <w:qFormat/>
    <w:rPr>
      <w:position w:val="0"/>
      <w:sz w:val="28"/>
      <w:vertAlign w:val="baseline"/>
    </w:rPr>
  </w:style>
  <w:style w:type="character" w:customStyle="1" w:styleId="ListLabel184">
    <w:name w:val="ListLabel 184"/>
    <w:qFormat/>
    <w:rPr>
      <w:rFonts w:cs="Courier New"/>
      <w:sz w:val="26"/>
    </w:rPr>
  </w:style>
  <w:style w:type="character" w:customStyle="1" w:styleId="ListLabel185">
    <w:name w:val="ListLabel 185"/>
    <w:qFormat/>
    <w:rPr>
      <w:sz w:val="26"/>
      <w:szCs w:val="26"/>
    </w:rPr>
  </w:style>
  <w:style w:type="character" w:customStyle="1" w:styleId="ListLabel186">
    <w:name w:val="ListLabel 186"/>
    <w:qFormat/>
    <w:rPr>
      <w:b/>
      <w:sz w:val="26"/>
      <w:szCs w:val="26"/>
      <w:lang w:val="uk-UA"/>
    </w:rPr>
  </w:style>
  <w:style w:type="character" w:customStyle="1" w:styleId="ListLabel187">
    <w:name w:val="ListLabel 187"/>
    <w:qFormat/>
    <w:rPr>
      <w:sz w:val="26"/>
      <w:szCs w:val="26"/>
      <w:lang w:val="uk-UA"/>
    </w:rPr>
  </w:style>
  <w:style w:type="character" w:customStyle="1" w:styleId="ListLabel188">
    <w:name w:val="ListLabel 188"/>
    <w:qFormat/>
    <w:rPr>
      <w:rFonts w:cs="Symbol"/>
      <w:sz w:val="26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b/>
      <w:bCs/>
      <w:position w:val="0"/>
      <w:sz w:val="26"/>
      <w:vertAlign w:val="baseline"/>
    </w:rPr>
  </w:style>
  <w:style w:type="character" w:customStyle="1" w:styleId="ListLabel198">
    <w:name w:val="ListLabel 198"/>
    <w:qFormat/>
    <w:rPr>
      <w:position w:val="0"/>
      <w:sz w:val="28"/>
      <w:vertAlign w:val="baseline"/>
    </w:rPr>
  </w:style>
  <w:style w:type="character" w:customStyle="1" w:styleId="ListLabel199">
    <w:name w:val="ListLabel 199"/>
    <w:qFormat/>
    <w:rPr>
      <w:position w:val="0"/>
      <w:sz w:val="28"/>
      <w:vertAlign w:val="baseline"/>
    </w:rPr>
  </w:style>
  <w:style w:type="character" w:customStyle="1" w:styleId="ListLabel200">
    <w:name w:val="ListLabel 200"/>
    <w:qFormat/>
    <w:rPr>
      <w:position w:val="0"/>
      <w:sz w:val="28"/>
      <w:vertAlign w:val="baseline"/>
    </w:rPr>
  </w:style>
  <w:style w:type="character" w:customStyle="1" w:styleId="ListLabel201">
    <w:name w:val="ListLabel 201"/>
    <w:qFormat/>
    <w:rPr>
      <w:position w:val="0"/>
      <w:sz w:val="28"/>
      <w:vertAlign w:val="baseline"/>
    </w:rPr>
  </w:style>
  <w:style w:type="character" w:customStyle="1" w:styleId="ListLabel202">
    <w:name w:val="ListLabel 202"/>
    <w:qFormat/>
    <w:rPr>
      <w:position w:val="0"/>
      <w:sz w:val="28"/>
      <w:vertAlign w:val="baseline"/>
    </w:rPr>
  </w:style>
  <w:style w:type="character" w:customStyle="1" w:styleId="ListLabel203">
    <w:name w:val="ListLabel 203"/>
    <w:qFormat/>
    <w:rPr>
      <w:position w:val="0"/>
      <w:sz w:val="28"/>
      <w:vertAlign w:val="baseline"/>
    </w:rPr>
  </w:style>
  <w:style w:type="character" w:customStyle="1" w:styleId="ListLabel204">
    <w:name w:val="ListLabel 204"/>
    <w:qFormat/>
    <w:rPr>
      <w:position w:val="0"/>
      <w:sz w:val="28"/>
      <w:vertAlign w:val="baseline"/>
    </w:rPr>
  </w:style>
  <w:style w:type="character" w:customStyle="1" w:styleId="ListLabel205">
    <w:name w:val="ListLabel 205"/>
    <w:qFormat/>
    <w:rPr>
      <w:position w:val="0"/>
      <w:sz w:val="28"/>
      <w:vertAlign w:val="baseline"/>
    </w:rPr>
  </w:style>
  <w:style w:type="character" w:customStyle="1" w:styleId="ListLabel206">
    <w:name w:val="ListLabel 206"/>
    <w:qFormat/>
    <w:rPr>
      <w:rFonts w:cs="Courier New"/>
      <w:sz w:val="26"/>
    </w:rPr>
  </w:style>
  <w:style w:type="character" w:customStyle="1" w:styleId="ListLabel207">
    <w:name w:val="ListLabel 207"/>
    <w:qFormat/>
    <w:rPr>
      <w:sz w:val="26"/>
      <w:szCs w:val="26"/>
    </w:rPr>
  </w:style>
  <w:style w:type="character" w:customStyle="1" w:styleId="ListLabel208">
    <w:name w:val="ListLabel 208"/>
    <w:qFormat/>
    <w:rPr>
      <w:b/>
      <w:sz w:val="26"/>
      <w:szCs w:val="26"/>
      <w:lang w:val="uk-UA"/>
    </w:rPr>
  </w:style>
  <w:style w:type="character" w:customStyle="1" w:styleId="ListLabel209">
    <w:name w:val="ListLabel 209"/>
    <w:qFormat/>
    <w:rPr>
      <w:sz w:val="26"/>
      <w:szCs w:val="26"/>
      <w:lang w:val="uk-UA"/>
    </w:rPr>
  </w:style>
  <w:style w:type="character" w:customStyle="1" w:styleId="ListLabel210">
    <w:name w:val="ListLabel 210"/>
    <w:qFormat/>
    <w:rPr>
      <w:rFonts w:cs="Symbol"/>
      <w:sz w:val="26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b/>
      <w:bCs/>
      <w:position w:val="0"/>
      <w:sz w:val="26"/>
      <w:vertAlign w:val="baseline"/>
    </w:rPr>
  </w:style>
  <w:style w:type="character" w:customStyle="1" w:styleId="ListLabel220">
    <w:name w:val="ListLabel 220"/>
    <w:qFormat/>
    <w:rPr>
      <w:position w:val="0"/>
      <w:sz w:val="28"/>
      <w:vertAlign w:val="baseline"/>
    </w:rPr>
  </w:style>
  <w:style w:type="character" w:customStyle="1" w:styleId="ListLabel221">
    <w:name w:val="ListLabel 221"/>
    <w:qFormat/>
    <w:rPr>
      <w:position w:val="0"/>
      <w:sz w:val="28"/>
      <w:vertAlign w:val="baseline"/>
    </w:rPr>
  </w:style>
  <w:style w:type="character" w:customStyle="1" w:styleId="ListLabel222">
    <w:name w:val="ListLabel 222"/>
    <w:qFormat/>
    <w:rPr>
      <w:position w:val="0"/>
      <w:sz w:val="28"/>
      <w:vertAlign w:val="baseline"/>
    </w:rPr>
  </w:style>
  <w:style w:type="character" w:customStyle="1" w:styleId="ListLabel223">
    <w:name w:val="ListLabel 223"/>
    <w:qFormat/>
    <w:rPr>
      <w:position w:val="0"/>
      <w:sz w:val="28"/>
      <w:vertAlign w:val="baseline"/>
    </w:rPr>
  </w:style>
  <w:style w:type="character" w:customStyle="1" w:styleId="ListLabel224">
    <w:name w:val="ListLabel 224"/>
    <w:qFormat/>
    <w:rPr>
      <w:position w:val="0"/>
      <w:sz w:val="28"/>
      <w:vertAlign w:val="baseline"/>
    </w:rPr>
  </w:style>
  <w:style w:type="character" w:customStyle="1" w:styleId="ListLabel225">
    <w:name w:val="ListLabel 225"/>
    <w:qFormat/>
    <w:rPr>
      <w:position w:val="0"/>
      <w:sz w:val="28"/>
      <w:vertAlign w:val="baseline"/>
    </w:rPr>
  </w:style>
  <w:style w:type="character" w:customStyle="1" w:styleId="ListLabel226">
    <w:name w:val="ListLabel 226"/>
    <w:qFormat/>
    <w:rPr>
      <w:position w:val="0"/>
      <w:sz w:val="28"/>
      <w:vertAlign w:val="baseline"/>
    </w:rPr>
  </w:style>
  <w:style w:type="character" w:customStyle="1" w:styleId="ListLabel227">
    <w:name w:val="ListLabel 227"/>
    <w:qFormat/>
    <w:rPr>
      <w:position w:val="0"/>
      <w:sz w:val="28"/>
      <w:vertAlign w:val="baseline"/>
    </w:rPr>
  </w:style>
  <w:style w:type="character" w:customStyle="1" w:styleId="ListLabel228">
    <w:name w:val="ListLabel 228"/>
    <w:qFormat/>
    <w:rPr>
      <w:rFonts w:cs="Courier New"/>
      <w:sz w:val="23"/>
    </w:rPr>
  </w:style>
  <w:style w:type="character" w:customStyle="1" w:styleId="ListLabel229">
    <w:name w:val="ListLabel 229"/>
    <w:qFormat/>
    <w:rPr>
      <w:sz w:val="26"/>
      <w:szCs w:val="26"/>
    </w:rPr>
  </w:style>
  <w:style w:type="character" w:customStyle="1" w:styleId="ListLabel230">
    <w:name w:val="ListLabel 230"/>
    <w:qFormat/>
    <w:rPr>
      <w:b/>
      <w:sz w:val="26"/>
      <w:szCs w:val="26"/>
      <w:lang w:val="uk-UA"/>
    </w:rPr>
  </w:style>
  <w:style w:type="character" w:customStyle="1" w:styleId="ListLabel231">
    <w:name w:val="ListLabel 231"/>
    <w:qFormat/>
    <w:rPr>
      <w:sz w:val="26"/>
      <w:szCs w:val="26"/>
      <w:lang w:val="uk-UA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semiHidden/>
    <w:unhideWhenUsed/>
    <w:qFormat/>
    <w:rsid w:val="00202FD5"/>
    <w:pPr>
      <w:spacing w:after="200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f0">
    <w:name w:val="Title"/>
    <w:basedOn w:val="a"/>
    <w:qFormat/>
    <w:rsid w:val="00E52CDC"/>
    <w:pPr>
      <w:keepNext/>
      <w:keepLines/>
      <w:spacing w:before="480" w:after="120"/>
    </w:pPr>
    <w:rPr>
      <w:rFonts w:ascii="Arial" w:hAnsi="Arial" w:cs="Arial"/>
      <w:b/>
      <w:color w:val="000000"/>
      <w:sz w:val="72"/>
      <w:szCs w:val="72"/>
      <w:lang w:val="uk-UA" w:eastAsia="uk-UA"/>
    </w:rPr>
  </w:style>
  <w:style w:type="paragraph" w:customStyle="1" w:styleId="af1">
    <w:name w:val="Покажчик"/>
    <w:basedOn w:val="a"/>
    <w:qFormat/>
    <w:pPr>
      <w:suppressLineNumbers/>
    </w:pPr>
    <w:rPr>
      <w:rFonts w:cs="Mangal"/>
    </w:rPr>
  </w:style>
  <w:style w:type="paragraph" w:styleId="af2">
    <w:name w:val="List Paragraph"/>
    <w:basedOn w:val="a"/>
    <w:uiPriority w:val="34"/>
    <w:qFormat/>
    <w:rsid w:val="00202FD5"/>
    <w:pPr>
      <w:ind w:left="720"/>
      <w:contextualSpacing/>
    </w:pPr>
  </w:style>
  <w:style w:type="paragraph" w:customStyle="1" w:styleId="22">
    <w:name w:val="2"/>
    <w:basedOn w:val="a"/>
    <w:link w:val="22"/>
    <w:autoRedefine/>
    <w:qFormat/>
    <w:rsid w:val="00202FD5"/>
    <w:pPr>
      <w:tabs>
        <w:tab w:val="left" w:pos="1418"/>
      </w:tabs>
      <w:spacing w:before="120" w:after="240"/>
      <w:ind w:left="709" w:hanging="709"/>
      <w:jc w:val="center"/>
      <w:outlineLvl w:val="1"/>
    </w:pPr>
    <w:rPr>
      <w:b/>
    </w:rPr>
  </w:style>
  <w:style w:type="paragraph" w:customStyle="1" w:styleId="12">
    <w:name w:val="1"/>
    <w:basedOn w:val="a"/>
    <w:link w:val="12"/>
    <w:autoRedefine/>
    <w:qFormat/>
    <w:rsid w:val="00202FD5"/>
    <w:pPr>
      <w:jc w:val="center"/>
    </w:pPr>
    <w:rPr>
      <w:b/>
      <w:caps/>
    </w:rPr>
  </w:style>
  <w:style w:type="paragraph" w:customStyle="1" w:styleId="32">
    <w:name w:val="3"/>
    <w:basedOn w:val="a"/>
    <w:link w:val="32"/>
    <w:autoRedefine/>
    <w:qFormat/>
    <w:rsid w:val="00202FD5"/>
    <w:pPr>
      <w:tabs>
        <w:tab w:val="left" w:pos="1701"/>
      </w:tabs>
      <w:ind w:firstLine="680"/>
      <w:jc w:val="center"/>
      <w:outlineLvl w:val="2"/>
    </w:pPr>
    <w:rPr>
      <w:b/>
    </w:rPr>
  </w:style>
  <w:style w:type="paragraph" w:styleId="af3">
    <w:name w:val="Subtitle"/>
    <w:basedOn w:val="a"/>
    <w:qFormat/>
    <w:rsid w:val="00E52CD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  <w:lang w:val="uk-UA" w:eastAsia="uk-UA"/>
    </w:rPr>
  </w:style>
  <w:style w:type="paragraph" w:styleId="af4">
    <w:name w:val="Balloon Text"/>
    <w:basedOn w:val="a"/>
    <w:uiPriority w:val="99"/>
    <w:semiHidden/>
    <w:unhideWhenUsed/>
    <w:qFormat/>
    <w:rsid w:val="004F3108"/>
    <w:rPr>
      <w:rFonts w:ascii="Tahoma" w:hAnsi="Tahoma" w:cs="Tahoma"/>
      <w:sz w:val="16"/>
      <w:szCs w:val="16"/>
    </w:rPr>
  </w:style>
  <w:style w:type="paragraph" w:styleId="af5">
    <w:name w:val="header"/>
    <w:basedOn w:val="a"/>
    <w:uiPriority w:val="99"/>
    <w:unhideWhenUsed/>
    <w:rsid w:val="00E87970"/>
    <w:pPr>
      <w:tabs>
        <w:tab w:val="center" w:pos="4819"/>
        <w:tab w:val="right" w:pos="9639"/>
      </w:tabs>
    </w:pPr>
  </w:style>
  <w:style w:type="paragraph" w:styleId="af6">
    <w:name w:val="footer"/>
    <w:basedOn w:val="a"/>
    <w:uiPriority w:val="99"/>
    <w:unhideWhenUsed/>
    <w:rsid w:val="00E87970"/>
    <w:pPr>
      <w:tabs>
        <w:tab w:val="center" w:pos="4819"/>
        <w:tab w:val="right" w:pos="9639"/>
      </w:tabs>
    </w:pPr>
  </w:style>
  <w:style w:type="paragraph" w:styleId="af7">
    <w:name w:val="Normal (Web)"/>
    <w:basedOn w:val="a"/>
    <w:uiPriority w:val="99"/>
    <w:semiHidden/>
    <w:unhideWhenUsed/>
    <w:qFormat/>
    <w:rsid w:val="00DF1F04"/>
    <w:pPr>
      <w:spacing w:beforeAutospacing="1" w:afterAutospacing="1"/>
    </w:pPr>
    <w:rPr>
      <w:sz w:val="24"/>
      <w:szCs w:val="24"/>
      <w:lang w:val="uk-UA" w:eastAsia="uk-UA"/>
    </w:rPr>
  </w:style>
  <w:style w:type="paragraph" w:styleId="af8">
    <w:name w:val="footnote text"/>
    <w:basedOn w:val="a"/>
    <w:uiPriority w:val="99"/>
    <w:semiHidden/>
    <w:unhideWhenUsed/>
    <w:qFormat/>
    <w:rsid w:val="004C053B"/>
    <w:rPr>
      <w:sz w:val="20"/>
      <w:szCs w:val="20"/>
    </w:rPr>
  </w:style>
  <w:style w:type="paragraph" w:customStyle="1" w:styleId="Default">
    <w:name w:val="Default"/>
    <w:qFormat/>
    <w:rsid w:val="00AF30AF"/>
    <w:rPr>
      <w:color w:val="000000"/>
      <w:sz w:val="24"/>
      <w:szCs w:val="24"/>
    </w:rPr>
  </w:style>
  <w:style w:type="paragraph" w:styleId="af9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table" w:styleId="afa">
    <w:name w:val="Table Grid"/>
    <w:basedOn w:val="a1"/>
    <w:uiPriority w:val="59"/>
    <w:rsid w:val="00D2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uiPriority w:val="99"/>
    <w:unhideWhenUsed/>
    <w:rsid w:val="00EC5CCC"/>
    <w:rPr>
      <w:color w:val="0563C1"/>
      <w:u w:val="single"/>
    </w:rPr>
  </w:style>
  <w:style w:type="paragraph" w:styleId="33">
    <w:name w:val="Body Text Indent 3"/>
    <w:basedOn w:val="a"/>
    <w:link w:val="34"/>
    <w:rsid w:val="00AA3BC3"/>
    <w:pPr>
      <w:spacing w:after="120"/>
      <w:ind w:left="283"/>
    </w:pPr>
    <w:rPr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A3BC3"/>
    <w:rPr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.nmu.org.ua/course/index.php?categoryid=7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mu.org.ua/ua/content/activity/us_%20documents/System_of_prevention_and_detection_of_plagiarism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vilianskyi.v.m@nmu.on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fv.nmu.org.ua/ua/Str_VNV/s_vnv.php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CF050B303A864D80E409707F585086" ma:contentTypeVersion="8" ma:contentTypeDescription="Создание документа." ma:contentTypeScope="" ma:versionID="24ff4952bd018fb9e3c4f5c8f56c89d8">
  <xsd:schema xmlns:xsd="http://www.w3.org/2001/XMLSchema" xmlns:xs="http://www.w3.org/2001/XMLSchema" xmlns:p="http://schemas.microsoft.com/office/2006/metadata/properties" xmlns:ns2="9649bd59-a5b4-411e-8f5a-7799ddfcc7d2" xmlns:ns3="5a12faeb-4a68-4569-8956-7cd41449bbcc" targetNamespace="http://schemas.microsoft.com/office/2006/metadata/properties" ma:root="true" ma:fieldsID="8fddb7194d08129636c41fe97c3e6f4e" ns2:_="" ns3:_="">
    <xsd:import namespace="9649bd59-a5b4-411e-8f5a-7799ddfcc7d2"/>
    <xsd:import namespace="5a12faeb-4a68-4569-8956-7cd41449b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9bd59-a5b4-411e-8f5a-7799ddfcc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2faeb-4a68-4569-8956-7cd41449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18DDA-49B4-4745-A72B-1FEB267FA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BFB2C-3BE7-43C6-AC65-CCA48A83E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9bd59-a5b4-411e-8f5a-7799ddfcc7d2"/>
    <ds:schemaRef ds:uri="5a12faeb-4a68-4569-8956-7cd41449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F17A2-53BF-4C05-80BC-808588103DE6}">
  <ds:schemaRefs>
    <ds:schemaRef ds:uri="5a12faeb-4a68-4569-8956-7cd41449bbc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49bd59-a5b4-411e-8f5a-7799ddfcc7d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A5256D-841E-49A2-AC26-1B3B2ADB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Katya</cp:lastModifiedBy>
  <cp:revision>2</cp:revision>
  <cp:lastPrinted>2020-06-30T14:11:00Z</cp:lastPrinted>
  <dcterms:created xsi:type="dcterms:W3CDTF">2021-10-04T19:05:00Z</dcterms:created>
  <dcterms:modified xsi:type="dcterms:W3CDTF">2021-10-04T19:05:00Z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0x01010048CF050B303A864D80E409707F585086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