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99C" w:rsidRPr="00B97071" w:rsidRDefault="006C499C" w:rsidP="0097181B">
      <w:pPr>
        <w:jc w:val="center"/>
        <w:rPr>
          <w:b/>
          <w:bCs/>
          <w:lang w:val="uk-UA"/>
        </w:rPr>
      </w:pPr>
      <w:r w:rsidRPr="00B97071">
        <w:rPr>
          <w:b/>
          <w:bCs/>
          <w:lang w:val="uk-UA"/>
        </w:rPr>
        <w:t xml:space="preserve">СИЛАБУС НАВЧАЛЬНОЇ ДИСЦИПЛІНИ </w:t>
      </w:r>
    </w:p>
    <w:p w:rsidR="00E668FC" w:rsidRPr="00B97071" w:rsidRDefault="006C499C" w:rsidP="0097181B">
      <w:pPr>
        <w:jc w:val="center"/>
        <w:rPr>
          <w:b/>
          <w:bCs/>
          <w:lang w:val="uk-UA"/>
        </w:rPr>
      </w:pPr>
      <w:r w:rsidRPr="00B97071">
        <w:rPr>
          <w:b/>
          <w:bCs/>
          <w:lang w:val="uk-UA"/>
        </w:rPr>
        <w:t>«</w:t>
      </w:r>
      <w:r w:rsidR="00547DBE">
        <w:rPr>
          <w:b/>
          <w:bCs/>
          <w:lang w:val="uk-UA"/>
        </w:rPr>
        <w:t>Туристичні ресурси світу</w:t>
      </w:r>
      <w:r w:rsidRPr="00B97071">
        <w:rPr>
          <w:b/>
          <w:bCs/>
          <w:lang w:val="uk-UA"/>
        </w:rPr>
        <w:t>»</w:t>
      </w:r>
    </w:p>
    <w:p w:rsidR="00AD16B9" w:rsidRPr="00B97071" w:rsidRDefault="00AD16B9" w:rsidP="0097181B">
      <w:pPr>
        <w:jc w:val="center"/>
        <w:rPr>
          <w:b/>
          <w:bCs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416"/>
        <w:gridCol w:w="2876"/>
      </w:tblGrid>
      <w:tr w:rsidR="004E685E" w:rsidRPr="00B97071" w:rsidTr="00127527">
        <w:tc>
          <w:tcPr>
            <w:tcW w:w="3337" w:type="dxa"/>
            <w:vMerge w:val="restart"/>
          </w:tcPr>
          <w:p w:rsidR="004E685E" w:rsidRPr="00B97071" w:rsidRDefault="004E685E" w:rsidP="0097181B">
            <w:pPr>
              <w:jc w:val="center"/>
              <w:rPr>
                <w:b/>
                <w:bCs/>
                <w:sz w:val="26"/>
                <w:szCs w:val="26"/>
                <w:lang w:val="uk-UA"/>
              </w:rPr>
            </w:pPr>
            <w:r w:rsidRPr="00B97071">
              <w:rPr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982125" cy="100059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0" cy="102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:rsidR="004E685E" w:rsidRPr="00B97071" w:rsidRDefault="00BD3D2B" w:rsidP="0097181B">
            <w:pPr>
              <w:jc w:val="right"/>
              <w:rPr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Ступінь освіти</w:t>
            </w:r>
          </w:p>
        </w:tc>
        <w:tc>
          <w:tcPr>
            <w:tcW w:w="2876" w:type="dxa"/>
            <w:vAlign w:val="bottom"/>
          </w:tcPr>
          <w:p w:rsidR="004E685E" w:rsidRPr="00B97071" w:rsidRDefault="004E685E" w:rsidP="0097181B">
            <w:pPr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Бакалавр</w:t>
            </w:r>
          </w:p>
        </w:tc>
      </w:tr>
      <w:tr w:rsidR="004E685E" w:rsidRPr="00B97071" w:rsidTr="00127527">
        <w:tc>
          <w:tcPr>
            <w:tcW w:w="3337" w:type="dxa"/>
            <w:vMerge/>
          </w:tcPr>
          <w:p w:rsidR="004E685E" w:rsidRPr="00B97071" w:rsidRDefault="004E685E" w:rsidP="0097181B">
            <w:pPr>
              <w:ind w:left="878"/>
              <w:rPr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97071" w:rsidRDefault="0031445B" w:rsidP="0097181B">
            <w:pPr>
              <w:spacing w:before="120"/>
              <w:jc w:val="right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Спеціальність</w:t>
            </w:r>
          </w:p>
        </w:tc>
        <w:tc>
          <w:tcPr>
            <w:tcW w:w="2876" w:type="dxa"/>
            <w:vAlign w:val="bottom"/>
          </w:tcPr>
          <w:p w:rsidR="004E685E" w:rsidRPr="00B97071" w:rsidRDefault="0031445B" w:rsidP="0097181B">
            <w:pPr>
              <w:rPr>
                <w:sz w:val="24"/>
                <w:szCs w:val="24"/>
                <w:lang w:val="uk-UA"/>
              </w:rPr>
            </w:pPr>
            <w:r w:rsidRPr="0031445B">
              <w:rPr>
                <w:sz w:val="24"/>
                <w:szCs w:val="24"/>
                <w:lang w:val="uk-UA"/>
              </w:rPr>
              <w:t>051, 071, 072, 242, 291</w:t>
            </w:r>
          </w:p>
        </w:tc>
      </w:tr>
      <w:tr w:rsidR="00A63F29" w:rsidRPr="00B97071" w:rsidTr="00127527">
        <w:tc>
          <w:tcPr>
            <w:tcW w:w="3337" w:type="dxa"/>
            <w:vMerge/>
          </w:tcPr>
          <w:p w:rsidR="00A63F29" w:rsidRPr="00B97071" w:rsidRDefault="00A63F29" w:rsidP="0097181B">
            <w:pPr>
              <w:ind w:left="878"/>
              <w:rPr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97071" w:rsidRDefault="00A63F29" w:rsidP="0097181B">
            <w:pPr>
              <w:spacing w:before="120"/>
              <w:jc w:val="right"/>
              <w:rPr>
                <w:b/>
                <w:sz w:val="24"/>
                <w:szCs w:val="24"/>
                <w:lang w:val="uk-UA"/>
              </w:rPr>
            </w:pPr>
            <w:r w:rsidRPr="00B97071">
              <w:rPr>
                <w:b/>
                <w:bCs/>
                <w:sz w:val="24"/>
                <w:szCs w:val="24"/>
                <w:lang w:val="uk-UA"/>
              </w:rPr>
              <w:t>Тривалість викладання</w:t>
            </w:r>
          </w:p>
        </w:tc>
        <w:tc>
          <w:tcPr>
            <w:tcW w:w="2876" w:type="dxa"/>
            <w:vAlign w:val="bottom"/>
          </w:tcPr>
          <w:p w:rsidR="00A63F29" w:rsidRPr="00B97071" w:rsidRDefault="007366EF" w:rsidP="007366EF">
            <w:pPr>
              <w:spacing w:before="12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4-й</w:t>
            </w:r>
            <w:r w:rsidR="00DB196C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семестр</w:t>
            </w:r>
            <w:bookmarkStart w:id="0" w:name="_GoBack"/>
            <w:bookmarkEnd w:id="0"/>
          </w:p>
        </w:tc>
      </w:tr>
      <w:tr w:rsidR="004E685E" w:rsidRPr="00B97071" w:rsidTr="00127527">
        <w:tc>
          <w:tcPr>
            <w:tcW w:w="3337" w:type="dxa"/>
            <w:vMerge/>
          </w:tcPr>
          <w:p w:rsidR="004E685E" w:rsidRPr="00B97071" w:rsidRDefault="004E685E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78"/>
              <w:rPr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97071" w:rsidRDefault="004E685E" w:rsidP="0097181B">
            <w:pPr>
              <w:spacing w:before="120"/>
              <w:jc w:val="right"/>
              <w:rPr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Заняття:</w:t>
            </w:r>
          </w:p>
        </w:tc>
        <w:tc>
          <w:tcPr>
            <w:tcW w:w="2876" w:type="dxa"/>
            <w:vAlign w:val="bottom"/>
          </w:tcPr>
          <w:p w:rsidR="004E685E" w:rsidRPr="00B97071" w:rsidRDefault="002F3D63" w:rsidP="0097181B">
            <w:pPr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4</w:t>
            </w:r>
            <w:r w:rsidR="00127527" w:rsidRPr="00B97071">
              <w:rPr>
                <w:sz w:val="24"/>
                <w:szCs w:val="24"/>
                <w:lang w:val="uk-UA"/>
              </w:rPr>
              <w:t xml:space="preserve"> годин</w:t>
            </w:r>
            <w:r w:rsidRPr="00B97071">
              <w:rPr>
                <w:sz w:val="24"/>
                <w:szCs w:val="24"/>
                <w:lang w:val="uk-UA"/>
              </w:rPr>
              <w:t>и</w:t>
            </w:r>
            <w:r w:rsidR="00127527" w:rsidRPr="00B97071">
              <w:rPr>
                <w:sz w:val="24"/>
                <w:szCs w:val="24"/>
                <w:lang w:val="uk-UA"/>
              </w:rPr>
              <w:t xml:space="preserve"> на тиждень</w:t>
            </w:r>
          </w:p>
        </w:tc>
      </w:tr>
      <w:tr w:rsidR="004E685E" w:rsidRPr="00B97071" w:rsidTr="00127527">
        <w:tc>
          <w:tcPr>
            <w:tcW w:w="3337" w:type="dxa"/>
            <w:vMerge/>
          </w:tcPr>
          <w:p w:rsidR="004E685E" w:rsidRPr="00B97071" w:rsidRDefault="004E685E" w:rsidP="0097181B">
            <w:pPr>
              <w:ind w:left="1019"/>
              <w:rPr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97071" w:rsidRDefault="004E685E" w:rsidP="0097181B">
            <w:pPr>
              <w:ind w:left="232"/>
              <w:jc w:val="right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876" w:type="dxa"/>
            <w:vAlign w:val="bottom"/>
          </w:tcPr>
          <w:p w:rsidR="004E685E" w:rsidRPr="00B97071" w:rsidRDefault="00127527" w:rsidP="0097181B">
            <w:pPr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2 години на тиждень</w:t>
            </w:r>
          </w:p>
        </w:tc>
      </w:tr>
      <w:tr w:rsidR="004E685E" w:rsidRPr="00B97071" w:rsidTr="00127527">
        <w:tc>
          <w:tcPr>
            <w:tcW w:w="3337" w:type="dxa"/>
            <w:vMerge/>
          </w:tcPr>
          <w:p w:rsidR="004E685E" w:rsidRPr="00B97071" w:rsidRDefault="004E685E" w:rsidP="0097181B">
            <w:pPr>
              <w:ind w:left="1019"/>
              <w:rPr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97071" w:rsidRDefault="004E685E" w:rsidP="0097181B">
            <w:pPr>
              <w:ind w:left="232"/>
              <w:jc w:val="right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2876" w:type="dxa"/>
            <w:vAlign w:val="bottom"/>
          </w:tcPr>
          <w:p w:rsidR="004E685E" w:rsidRPr="00B97071" w:rsidRDefault="002F3D63" w:rsidP="0097181B">
            <w:pPr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2</w:t>
            </w:r>
            <w:r w:rsidR="00127527" w:rsidRPr="00B97071">
              <w:rPr>
                <w:sz w:val="24"/>
                <w:szCs w:val="24"/>
                <w:lang w:val="uk-UA"/>
              </w:rPr>
              <w:t xml:space="preserve"> години на тиждень</w:t>
            </w:r>
          </w:p>
        </w:tc>
      </w:tr>
      <w:tr w:rsidR="00A63F29" w:rsidRPr="00B97071" w:rsidTr="00127527">
        <w:trPr>
          <w:trHeight w:val="284"/>
        </w:trPr>
        <w:tc>
          <w:tcPr>
            <w:tcW w:w="3337" w:type="dxa"/>
            <w:vMerge/>
          </w:tcPr>
          <w:p w:rsidR="00A63F29" w:rsidRPr="00B97071" w:rsidRDefault="00A63F29" w:rsidP="0097181B">
            <w:pPr>
              <w:ind w:left="878"/>
              <w:rPr>
                <w:b/>
                <w:bCs/>
                <w:sz w:val="26"/>
                <w:szCs w:val="26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97071" w:rsidRDefault="00A63F29" w:rsidP="0097181B">
            <w:pPr>
              <w:spacing w:before="120"/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2876" w:type="dxa"/>
            <w:vAlign w:val="bottom"/>
          </w:tcPr>
          <w:p w:rsidR="00A63F29" w:rsidRPr="00B97071" w:rsidRDefault="00127527" w:rsidP="0097181B">
            <w:pPr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українська</w:t>
            </w:r>
          </w:p>
        </w:tc>
      </w:tr>
    </w:tbl>
    <w:p w:rsidR="00F73575" w:rsidRPr="0090366F" w:rsidRDefault="00F73575" w:rsidP="009036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/>
        <w:rPr>
          <w:b/>
          <w:sz w:val="24"/>
          <w:szCs w:val="24"/>
          <w:lang w:val="uk-UA"/>
        </w:rPr>
      </w:pPr>
      <w:r w:rsidRPr="0090366F">
        <w:rPr>
          <w:b/>
          <w:sz w:val="24"/>
          <w:szCs w:val="24"/>
          <w:lang w:val="uk-UA"/>
        </w:rPr>
        <w:t>Сторінка курсу в СДО НТУ «ДП»:</w:t>
      </w:r>
      <w:r w:rsidR="0090366F" w:rsidRPr="0090366F">
        <w:rPr>
          <w:sz w:val="24"/>
          <w:szCs w:val="24"/>
        </w:rPr>
        <w:t xml:space="preserve"> </w:t>
      </w:r>
      <w:hyperlink r:id="rId12" w:tgtFrame="_blank" w:history="1">
        <w:r w:rsidR="0090366F" w:rsidRPr="0090366F">
          <w:rPr>
            <w:rStyle w:val="ac"/>
            <w:color w:val="1155CC"/>
            <w:sz w:val="24"/>
            <w:szCs w:val="24"/>
            <w:shd w:val="clear" w:color="auto" w:fill="FFFFFF"/>
          </w:rPr>
          <w:t>https://do.nmu.org.ua/course/view.php?id=4717</w:t>
        </w:r>
      </w:hyperlink>
    </w:p>
    <w:p w:rsidR="000F55C3" w:rsidRPr="00B97071" w:rsidRDefault="00577796" w:rsidP="009036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/>
        <w:rPr>
          <w:bCs/>
          <w:sz w:val="26"/>
          <w:szCs w:val="26"/>
          <w:lang w:val="uk-UA"/>
        </w:rPr>
      </w:pPr>
      <w:r w:rsidRPr="00B97071">
        <w:rPr>
          <w:b/>
          <w:sz w:val="26"/>
          <w:szCs w:val="26"/>
          <w:lang w:val="uk-UA"/>
        </w:rPr>
        <w:t xml:space="preserve">Консультації: </w:t>
      </w:r>
      <w:r w:rsidR="00A16F0B" w:rsidRPr="00B97071">
        <w:rPr>
          <w:sz w:val="26"/>
          <w:szCs w:val="26"/>
          <w:lang w:val="uk-UA"/>
        </w:rPr>
        <w:t>за окремим розкладом, погодженим зі здобувачами вищої освіти</w:t>
      </w:r>
    </w:p>
    <w:p w:rsidR="00577796" w:rsidRPr="00B97071" w:rsidRDefault="000F55C3" w:rsidP="009036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/>
        <w:rPr>
          <w:b/>
          <w:sz w:val="26"/>
          <w:szCs w:val="26"/>
          <w:lang w:val="uk-UA"/>
        </w:rPr>
      </w:pPr>
      <w:r w:rsidRPr="00B97071">
        <w:rPr>
          <w:b/>
          <w:sz w:val="26"/>
          <w:szCs w:val="26"/>
          <w:lang w:val="uk-UA"/>
        </w:rPr>
        <w:t>Онлайн-консультації</w:t>
      </w:r>
      <w:r w:rsidR="00AD16B9" w:rsidRPr="00B97071">
        <w:rPr>
          <w:b/>
          <w:sz w:val="26"/>
          <w:szCs w:val="26"/>
          <w:lang w:val="uk-UA"/>
        </w:rPr>
        <w:t>:</w:t>
      </w:r>
      <w:r w:rsidR="00DB196C">
        <w:rPr>
          <w:b/>
          <w:sz w:val="26"/>
          <w:szCs w:val="26"/>
          <w:lang w:val="uk-UA"/>
        </w:rPr>
        <w:t xml:space="preserve"> </w:t>
      </w:r>
      <w:r w:rsidR="00A16F0B" w:rsidRPr="00B97071">
        <w:rPr>
          <w:sz w:val="26"/>
          <w:szCs w:val="26"/>
          <w:lang w:val="uk-UA"/>
        </w:rPr>
        <w:t xml:space="preserve">Microsoft Teams – </w:t>
      </w:r>
      <w:r w:rsidR="00862EAF">
        <w:rPr>
          <w:sz w:val="26"/>
          <w:szCs w:val="26"/>
          <w:lang w:val="uk-UA"/>
        </w:rPr>
        <w:t>команда</w:t>
      </w:r>
      <w:r w:rsidR="00A16F0B" w:rsidRPr="00B97071">
        <w:rPr>
          <w:sz w:val="26"/>
          <w:szCs w:val="26"/>
          <w:lang w:val="uk-UA"/>
        </w:rPr>
        <w:t xml:space="preserve"> «</w:t>
      </w:r>
      <w:r w:rsidR="00862EAF">
        <w:rPr>
          <w:sz w:val="26"/>
          <w:szCs w:val="26"/>
          <w:lang w:val="uk-UA"/>
        </w:rPr>
        <w:t>Туристичні ресурси світу</w:t>
      </w:r>
      <w:r w:rsidR="00A16F0B" w:rsidRPr="00B97071">
        <w:rPr>
          <w:sz w:val="26"/>
          <w:szCs w:val="26"/>
          <w:lang w:val="uk-UA"/>
        </w:rPr>
        <w:t>»</w:t>
      </w:r>
    </w:p>
    <w:p w:rsidR="004F3108" w:rsidRPr="00B97071" w:rsidRDefault="008D7640" w:rsidP="009036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60" w:before="144"/>
        <w:rPr>
          <w:b/>
          <w:sz w:val="26"/>
          <w:szCs w:val="26"/>
          <w:lang w:val="uk-UA"/>
        </w:rPr>
      </w:pPr>
      <w:r w:rsidRPr="00B97071">
        <w:rPr>
          <w:b/>
          <w:sz w:val="26"/>
          <w:szCs w:val="26"/>
          <w:lang w:val="uk-UA"/>
        </w:rPr>
        <w:t>Інформація про викладачів</w:t>
      </w:r>
      <w:r w:rsidR="00D227C5" w:rsidRPr="00B97071">
        <w:rPr>
          <w:b/>
          <w:sz w:val="26"/>
          <w:szCs w:val="26"/>
          <w:lang w:val="uk-UA"/>
        </w:rPr>
        <w:t xml:space="preserve">: 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6682"/>
      </w:tblGrid>
      <w:tr w:rsidR="00AD16B9" w:rsidRPr="00B97071" w:rsidTr="00862EAF">
        <w:tc>
          <w:tcPr>
            <w:tcW w:w="3456" w:type="dxa"/>
            <w:vMerge w:val="restart"/>
            <w:vAlign w:val="center"/>
          </w:tcPr>
          <w:p w:rsidR="00416157" w:rsidRPr="00B97071" w:rsidRDefault="00A10BEC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6"/>
                <w:szCs w:val="26"/>
                <w:lang w:val="uk-UA"/>
              </w:rPr>
            </w:pPr>
            <w:r>
              <w:object w:dxaOrig="6765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159pt" o:ole="">
                  <v:imagedata r:id="rId13" o:title=""/>
                </v:shape>
                <o:OLEObject Type="Embed" ProgID="PBrush" ShapeID="_x0000_i1025" DrawAspect="Content" ObjectID="_1698138058" r:id="rId14"/>
              </w:object>
            </w:r>
          </w:p>
        </w:tc>
        <w:tc>
          <w:tcPr>
            <w:tcW w:w="6682" w:type="dxa"/>
          </w:tcPr>
          <w:p w:rsidR="00AD16B9" w:rsidRPr="00862EAF" w:rsidRDefault="00862EAF" w:rsidP="0097181B">
            <w:pPr>
              <w:widowControl w:val="0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Герасименко Тетяна Володимирівна</w:t>
            </w:r>
            <w:r w:rsidR="00AD16B9" w:rsidRPr="00B97071">
              <w:rPr>
                <w:b/>
                <w:sz w:val="24"/>
                <w:szCs w:val="24"/>
                <w:lang w:val="uk-UA"/>
              </w:rPr>
              <w:t>,</w:t>
            </w:r>
            <w:r w:rsidR="00580D7D" w:rsidRPr="00B97071">
              <w:rPr>
                <w:b/>
                <w:sz w:val="24"/>
                <w:szCs w:val="24"/>
                <w:lang w:val="uk-UA"/>
              </w:rPr>
              <w:t xml:space="preserve"> (лекції та практичні)</w:t>
            </w:r>
          </w:p>
          <w:p w:rsidR="00AD16B9" w:rsidRPr="00B97071" w:rsidRDefault="00847091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доцент</w:t>
            </w:r>
            <w:r w:rsidR="00580D7D" w:rsidRPr="00B97071">
              <w:rPr>
                <w:sz w:val="24"/>
                <w:szCs w:val="24"/>
                <w:lang w:val="uk-UA"/>
              </w:rPr>
              <w:t xml:space="preserve"> кафедри</w:t>
            </w:r>
            <w:r w:rsidR="00422213" w:rsidRPr="00B97071">
              <w:rPr>
                <w:sz w:val="24"/>
                <w:szCs w:val="24"/>
                <w:lang w:val="uk-UA"/>
              </w:rPr>
              <w:t>,</w:t>
            </w:r>
            <w:r w:rsidR="00862EAF">
              <w:rPr>
                <w:sz w:val="24"/>
                <w:szCs w:val="24"/>
                <w:lang w:val="uk-UA"/>
              </w:rPr>
              <w:t xml:space="preserve"> </w:t>
            </w:r>
            <w:r w:rsidRPr="00B97071">
              <w:rPr>
                <w:sz w:val="24"/>
                <w:szCs w:val="24"/>
                <w:lang w:val="uk-UA"/>
              </w:rPr>
              <w:t>доцент</w:t>
            </w:r>
            <w:r w:rsidR="00AD16B9" w:rsidRPr="00B97071">
              <w:rPr>
                <w:sz w:val="24"/>
                <w:szCs w:val="24"/>
                <w:lang w:val="uk-UA"/>
              </w:rPr>
              <w:t xml:space="preserve">, </w:t>
            </w:r>
            <w:r w:rsidRPr="00B97071">
              <w:rPr>
                <w:sz w:val="24"/>
                <w:szCs w:val="24"/>
                <w:lang w:val="uk-UA"/>
              </w:rPr>
              <w:t>кандидат</w:t>
            </w:r>
            <w:r w:rsidR="00580D7D" w:rsidRPr="00B97071">
              <w:rPr>
                <w:sz w:val="24"/>
                <w:szCs w:val="24"/>
                <w:lang w:val="uk-UA"/>
              </w:rPr>
              <w:t xml:space="preserve"> </w:t>
            </w:r>
            <w:r w:rsidR="00862EAF">
              <w:rPr>
                <w:sz w:val="24"/>
                <w:szCs w:val="24"/>
                <w:lang w:val="uk-UA"/>
              </w:rPr>
              <w:t>геол</w:t>
            </w:r>
            <w:r w:rsidR="0090366F">
              <w:rPr>
                <w:sz w:val="24"/>
                <w:szCs w:val="24"/>
                <w:lang w:val="uk-UA"/>
              </w:rPr>
              <w:t>о</w:t>
            </w:r>
            <w:r w:rsidR="00862EAF">
              <w:rPr>
                <w:sz w:val="24"/>
                <w:szCs w:val="24"/>
                <w:lang w:val="uk-UA"/>
              </w:rPr>
              <w:t>гічних</w:t>
            </w:r>
            <w:r w:rsidR="00580D7D" w:rsidRPr="00B97071">
              <w:rPr>
                <w:sz w:val="24"/>
                <w:szCs w:val="24"/>
                <w:lang w:val="uk-UA"/>
              </w:rPr>
              <w:t xml:space="preserve"> наук</w:t>
            </w:r>
          </w:p>
        </w:tc>
      </w:tr>
      <w:tr w:rsidR="00AD16B9" w:rsidRPr="00862EAF" w:rsidTr="00862EAF">
        <w:trPr>
          <w:trHeight w:val="589"/>
        </w:trPr>
        <w:tc>
          <w:tcPr>
            <w:tcW w:w="3456" w:type="dxa"/>
            <w:vMerge/>
          </w:tcPr>
          <w:p w:rsidR="00AD16B9" w:rsidRPr="00B97071" w:rsidRDefault="00AD16B9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uk-UA"/>
              </w:rPr>
            </w:pPr>
          </w:p>
        </w:tc>
        <w:tc>
          <w:tcPr>
            <w:tcW w:w="6682" w:type="dxa"/>
          </w:tcPr>
          <w:p w:rsidR="00862EAF" w:rsidRPr="00E945E4" w:rsidRDefault="00AD16B9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6"/>
                <w:szCs w:val="26"/>
                <w:u w:val="single"/>
                <w:lang w:val="uk-UA"/>
              </w:rPr>
            </w:pPr>
            <w:r w:rsidRPr="00B97071">
              <w:rPr>
                <w:b/>
                <w:bCs/>
                <w:sz w:val="24"/>
                <w:szCs w:val="24"/>
                <w:lang w:val="uk-UA"/>
              </w:rPr>
              <w:t>Персональна сторінка</w:t>
            </w:r>
            <w:r w:rsidR="00422213" w:rsidRPr="00B97071">
              <w:rPr>
                <w:b/>
                <w:bCs/>
                <w:sz w:val="24"/>
                <w:szCs w:val="24"/>
                <w:lang w:val="uk-UA"/>
              </w:rPr>
              <w:t>:</w:t>
            </w:r>
            <w:r w:rsidR="00862EAF" w:rsidRPr="00E945E4">
              <w:rPr>
                <w:b/>
                <w:bCs/>
                <w:sz w:val="26"/>
                <w:szCs w:val="26"/>
                <w:u w:val="single"/>
                <w:lang w:val="uk-UA"/>
              </w:rPr>
              <w:t xml:space="preserve"> </w:t>
            </w:r>
          </w:p>
          <w:p w:rsidR="00AD16B9" w:rsidRPr="00B97071" w:rsidRDefault="00A068FC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5" w:history="1">
              <w:r w:rsidR="00862EAF" w:rsidRPr="008D2896">
                <w:rPr>
                  <w:rStyle w:val="ac"/>
                </w:rPr>
                <w:t>http</w:t>
              </w:r>
              <w:r w:rsidR="00862EAF" w:rsidRPr="00862EAF">
                <w:rPr>
                  <w:rStyle w:val="ac"/>
                  <w:lang w:val="uk-UA"/>
                </w:rPr>
                <w:t>://</w:t>
              </w:r>
              <w:r w:rsidR="00862EAF" w:rsidRPr="008D2896">
                <w:rPr>
                  <w:rStyle w:val="ac"/>
                </w:rPr>
                <w:t>ep</w:t>
              </w:r>
              <w:r w:rsidR="00862EAF" w:rsidRPr="00862EAF">
                <w:rPr>
                  <w:rStyle w:val="ac"/>
                  <w:lang w:val="uk-UA"/>
                </w:rPr>
                <w:t>.</w:t>
              </w:r>
              <w:r w:rsidR="00862EAF" w:rsidRPr="008D2896">
                <w:rPr>
                  <w:rStyle w:val="ac"/>
                </w:rPr>
                <w:t>nmu</w:t>
              </w:r>
              <w:r w:rsidR="00862EAF" w:rsidRPr="00862EAF">
                <w:rPr>
                  <w:rStyle w:val="ac"/>
                  <w:lang w:val="uk-UA"/>
                </w:rPr>
                <w:t>.</w:t>
              </w:r>
              <w:r w:rsidR="00862EAF" w:rsidRPr="008D2896">
                <w:rPr>
                  <w:rStyle w:val="ac"/>
                </w:rPr>
                <w:t>org</w:t>
              </w:r>
              <w:r w:rsidR="00862EAF" w:rsidRPr="00862EAF">
                <w:rPr>
                  <w:rStyle w:val="ac"/>
                  <w:lang w:val="uk-UA"/>
                </w:rPr>
                <w:t>.</w:t>
              </w:r>
              <w:r w:rsidR="00862EAF" w:rsidRPr="008D2896">
                <w:rPr>
                  <w:rStyle w:val="ac"/>
                </w:rPr>
                <w:t>ua</w:t>
              </w:r>
              <w:r w:rsidR="00862EAF" w:rsidRPr="00862EAF">
                <w:rPr>
                  <w:rStyle w:val="ac"/>
                  <w:lang w:val="uk-UA"/>
                </w:rPr>
                <w:t>/</w:t>
              </w:r>
              <w:r w:rsidR="00862EAF" w:rsidRPr="008D2896">
                <w:rPr>
                  <w:rStyle w:val="ac"/>
                </w:rPr>
                <w:t>ua</w:t>
              </w:r>
              <w:r w:rsidR="00862EAF" w:rsidRPr="00862EAF">
                <w:rPr>
                  <w:rStyle w:val="ac"/>
                  <w:lang w:val="uk-UA"/>
                </w:rPr>
                <w:t>/</w:t>
              </w:r>
              <w:r w:rsidR="00862EAF" w:rsidRPr="008D2896">
                <w:rPr>
                  <w:rStyle w:val="ac"/>
                </w:rPr>
                <w:t>kaf</w:t>
              </w:r>
              <w:r w:rsidR="00862EAF" w:rsidRPr="00862EAF">
                <w:rPr>
                  <w:rStyle w:val="ac"/>
                  <w:lang w:val="uk-UA"/>
                </w:rPr>
                <w:t>/</w:t>
              </w:r>
              <w:r w:rsidR="00862EAF" w:rsidRPr="008D2896">
                <w:rPr>
                  <w:rStyle w:val="ac"/>
                </w:rPr>
                <w:t>gerasimenko</w:t>
              </w:r>
              <w:r w:rsidR="00862EAF" w:rsidRPr="00862EAF">
                <w:rPr>
                  <w:rStyle w:val="ac"/>
                  <w:lang w:val="uk-UA"/>
                </w:rPr>
                <w:t>.</w:t>
              </w:r>
              <w:r w:rsidR="00862EAF" w:rsidRPr="008D2896">
                <w:rPr>
                  <w:rStyle w:val="ac"/>
                </w:rPr>
                <w:t>php</w:t>
              </w:r>
            </w:hyperlink>
          </w:p>
        </w:tc>
      </w:tr>
      <w:tr w:rsidR="00AD16B9" w:rsidRPr="007366EF" w:rsidTr="00862EAF">
        <w:tc>
          <w:tcPr>
            <w:tcW w:w="3456" w:type="dxa"/>
            <w:vMerge/>
          </w:tcPr>
          <w:p w:rsidR="00AD16B9" w:rsidRPr="00B97071" w:rsidRDefault="00AD16B9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uk-UA"/>
              </w:rPr>
            </w:pPr>
          </w:p>
        </w:tc>
        <w:tc>
          <w:tcPr>
            <w:tcW w:w="6682" w:type="dxa"/>
          </w:tcPr>
          <w:p w:rsidR="00AD16B9" w:rsidRPr="00B97071" w:rsidRDefault="00AD16B9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E-</w:t>
            </w:r>
            <w:r w:rsidR="00416157" w:rsidRPr="00B97071">
              <w:rPr>
                <w:b/>
                <w:sz w:val="24"/>
                <w:szCs w:val="24"/>
                <w:lang w:val="uk-UA"/>
              </w:rPr>
              <w:t>mail</w:t>
            </w:r>
            <w:r w:rsidRPr="00B97071">
              <w:rPr>
                <w:b/>
                <w:sz w:val="24"/>
                <w:szCs w:val="24"/>
                <w:lang w:val="uk-UA"/>
              </w:rPr>
              <w:t>:</w:t>
            </w:r>
          </w:p>
          <w:p w:rsidR="00422213" w:rsidRPr="00D77FA3" w:rsidRDefault="00A068FC" w:rsidP="009718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6" w:history="1">
              <w:r w:rsidR="00862EAF" w:rsidRPr="00D77FA3">
                <w:rPr>
                  <w:rStyle w:val="ac"/>
                  <w:sz w:val="26"/>
                  <w:szCs w:val="26"/>
                  <w:lang w:val="en-US"/>
                </w:rPr>
                <w:t>herasymenko. T.V.</w:t>
              </w:r>
              <w:r w:rsidR="00862EAF" w:rsidRPr="00D77FA3">
                <w:rPr>
                  <w:rStyle w:val="ac"/>
                  <w:sz w:val="26"/>
                  <w:szCs w:val="26"/>
                  <w:lang w:val="uk-UA"/>
                </w:rPr>
                <w:t>@nmu.one</w:t>
              </w:r>
            </w:hyperlink>
          </w:p>
        </w:tc>
      </w:tr>
    </w:tbl>
    <w:p w:rsidR="00AD16B9" w:rsidRPr="00B97071" w:rsidRDefault="00AD16B9" w:rsidP="0097181B">
      <w:pPr>
        <w:pBdr>
          <w:top w:val="nil"/>
          <w:left w:val="nil"/>
          <w:bottom w:val="nil"/>
          <w:right w:val="nil"/>
          <w:between w:val="nil"/>
        </w:pBdr>
        <w:spacing w:after="160"/>
        <w:ind w:left="720"/>
        <w:contextualSpacing/>
        <w:rPr>
          <w:color w:val="000000"/>
          <w:sz w:val="26"/>
          <w:szCs w:val="26"/>
          <w:lang w:val="uk-UA"/>
        </w:rPr>
      </w:pPr>
    </w:p>
    <w:p w:rsidR="00973D9B" w:rsidRPr="00B97071" w:rsidRDefault="00973D9B" w:rsidP="0097181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/>
        <w:contextualSpacing/>
        <w:jc w:val="center"/>
        <w:rPr>
          <w:color w:val="000000"/>
          <w:sz w:val="26"/>
          <w:szCs w:val="26"/>
          <w:lang w:val="uk-UA"/>
        </w:rPr>
      </w:pPr>
      <w:r w:rsidRPr="00B97071">
        <w:rPr>
          <w:b/>
          <w:color w:val="000000"/>
          <w:sz w:val="26"/>
          <w:szCs w:val="26"/>
          <w:lang w:val="uk-UA"/>
        </w:rPr>
        <w:t>Анотація до курсу</w:t>
      </w:r>
    </w:p>
    <w:p w:rsidR="00A54F27" w:rsidRPr="00A10BEC" w:rsidRDefault="002F3D63" w:rsidP="0097181B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color w:val="000000"/>
          <w:sz w:val="24"/>
          <w:szCs w:val="24"/>
          <w:lang w:val="uk-UA"/>
        </w:rPr>
      </w:pPr>
      <w:r w:rsidRPr="00A10BEC">
        <w:rPr>
          <w:color w:val="000000"/>
          <w:sz w:val="24"/>
          <w:szCs w:val="24"/>
          <w:lang w:val="uk-UA"/>
        </w:rPr>
        <w:t>Обирайте</w:t>
      </w:r>
      <w:r w:rsidR="00DB196C" w:rsidRPr="00A10BEC">
        <w:rPr>
          <w:color w:val="000000"/>
          <w:sz w:val="24"/>
          <w:szCs w:val="24"/>
          <w:lang w:val="uk-UA"/>
        </w:rPr>
        <w:t xml:space="preserve"> </w:t>
      </w:r>
      <w:r w:rsidR="00862EAF" w:rsidRPr="00A10BEC">
        <w:rPr>
          <w:b/>
          <w:color w:val="000000"/>
          <w:sz w:val="24"/>
          <w:szCs w:val="24"/>
          <w:lang w:val="uk-UA"/>
        </w:rPr>
        <w:t>Туристичні ресурси світу</w:t>
      </w:r>
      <w:r w:rsidR="00DB196C" w:rsidRPr="00A10BEC">
        <w:rPr>
          <w:b/>
          <w:color w:val="000000"/>
          <w:sz w:val="24"/>
          <w:szCs w:val="24"/>
          <w:lang w:val="uk-UA"/>
        </w:rPr>
        <w:t xml:space="preserve"> </w:t>
      </w:r>
      <w:r w:rsidRPr="00A10BEC">
        <w:rPr>
          <w:color w:val="000000"/>
          <w:sz w:val="24"/>
          <w:szCs w:val="24"/>
          <w:lang w:val="uk-UA"/>
        </w:rPr>
        <w:t>у якості вибіркової дисципліни для формування індивідуальної освітньої траєкторії</w:t>
      </w:r>
      <w:r w:rsidR="0043607F" w:rsidRPr="00A10BEC">
        <w:rPr>
          <w:color w:val="000000"/>
          <w:sz w:val="24"/>
          <w:szCs w:val="24"/>
          <w:lang w:val="uk-UA"/>
        </w:rPr>
        <w:t>.</w:t>
      </w:r>
      <w:r w:rsidRPr="00A10BEC">
        <w:rPr>
          <w:color w:val="000000"/>
          <w:sz w:val="24"/>
          <w:szCs w:val="24"/>
          <w:lang w:val="uk-UA"/>
        </w:rPr>
        <w:t xml:space="preserve"> На заняттях ми сконцентруємося на тому, що таке </w:t>
      </w:r>
      <w:r w:rsidR="00862EAF" w:rsidRPr="00A10BEC">
        <w:rPr>
          <w:sz w:val="24"/>
          <w:szCs w:val="24"/>
          <w:lang w:val="uk-UA"/>
        </w:rPr>
        <w:t>просторові та термінові закономірності і тенденції розвитку рекреації і туризму в країнах та регіонах світу, про територіальні туристично-рекреаційні системи, умови та фактори їх формування</w:t>
      </w:r>
      <w:r w:rsidR="00D77FA3">
        <w:rPr>
          <w:sz w:val="24"/>
          <w:szCs w:val="24"/>
          <w:lang w:val="uk-UA"/>
        </w:rPr>
        <w:t>.</w:t>
      </w:r>
    </w:p>
    <w:p w:rsidR="00E3515E" w:rsidRPr="00A10BEC" w:rsidRDefault="00973D9B" w:rsidP="0097181B">
      <w:pPr>
        <w:pStyle w:val="a4"/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A10BEC">
        <w:rPr>
          <w:b/>
          <w:sz w:val="24"/>
          <w:szCs w:val="24"/>
          <w:lang w:val="uk-UA"/>
        </w:rPr>
        <w:t xml:space="preserve">Мета та завдання </w:t>
      </w:r>
      <w:r w:rsidR="00013BD3" w:rsidRPr="00A10BEC">
        <w:rPr>
          <w:b/>
          <w:bCs/>
          <w:sz w:val="24"/>
          <w:szCs w:val="24"/>
          <w:lang w:val="uk-UA"/>
        </w:rPr>
        <w:t>навчальної дисципліни</w:t>
      </w:r>
    </w:p>
    <w:p w:rsidR="00862EAF" w:rsidRPr="00A10BEC" w:rsidRDefault="00973D9B" w:rsidP="0097181B">
      <w:pPr>
        <w:tabs>
          <w:tab w:val="left" w:pos="1134"/>
        </w:tabs>
        <w:suppressAutoHyphens/>
        <w:ind w:firstLine="709"/>
        <w:jc w:val="both"/>
        <w:rPr>
          <w:sz w:val="24"/>
          <w:szCs w:val="24"/>
          <w:lang w:val="uk-UA"/>
        </w:rPr>
      </w:pPr>
      <w:r w:rsidRPr="00A10BEC">
        <w:rPr>
          <w:b/>
          <w:bCs/>
          <w:sz w:val="24"/>
          <w:szCs w:val="24"/>
          <w:lang w:val="uk-UA"/>
        </w:rPr>
        <w:t>Мета</w:t>
      </w:r>
      <w:r w:rsidR="00DB196C" w:rsidRPr="00A10BEC">
        <w:rPr>
          <w:b/>
          <w:bCs/>
          <w:sz w:val="24"/>
          <w:szCs w:val="24"/>
          <w:lang w:val="uk-UA"/>
        </w:rPr>
        <w:t xml:space="preserve"> </w:t>
      </w:r>
      <w:r w:rsidR="00422213" w:rsidRPr="00A10BEC">
        <w:rPr>
          <w:sz w:val="24"/>
          <w:szCs w:val="24"/>
          <w:lang w:val="uk-UA"/>
        </w:rPr>
        <w:t>–</w:t>
      </w:r>
      <w:r w:rsidR="00862EAF" w:rsidRPr="00A10BEC">
        <w:rPr>
          <w:sz w:val="24"/>
          <w:szCs w:val="24"/>
          <w:lang w:val="uk-UA"/>
        </w:rPr>
        <w:t xml:space="preserve"> отримання майбутніми фахівцями сфери туризму професійних знань у сфері теорії і методології досліджень та туристичного ресурсознавства, формування фахового світогляду щодо територіальної організації та умов розвитку спеціалізованих видів туризму в регіонах та країнах світу.</w:t>
      </w:r>
    </w:p>
    <w:p w:rsidR="0053718D" w:rsidRPr="00A10BEC" w:rsidRDefault="0053718D" w:rsidP="0097181B">
      <w:pPr>
        <w:ind w:firstLine="709"/>
        <w:jc w:val="both"/>
        <w:rPr>
          <w:sz w:val="24"/>
          <w:szCs w:val="24"/>
          <w:lang w:val="uk-UA"/>
        </w:rPr>
      </w:pPr>
    </w:p>
    <w:p w:rsidR="00775CB7" w:rsidRPr="00A10BEC" w:rsidRDefault="00973D9B" w:rsidP="0097181B">
      <w:pPr>
        <w:ind w:firstLine="709"/>
        <w:jc w:val="both"/>
        <w:rPr>
          <w:b/>
          <w:bCs/>
          <w:sz w:val="24"/>
          <w:szCs w:val="24"/>
          <w:lang w:val="uk-UA"/>
        </w:rPr>
      </w:pPr>
      <w:r w:rsidRPr="00A10BEC">
        <w:rPr>
          <w:b/>
          <w:bCs/>
          <w:sz w:val="24"/>
          <w:szCs w:val="24"/>
          <w:lang w:val="uk-UA"/>
        </w:rPr>
        <w:t>Завдання курсу</w:t>
      </w:r>
      <w:r w:rsidR="00775CB7" w:rsidRPr="00A10BEC">
        <w:rPr>
          <w:b/>
          <w:bCs/>
          <w:sz w:val="24"/>
          <w:szCs w:val="24"/>
          <w:lang w:val="uk-UA"/>
        </w:rPr>
        <w:t>:</w:t>
      </w:r>
    </w:p>
    <w:p w:rsidR="00862EAF" w:rsidRPr="00A10BEC" w:rsidRDefault="00862EAF" w:rsidP="0097181B">
      <w:pPr>
        <w:tabs>
          <w:tab w:val="left" w:pos="1134"/>
        </w:tabs>
        <w:ind w:firstLine="709"/>
        <w:jc w:val="both"/>
        <w:rPr>
          <w:sz w:val="24"/>
          <w:szCs w:val="24"/>
          <w:lang w:val="uk-UA"/>
        </w:rPr>
      </w:pPr>
      <w:r w:rsidRPr="00A10BEC">
        <w:rPr>
          <w:sz w:val="24"/>
          <w:szCs w:val="24"/>
          <w:lang w:val="uk-UA"/>
        </w:rPr>
        <w:t xml:space="preserve">- обґрунтування теоретико-методологічних засад розміщення туристичних ресурсів; </w:t>
      </w:r>
    </w:p>
    <w:p w:rsidR="00862EAF" w:rsidRPr="00A10BEC" w:rsidRDefault="00862EAF" w:rsidP="0097181B">
      <w:pPr>
        <w:tabs>
          <w:tab w:val="left" w:pos="1134"/>
        </w:tabs>
        <w:ind w:firstLine="709"/>
        <w:jc w:val="both"/>
        <w:rPr>
          <w:sz w:val="24"/>
          <w:szCs w:val="24"/>
          <w:lang w:val="uk-UA"/>
        </w:rPr>
      </w:pPr>
      <w:r w:rsidRPr="00A10BEC">
        <w:rPr>
          <w:sz w:val="24"/>
          <w:szCs w:val="24"/>
          <w:lang w:val="uk-UA"/>
        </w:rPr>
        <w:t xml:space="preserve">- виявлення особливостей методології та методики проведення досліджень у сфері туризму; </w:t>
      </w:r>
    </w:p>
    <w:p w:rsidR="00862EAF" w:rsidRPr="00A10BEC" w:rsidRDefault="00862EAF" w:rsidP="0097181B">
      <w:pPr>
        <w:tabs>
          <w:tab w:val="left" w:pos="1134"/>
        </w:tabs>
        <w:ind w:firstLine="709"/>
        <w:jc w:val="both"/>
        <w:rPr>
          <w:sz w:val="24"/>
          <w:szCs w:val="24"/>
          <w:lang w:val="uk-UA"/>
        </w:rPr>
      </w:pPr>
      <w:r w:rsidRPr="00A10BEC">
        <w:rPr>
          <w:sz w:val="24"/>
          <w:szCs w:val="24"/>
          <w:lang w:val="uk-UA"/>
        </w:rPr>
        <w:t xml:space="preserve">- дослідження туристичного ресурсознавства та застосування регіонального підходу до географічної характеристики природних та культурно-історичних ресурсів туризму; </w:t>
      </w:r>
    </w:p>
    <w:p w:rsidR="00862EAF" w:rsidRPr="00A10BEC" w:rsidRDefault="00862EAF" w:rsidP="0097181B">
      <w:pPr>
        <w:tabs>
          <w:tab w:val="left" w:pos="1134"/>
        </w:tabs>
        <w:ind w:firstLine="709"/>
        <w:jc w:val="both"/>
        <w:rPr>
          <w:sz w:val="24"/>
          <w:szCs w:val="24"/>
          <w:lang w:val="uk-UA"/>
        </w:rPr>
      </w:pPr>
      <w:r w:rsidRPr="00A10BEC">
        <w:rPr>
          <w:sz w:val="24"/>
          <w:szCs w:val="24"/>
          <w:lang w:val="uk-UA"/>
        </w:rPr>
        <w:t>- аналіз комплексної характеристики спеціалізованих видів туризму, що виступають інформаційною базою для формування програм перебування туристів, розробки спеціальних турів та умовою розвитку програмного туризму.</w:t>
      </w:r>
    </w:p>
    <w:p w:rsidR="00862EAF" w:rsidRPr="00A10BEC" w:rsidRDefault="00973D9B" w:rsidP="0097181B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center"/>
        <w:rPr>
          <w:sz w:val="24"/>
          <w:szCs w:val="24"/>
          <w:lang w:val="uk-UA"/>
        </w:rPr>
      </w:pPr>
      <w:r w:rsidRPr="00A10BEC">
        <w:rPr>
          <w:b/>
          <w:sz w:val="24"/>
          <w:szCs w:val="24"/>
          <w:lang w:val="uk-UA"/>
        </w:rPr>
        <w:lastRenderedPageBreak/>
        <w:t>Результати навчання:</w:t>
      </w:r>
    </w:p>
    <w:p w:rsidR="00862EAF" w:rsidRPr="00A10BEC" w:rsidRDefault="00862EAF" w:rsidP="0097181B">
      <w:pPr>
        <w:pStyle w:val="a4"/>
        <w:tabs>
          <w:tab w:val="left" w:pos="284"/>
          <w:tab w:val="left" w:pos="567"/>
        </w:tabs>
        <w:ind w:left="0" w:firstLine="709"/>
        <w:jc w:val="both"/>
        <w:rPr>
          <w:b/>
          <w:sz w:val="24"/>
          <w:szCs w:val="24"/>
          <w:lang w:val="uk-UA"/>
        </w:rPr>
      </w:pPr>
      <w:r w:rsidRPr="00A10BEC">
        <w:rPr>
          <w:sz w:val="24"/>
          <w:szCs w:val="24"/>
          <w:lang w:val="uk-UA"/>
        </w:rPr>
        <w:t>- </w:t>
      </w:r>
      <w:r w:rsidRPr="00A10BEC">
        <w:rPr>
          <w:sz w:val="24"/>
          <w:szCs w:val="24"/>
        </w:rPr>
        <w:t xml:space="preserve">знати </w:t>
      </w:r>
      <w:r w:rsidRPr="00A10BEC">
        <w:rPr>
          <w:sz w:val="24"/>
          <w:szCs w:val="24"/>
          <w:lang w:eastAsia="uk-UA"/>
        </w:rPr>
        <w:t xml:space="preserve">базові поняття з теорії туризму, </w:t>
      </w:r>
      <w:r w:rsidRPr="00A10BEC">
        <w:rPr>
          <w:sz w:val="24"/>
          <w:szCs w:val="24"/>
        </w:rPr>
        <w:t>а також диференціації та розміщення туристичних ресурсів</w:t>
      </w:r>
      <w:r w:rsidRPr="00A10BEC">
        <w:rPr>
          <w:b/>
          <w:sz w:val="24"/>
          <w:szCs w:val="24"/>
          <w:lang w:val="uk-UA"/>
        </w:rPr>
        <w:t>;</w:t>
      </w:r>
    </w:p>
    <w:p w:rsidR="00862EAF" w:rsidRPr="00A10BEC" w:rsidRDefault="00862EAF" w:rsidP="0097181B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A10BEC">
        <w:rPr>
          <w:sz w:val="24"/>
          <w:szCs w:val="24"/>
          <w:lang w:eastAsia="uk-UA"/>
        </w:rPr>
        <w:t>знати, розуміти с</w:t>
      </w:r>
      <w:r w:rsidRPr="00A10BEC">
        <w:rPr>
          <w:sz w:val="24"/>
          <w:szCs w:val="24"/>
        </w:rPr>
        <w:t>утність та особливості формування туристичних ресурсів у світі</w:t>
      </w:r>
      <w:r w:rsidRPr="00A10BEC">
        <w:rPr>
          <w:sz w:val="24"/>
          <w:szCs w:val="24"/>
          <w:lang w:val="uk-UA"/>
        </w:rPr>
        <w:t>;</w:t>
      </w:r>
    </w:p>
    <w:p w:rsidR="00862EAF" w:rsidRPr="00A10BEC" w:rsidRDefault="00862EAF" w:rsidP="00D77FA3">
      <w:pPr>
        <w:pStyle w:val="a4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709"/>
        <w:jc w:val="both"/>
        <w:rPr>
          <w:b/>
          <w:sz w:val="24"/>
          <w:szCs w:val="24"/>
          <w:lang w:val="uk-UA"/>
        </w:rPr>
      </w:pPr>
      <w:r w:rsidRPr="00A10BEC">
        <w:rPr>
          <w:sz w:val="24"/>
          <w:szCs w:val="24"/>
          <w:lang w:eastAsia="uk-UA"/>
        </w:rPr>
        <w:t>аналізувати рекреаційно-туристичний потенціал території для визначення особливостей туристичних ресурсів</w:t>
      </w:r>
      <w:r w:rsidRPr="00A10BEC">
        <w:rPr>
          <w:sz w:val="24"/>
          <w:szCs w:val="24"/>
          <w:lang w:val="uk-UA" w:eastAsia="uk-UA"/>
        </w:rPr>
        <w:t>;</w:t>
      </w:r>
    </w:p>
    <w:p w:rsidR="00862EAF" w:rsidRPr="00A10BEC" w:rsidRDefault="00862EAF" w:rsidP="00D77FA3">
      <w:pPr>
        <w:pStyle w:val="a4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709"/>
        <w:jc w:val="both"/>
        <w:rPr>
          <w:b/>
          <w:sz w:val="24"/>
          <w:szCs w:val="24"/>
          <w:lang w:val="uk-UA"/>
        </w:rPr>
      </w:pPr>
      <w:r w:rsidRPr="00A10BEC">
        <w:rPr>
          <w:sz w:val="24"/>
          <w:szCs w:val="24"/>
          <w:shd w:val="clear" w:color="auto" w:fill="FFFFFF"/>
        </w:rPr>
        <w:t>оцінювати туристсько-</w:t>
      </w:r>
      <w:r w:rsidRPr="00D77FA3">
        <w:rPr>
          <w:rStyle w:val="af7"/>
          <w:bCs/>
          <w:i w:val="0"/>
          <w:sz w:val="24"/>
          <w:szCs w:val="24"/>
          <w:shd w:val="clear" w:color="auto" w:fill="FFFFFF"/>
        </w:rPr>
        <w:t>рекреаційний потенціал територій</w:t>
      </w:r>
      <w:r w:rsidRPr="00A10BEC">
        <w:rPr>
          <w:rStyle w:val="af7"/>
          <w:bCs/>
          <w:sz w:val="24"/>
          <w:szCs w:val="24"/>
          <w:shd w:val="clear" w:color="auto" w:fill="FFFFFF"/>
        </w:rPr>
        <w:t xml:space="preserve"> </w:t>
      </w:r>
      <w:r w:rsidRPr="00A10BEC">
        <w:rPr>
          <w:sz w:val="24"/>
          <w:szCs w:val="24"/>
          <w:shd w:val="clear" w:color="auto" w:fill="FFFFFF"/>
        </w:rPr>
        <w:t>й визначати перспективу його розвитку та використання</w:t>
      </w:r>
      <w:r w:rsidRPr="00A10BEC">
        <w:rPr>
          <w:sz w:val="24"/>
          <w:szCs w:val="24"/>
          <w:shd w:val="clear" w:color="auto" w:fill="FFFFFF"/>
          <w:lang w:val="uk-UA"/>
        </w:rPr>
        <w:t>.</w:t>
      </w:r>
    </w:p>
    <w:p w:rsidR="0097181B" w:rsidRDefault="0097181B" w:rsidP="0097181B">
      <w:pPr>
        <w:pStyle w:val="a4"/>
        <w:tabs>
          <w:tab w:val="left" w:pos="284"/>
          <w:tab w:val="left" w:pos="567"/>
        </w:tabs>
        <w:ind w:left="0"/>
        <w:jc w:val="center"/>
        <w:rPr>
          <w:b/>
          <w:sz w:val="24"/>
          <w:szCs w:val="24"/>
          <w:lang w:val="uk-UA"/>
        </w:rPr>
      </w:pPr>
    </w:p>
    <w:p w:rsidR="00973D9B" w:rsidRPr="00A10BEC" w:rsidRDefault="004401B3" w:rsidP="0097181B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  <w:r w:rsidRPr="00A10BEC">
        <w:rPr>
          <w:b/>
          <w:sz w:val="24"/>
          <w:szCs w:val="24"/>
          <w:lang w:val="uk-UA"/>
        </w:rPr>
        <w:t>4. </w:t>
      </w:r>
      <w:r w:rsidR="00D8308C" w:rsidRPr="00A10BEC">
        <w:rPr>
          <w:b/>
          <w:sz w:val="24"/>
          <w:szCs w:val="24"/>
          <w:lang w:val="uk-UA"/>
        </w:rPr>
        <w:t>Структура курсу</w:t>
      </w:r>
    </w:p>
    <w:p w:rsidR="0006498D" w:rsidRPr="00A10BEC" w:rsidRDefault="0006498D" w:rsidP="0097181B">
      <w:pPr>
        <w:widowControl w:val="0"/>
        <w:tabs>
          <w:tab w:val="left" w:pos="1134"/>
        </w:tabs>
        <w:jc w:val="center"/>
        <w:rPr>
          <w:sz w:val="26"/>
          <w:szCs w:val="26"/>
          <w:lang w:val="uk-UA"/>
        </w:rPr>
      </w:pPr>
      <w:r w:rsidRPr="00A10BEC">
        <w:rPr>
          <w:sz w:val="26"/>
          <w:szCs w:val="26"/>
          <w:lang w:val="uk-UA"/>
        </w:rPr>
        <w:t>Календарний план курсу</w:t>
      </w:r>
    </w:p>
    <w:tbl>
      <w:tblPr>
        <w:tblStyle w:val="ad"/>
        <w:tblW w:w="9653" w:type="dxa"/>
        <w:tblInd w:w="-5" w:type="dxa"/>
        <w:tblLook w:val="04A0" w:firstRow="1" w:lastRow="0" w:firstColumn="1" w:lastColumn="0" w:noHBand="0" w:noVBand="1"/>
      </w:tblPr>
      <w:tblGrid>
        <w:gridCol w:w="951"/>
        <w:gridCol w:w="2990"/>
        <w:gridCol w:w="1275"/>
        <w:gridCol w:w="2761"/>
        <w:gridCol w:w="1676"/>
      </w:tblGrid>
      <w:tr w:rsidR="0006498D" w:rsidRPr="00A10BEC" w:rsidTr="00E77CFA">
        <w:trPr>
          <w:tblHeader/>
        </w:trPr>
        <w:tc>
          <w:tcPr>
            <w:tcW w:w="951" w:type="dxa"/>
          </w:tcPr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Тижні</w:t>
            </w:r>
          </w:p>
        </w:tc>
        <w:tc>
          <w:tcPr>
            <w:tcW w:w="2990" w:type="dxa"/>
          </w:tcPr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Тематика занять</w:t>
            </w:r>
          </w:p>
        </w:tc>
        <w:tc>
          <w:tcPr>
            <w:tcW w:w="1275" w:type="dxa"/>
            <w:vAlign w:val="center"/>
          </w:tcPr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761" w:type="dxa"/>
          </w:tcPr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Ресурси</w:t>
            </w:r>
          </w:p>
        </w:tc>
        <w:tc>
          <w:tcPr>
            <w:tcW w:w="1676" w:type="dxa"/>
            <w:vAlign w:val="center"/>
          </w:tcPr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Оцінка</w:t>
            </w:r>
          </w:p>
        </w:tc>
      </w:tr>
      <w:tr w:rsidR="0006498D" w:rsidRPr="00A10BEC" w:rsidTr="00E77CFA">
        <w:tc>
          <w:tcPr>
            <w:tcW w:w="951" w:type="dxa"/>
            <w:vMerge w:val="restart"/>
          </w:tcPr>
          <w:p w:rsidR="0006498D" w:rsidRPr="00A10BEC" w:rsidRDefault="0006498D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990" w:type="dxa"/>
          </w:tcPr>
          <w:p w:rsidR="0006498D" w:rsidRPr="00A10BEC" w:rsidRDefault="0006498D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Вступ до курсу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06498D" w:rsidRPr="00A10BEC" w:rsidRDefault="0006498D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Політика курсу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06498D" w:rsidRPr="00A10BEC" w:rsidRDefault="0006498D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Вимоги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06498D" w:rsidRPr="00A10BEC" w:rsidRDefault="0006498D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Навчальні матеріали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06498D" w:rsidRPr="00A10BEC" w:rsidRDefault="0006498D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356B5F" w:rsidRPr="00A10BEC" w:rsidRDefault="00356B5F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Академічна доброчесність.</w:t>
            </w:r>
          </w:p>
          <w:p w:rsidR="00490583" w:rsidRPr="00A10BEC" w:rsidRDefault="004401B3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rFonts w:eastAsiaTheme="minorEastAsia"/>
                <w:noProof/>
                <w:sz w:val="24"/>
                <w:szCs w:val="24"/>
              </w:rPr>
              <w:t>Загальна характеристика туристичних ресурсів</w:t>
            </w:r>
          </w:p>
        </w:tc>
        <w:tc>
          <w:tcPr>
            <w:tcW w:w="1275" w:type="dxa"/>
            <w:vAlign w:val="center"/>
          </w:tcPr>
          <w:p w:rsidR="0006498D" w:rsidRPr="00A10BEC" w:rsidRDefault="0006498D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Силабус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06498D" w:rsidRPr="00A10BEC" w:rsidRDefault="0006498D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A10BEC">
              <w:rPr>
                <w:sz w:val="24"/>
                <w:szCs w:val="24"/>
                <w:lang w:val="uk-UA"/>
              </w:rPr>
              <w:t>.</w:t>
            </w:r>
          </w:p>
          <w:p w:rsidR="0006498D" w:rsidRPr="00A10BEC" w:rsidRDefault="00356B5F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Навчальна література.</w:t>
            </w:r>
          </w:p>
          <w:p w:rsidR="00490583" w:rsidRPr="00A10BEC" w:rsidRDefault="00B40DDB" w:rsidP="0097181B">
            <w:pPr>
              <w:jc w:val="center"/>
              <w:rPr>
                <w:sz w:val="24"/>
                <w:szCs w:val="24"/>
                <w:lang w:val="en-US"/>
              </w:rPr>
            </w:pPr>
            <w:r w:rsidRPr="00A10BEC">
              <w:rPr>
                <w:sz w:val="24"/>
                <w:szCs w:val="24"/>
                <w:lang w:val="en-US"/>
              </w:rPr>
              <w:t>[8]</w:t>
            </w:r>
          </w:p>
        </w:tc>
        <w:tc>
          <w:tcPr>
            <w:tcW w:w="1676" w:type="dxa"/>
            <w:vAlign w:val="center"/>
          </w:tcPr>
          <w:p w:rsidR="0006498D" w:rsidRPr="00A10BEC" w:rsidRDefault="0006498D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06498D" w:rsidRPr="00A10BEC" w:rsidTr="00E77CFA">
        <w:tc>
          <w:tcPr>
            <w:tcW w:w="951" w:type="dxa"/>
            <w:vMerge/>
          </w:tcPr>
          <w:p w:rsidR="0006498D" w:rsidRPr="00A10BEC" w:rsidRDefault="0006498D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06498D" w:rsidRPr="00A10BEC" w:rsidRDefault="00490583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Навчальна дискусія</w:t>
            </w:r>
            <w:r w:rsidR="00BE3571" w:rsidRPr="00A10BEC">
              <w:rPr>
                <w:sz w:val="24"/>
                <w:szCs w:val="24"/>
                <w:lang w:val="uk-UA"/>
              </w:rPr>
              <w:t>. Перегляд фільму</w:t>
            </w:r>
          </w:p>
        </w:tc>
        <w:tc>
          <w:tcPr>
            <w:tcW w:w="1275" w:type="dxa"/>
            <w:vAlign w:val="center"/>
          </w:tcPr>
          <w:p w:rsidR="0006498D" w:rsidRPr="00A10BEC" w:rsidRDefault="0006498D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06498D" w:rsidRPr="00A10BEC" w:rsidRDefault="00490583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Відповіді на запитання</w:t>
            </w:r>
            <w:r w:rsidR="00A10BEC" w:rsidRPr="00A10BEC">
              <w:rPr>
                <w:sz w:val="24"/>
                <w:szCs w:val="24"/>
                <w:lang w:val="uk-UA"/>
              </w:rPr>
              <w:t>. Сайт Всесвітньої туристичної організації, реєстрація, аналіз статистичних матеріалів</w:t>
            </w:r>
          </w:p>
        </w:tc>
        <w:tc>
          <w:tcPr>
            <w:tcW w:w="1676" w:type="dxa"/>
            <w:vAlign w:val="center"/>
          </w:tcPr>
          <w:p w:rsidR="0006498D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06498D" w:rsidRPr="00A10BEC" w:rsidTr="00E77CFA">
        <w:tc>
          <w:tcPr>
            <w:tcW w:w="951" w:type="dxa"/>
            <w:vMerge w:val="restart"/>
          </w:tcPr>
          <w:p w:rsidR="0006498D" w:rsidRPr="00A10BEC" w:rsidRDefault="00490583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990" w:type="dxa"/>
          </w:tcPr>
          <w:p w:rsidR="0006498D" w:rsidRPr="00A10BEC" w:rsidRDefault="004401B3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</w:rPr>
              <w:t>Туристичне районування суть, принципи, методи</w:t>
            </w:r>
            <w:r w:rsidRPr="00A10BEC">
              <w:rPr>
                <w:sz w:val="24"/>
                <w:szCs w:val="24"/>
                <w:lang w:val="uk-UA"/>
              </w:rPr>
              <w:t>.</w:t>
            </w:r>
          </w:p>
          <w:p w:rsidR="004401B3" w:rsidRPr="00A10BEC" w:rsidRDefault="004401B3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Функціонально-просторове зонування туристичних територій</w:t>
            </w:r>
          </w:p>
        </w:tc>
        <w:tc>
          <w:tcPr>
            <w:tcW w:w="1275" w:type="dxa"/>
            <w:vAlign w:val="center"/>
          </w:tcPr>
          <w:p w:rsidR="0006498D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A10BEC" w:rsidRDefault="00B40DDB" w:rsidP="0097181B">
            <w:pPr>
              <w:jc w:val="center"/>
              <w:rPr>
                <w:sz w:val="24"/>
                <w:szCs w:val="24"/>
              </w:rPr>
            </w:pPr>
            <w:r w:rsidRPr="00A10BEC">
              <w:rPr>
                <w:sz w:val="24"/>
                <w:szCs w:val="24"/>
              </w:rPr>
              <w:t>[4]</w:t>
            </w:r>
          </w:p>
        </w:tc>
        <w:tc>
          <w:tcPr>
            <w:tcW w:w="1676" w:type="dxa"/>
            <w:vAlign w:val="center"/>
          </w:tcPr>
          <w:p w:rsidR="0006498D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06498D" w:rsidRPr="00A10BEC" w:rsidTr="00E77CFA">
        <w:tc>
          <w:tcPr>
            <w:tcW w:w="951" w:type="dxa"/>
            <w:vMerge/>
          </w:tcPr>
          <w:p w:rsidR="0006498D" w:rsidRPr="00A10BEC" w:rsidRDefault="0006498D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56446B" w:rsidRPr="00A10BEC" w:rsidRDefault="006D0BD4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Навчальна дискусія</w:t>
            </w:r>
            <w:r w:rsidR="00BE3571" w:rsidRPr="00A10BEC">
              <w:rPr>
                <w:sz w:val="24"/>
                <w:szCs w:val="24"/>
                <w:lang w:val="uk-UA"/>
              </w:rPr>
              <w:t>. Перегляд фільму</w:t>
            </w:r>
          </w:p>
        </w:tc>
        <w:tc>
          <w:tcPr>
            <w:tcW w:w="1275" w:type="dxa"/>
            <w:vAlign w:val="center"/>
          </w:tcPr>
          <w:p w:rsidR="0006498D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06498D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 xml:space="preserve">Тести, складання таблиць з </w:t>
            </w:r>
            <w:r w:rsidR="006D0BD4" w:rsidRPr="00A10BEC">
              <w:rPr>
                <w:sz w:val="24"/>
                <w:szCs w:val="24"/>
                <w:lang w:val="uk-UA"/>
              </w:rPr>
              <w:t>функціонально-просторове зонування туристичних територій</w:t>
            </w:r>
          </w:p>
        </w:tc>
        <w:tc>
          <w:tcPr>
            <w:tcW w:w="1676" w:type="dxa"/>
            <w:vAlign w:val="center"/>
          </w:tcPr>
          <w:p w:rsidR="0006498D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407F3A" w:rsidRPr="00A10BEC" w:rsidTr="00E77CFA">
        <w:tc>
          <w:tcPr>
            <w:tcW w:w="951" w:type="dxa"/>
            <w:vMerge w:val="restart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990" w:type="dxa"/>
          </w:tcPr>
          <w:p w:rsidR="00407F3A" w:rsidRPr="00A10BEC" w:rsidRDefault="006D0BD4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Туристичні центри і дестинації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A10BEC" w:rsidRDefault="00B40DDB" w:rsidP="0097181B">
            <w:pPr>
              <w:jc w:val="center"/>
              <w:rPr>
                <w:sz w:val="24"/>
                <w:szCs w:val="24"/>
                <w:lang w:val="en-US"/>
              </w:rPr>
            </w:pPr>
            <w:r w:rsidRPr="00A10BEC">
              <w:rPr>
                <w:sz w:val="24"/>
                <w:szCs w:val="24"/>
                <w:lang w:val="en-US"/>
              </w:rPr>
              <w:t>[4]</w:t>
            </w:r>
          </w:p>
        </w:tc>
        <w:tc>
          <w:tcPr>
            <w:tcW w:w="1676" w:type="dxa"/>
            <w:vAlign w:val="center"/>
          </w:tcPr>
          <w:p w:rsidR="00407F3A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A10BEC" w:rsidTr="00E77CFA">
        <w:tc>
          <w:tcPr>
            <w:tcW w:w="951" w:type="dxa"/>
            <w:vMerge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A10BEC" w:rsidRDefault="006D0BD4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Навчальна дискусія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A10BEC" w:rsidRDefault="00A10BEC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Есе</w:t>
            </w:r>
            <w:r w:rsidR="00E5559F" w:rsidRPr="00A10BEC">
              <w:rPr>
                <w:bCs/>
                <w:sz w:val="24"/>
                <w:szCs w:val="24"/>
                <w:lang w:val="uk-UA"/>
              </w:rPr>
              <w:t>, практичну ситуації надає викладач</w:t>
            </w:r>
          </w:p>
        </w:tc>
        <w:tc>
          <w:tcPr>
            <w:tcW w:w="1676" w:type="dxa"/>
            <w:vAlign w:val="center"/>
          </w:tcPr>
          <w:p w:rsidR="00407F3A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407F3A" w:rsidRPr="00A10BEC" w:rsidTr="00E77CFA">
        <w:tc>
          <w:tcPr>
            <w:tcW w:w="951" w:type="dxa"/>
            <w:vMerge w:val="restart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990" w:type="dxa"/>
          </w:tcPr>
          <w:p w:rsidR="00407F3A" w:rsidRPr="00A10BEC" w:rsidRDefault="00BE3571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Туристичні дестинації та їх роль у формуванні туристичної привабливості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E5559F" w:rsidRPr="00A10BEC" w:rsidRDefault="00B40DDB" w:rsidP="0097181B">
            <w:pPr>
              <w:jc w:val="center"/>
              <w:rPr>
                <w:sz w:val="24"/>
                <w:szCs w:val="24"/>
                <w:lang w:val="en-US"/>
              </w:rPr>
            </w:pPr>
            <w:r w:rsidRPr="00A10BEC">
              <w:rPr>
                <w:sz w:val="24"/>
                <w:szCs w:val="24"/>
                <w:lang w:val="en-US"/>
              </w:rPr>
              <w:t>[14, 15]</w:t>
            </w:r>
          </w:p>
        </w:tc>
        <w:tc>
          <w:tcPr>
            <w:tcW w:w="1676" w:type="dxa"/>
            <w:vAlign w:val="center"/>
          </w:tcPr>
          <w:p w:rsidR="00407F3A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A10BEC" w:rsidTr="00E77CFA">
        <w:tc>
          <w:tcPr>
            <w:tcW w:w="951" w:type="dxa"/>
            <w:vMerge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A10BEC" w:rsidRDefault="00E5559F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Перегляд фільму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Обговорення та наукова дискусія</w:t>
            </w:r>
          </w:p>
        </w:tc>
        <w:tc>
          <w:tcPr>
            <w:tcW w:w="1676" w:type="dxa"/>
            <w:vAlign w:val="center"/>
          </w:tcPr>
          <w:p w:rsidR="00407F3A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5</w:t>
            </w:r>
          </w:p>
        </w:tc>
      </w:tr>
      <w:tr w:rsidR="00407F3A" w:rsidRPr="00A10BEC" w:rsidTr="00E77CFA">
        <w:tc>
          <w:tcPr>
            <w:tcW w:w="951" w:type="dxa"/>
            <w:vMerge w:val="restart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990" w:type="dxa"/>
          </w:tcPr>
          <w:p w:rsidR="00BE3571" w:rsidRPr="00A10BEC" w:rsidRDefault="00BE3571" w:rsidP="0097181B">
            <w:pPr>
              <w:rPr>
                <w:color w:val="000000"/>
                <w:sz w:val="24"/>
                <w:szCs w:val="24"/>
                <w:lang w:val="uk-UA"/>
              </w:rPr>
            </w:pPr>
            <w:r w:rsidRPr="00A10BEC">
              <w:rPr>
                <w:color w:val="000000"/>
                <w:sz w:val="24"/>
                <w:szCs w:val="24"/>
                <w:lang w:val="uk-UA"/>
              </w:rPr>
              <w:t>Основні туристичні дестинації світу за видами туризму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A10BEC" w:rsidRDefault="00B40DDB" w:rsidP="0097181B">
            <w:pPr>
              <w:jc w:val="center"/>
              <w:rPr>
                <w:sz w:val="24"/>
                <w:szCs w:val="24"/>
                <w:lang w:val="en-US"/>
              </w:rPr>
            </w:pPr>
            <w:r w:rsidRPr="00A10BEC">
              <w:rPr>
                <w:sz w:val="24"/>
                <w:szCs w:val="24"/>
                <w:lang w:val="en-US"/>
              </w:rPr>
              <w:t>[18, 23]</w:t>
            </w:r>
          </w:p>
        </w:tc>
        <w:tc>
          <w:tcPr>
            <w:tcW w:w="1676" w:type="dxa"/>
            <w:vAlign w:val="center"/>
          </w:tcPr>
          <w:p w:rsidR="00407F3A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A10BEC" w:rsidTr="00E77CFA">
        <w:tc>
          <w:tcPr>
            <w:tcW w:w="951" w:type="dxa"/>
            <w:vMerge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A10BEC" w:rsidRDefault="00BE3571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Перегляд фільму</w:t>
            </w:r>
            <w:r w:rsidRPr="00A10BEC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. В</w:t>
            </w:r>
            <w:r w:rsidRPr="00A10BEC">
              <w:rPr>
                <w:color w:val="000000"/>
                <w:sz w:val="24"/>
                <w:szCs w:val="24"/>
                <w:shd w:val="clear" w:color="auto" w:fill="FFFFFF"/>
              </w:rPr>
              <w:t>иступи з доповідями та презентаціями</w:t>
            </w:r>
            <w:r w:rsidRPr="00A10BEC">
              <w:rPr>
                <w:sz w:val="24"/>
                <w:szCs w:val="24"/>
                <w:lang w:val="uk-UA"/>
              </w:rPr>
              <w:t xml:space="preserve"> на тему </w:t>
            </w:r>
            <w:r w:rsidRPr="00A10BEC">
              <w:rPr>
                <w:sz w:val="24"/>
                <w:szCs w:val="24"/>
                <w:lang w:val="uk-UA"/>
              </w:rPr>
              <w:lastRenderedPageBreak/>
              <w:t>«</w:t>
            </w:r>
            <w:r w:rsidRPr="00A10BEC">
              <w:rPr>
                <w:bCs/>
                <w:color w:val="000000"/>
                <w:sz w:val="24"/>
                <w:szCs w:val="24"/>
                <w:shd w:val="clear" w:color="auto" w:fill="FFFFFF"/>
              </w:rPr>
              <w:t>Характеристика видів туристичних ресурсів</w:t>
            </w:r>
            <w:r w:rsidRPr="00A10BEC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lastRenderedPageBreak/>
              <w:t>Практика</w:t>
            </w:r>
          </w:p>
        </w:tc>
        <w:tc>
          <w:tcPr>
            <w:tcW w:w="2761" w:type="dxa"/>
          </w:tcPr>
          <w:p w:rsidR="00407F3A" w:rsidRPr="00A10BEC" w:rsidRDefault="00A10BEC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Відповіді на запитання.</w:t>
            </w:r>
          </w:p>
        </w:tc>
        <w:tc>
          <w:tcPr>
            <w:tcW w:w="1676" w:type="dxa"/>
            <w:vAlign w:val="center"/>
          </w:tcPr>
          <w:p w:rsidR="00407F3A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20</w:t>
            </w:r>
          </w:p>
        </w:tc>
      </w:tr>
      <w:tr w:rsidR="00407F3A" w:rsidRPr="00A10BEC" w:rsidTr="00E77CFA">
        <w:tc>
          <w:tcPr>
            <w:tcW w:w="951" w:type="dxa"/>
            <w:vMerge w:val="restart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2990" w:type="dxa"/>
          </w:tcPr>
          <w:p w:rsidR="00407F3A" w:rsidRPr="00A10BEC" w:rsidRDefault="00BE3571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Туристичні ресурси за видами туризму.</w:t>
            </w:r>
          </w:p>
          <w:p w:rsidR="006D0BD4" w:rsidRPr="00A10BEC" w:rsidRDefault="00BE3571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Країни з високим рівнем розвитку туризму. короткий огляд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A10BEC" w:rsidRDefault="00B40DDB" w:rsidP="0097181B">
            <w:pPr>
              <w:jc w:val="center"/>
              <w:rPr>
                <w:sz w:val="24"/>
                <w:szCs w:val="24"/>
                <w:lang w:val="en-US"/>
              </w:rPr>
            </w:pPr>
            <w:r w:rsidRPr="00A10BEC">
              <w:rPr>
                <w:sz w:val="24"/>
                <w:szCs w:val="24"/>
                <w:lang w:val="en-US"/>
              </w:rPr>
              <w:t>[13, 22]</w:t>
            </w:r>
          </w:p>
        </w:tc>
        <w:tc>
          <w:tcPr>
            <w:tcW w:w="1676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407F3A" w:rsidRPr="00A10BEC" w:rsidTr="00E77CFA">
        <w:tc>
          <w:tcPr>
            <w:tcW w:w="951" w:type="dxa"/>
            <w:vMerge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A10BEC" w:rsidRDefault="006D0BD4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Перегляд фільму</w:t>
            </w:r>
            <w:r w:rsidR="00BE3571" w:rsidRPr="00A10BEC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. В</w:t>
            </w:r>
            <w:r w:rsidR="00BE3571" w:rsidRPr="00A10BEC">
              <w:rPr>
                <w:color w:val="000000"/>
                <w:sz w:val="24"/>
                <w:szCs w:val="24"/>
                <w:shd w:val="clear" w:color="auto" w:fill="FFFFFF"/>
              </w:rPr>
              <w:t>иступи з доповідями та презентаціями</w:t>
            </w:r>
            <w:r w:rsidR="00BE3571" w:rsidRPr="00A10BEC">
              <w:rPr>
                <w:sz w:val="24"/>
                <w:szCs w:val="24"/>
                <w:lang w:val="uk-UA"/>
              </w:rPr>
              <w:t xml:space="preserve"> на тему «</w:t>
            </w:r>
            <w:r w:rsidR="00BE3571" w:rsidRPr="00A10BEC">
              <w:rPr>
                <w:bCs/>
                <w:color w:val="000000"/>
                <w:sz w:val="24"/>
                <w:szCs w:val="24"/>
                <w:shd w:val="clear" w:color="auto" w:fill="FFFFFF"/>
              </w:rPr>
              <w:t>Об’єкти Світової спадщини ЮНЕСКО</w:t>
            </w:r>
            <w:r w:rsidR="00BE3571" w:rsidRPr="00A10BEC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A10BEC" w:rsidRDefault="00A10BEC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Відповіді на запитання. Сайт Юнеско, реєстрація, аналіз матеріалів</w:t>
            </w:r>
          </w:p>
        </w:tc>
        <w:tc>
          <w:tcPr>
            <w:tcW w:w="1676" w:type="dxa"/>
            <w:vAlign w:val="center"/>
          </w:tcPr>
          <w:p w:rsidR="00407F3A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20</w:t>
            </w:r>
          </w:p>
        </w:tc>
      </w:tr>
      <w:tr w:rsidR="00407F3A" w:rsidRPr="00A10BEC" w:rsidTr="00E77CFA">
        <w:tc>
          <w:tcPr>
            <w:tcW w:w="951" w:type="dxa"/>
            <w:vMerge w:val="restart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990" w:type="dxa"/>
          </w:tcPr>
          <w:p w:rsidR="00407F3A" w:rsidRPr="00A10BEC" w:rsidRDefault="006D0BD4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 xml:space="preserve">Загальна характеристика туристичних ресурсів </w:t>
            </w:r>
            <w:r w:rsidR="00BE3571" w:rsidRPr="00A10BEC">
              <w:rPr>
                <w:sz w:val="24"/>
                <w:szCs w:val="24"/>
                <w:lang w:val="uk-UA"/>
              </w:rPr>
              <w:t>України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A10BEC" w:rsidRDefault="00B40DDB" w:rsidP="0097181B">
            <w:pPr>
              <w:jc w:val="center"/>
              <w:rPr>
                <w:sz w:val="24"/>
                <w:szCs w:val="24"/>
                <w:lang w:val="en-US"/>
              </w:rPr>
            </w:pPr>
            <w:r w:rsidRPr="00A10BEC">
              <w:rPr>
                <w:sz w:val="24"/>
                <w:szCs w:val="24"/>
                <w:lang w:val="en-US"/>
              </w:rPr>
              <w:t>[</w:t>
            </w:r>
            <w:r w:rsidRPr="00A10BEC">
              <w:rPr>
                <w:sz w:val="24"/>
                <w:szCs w:val="24"/>
                <w:lang w:val="uk-UA"/>
              </w:rPr>
              <w:t>5</w:t>
            </w:r>
            <w:r w:rsidRPr="00A10BEC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A10BEC" w:rsidRDefault="00E5559F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A10BEC" w:rsidTr="00E77CFA">
        <w:tc>
          <w:tcPr>
            <w:tcW w:w="951" w:type="dxa"/>
            <w:vMerge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A10BEC" w:rsidRDefault="00E5559F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Колоквіум</w:t>
            </w:r>
          </w:p>
        </w:tc>
        <w:tc>
          <w:tcPr>
            <w:tcW w:w="1275" w:type="dxa"/>
            <w:vAlign w:val="center"/>
          </w:tcPr>
          <w:p w:rsidR="00407F3A" w:rsidRPr="00A10BEC" w:rsidRDefault="00407F3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К</w:t>
            </w:r>
            <w:r w:rsidR="00E5559F" w:rsidRPr="00A10BEC">
              <w:rPr>
                <w:bCs/>
                <w:sz w:val="24"/>
                <w:szCs w:val="24"/>
                <w:lang w:val="uk-UA"/>
              </w:rPr>
              <w:t>онтрольні запитання</w:t>
            </w:r>
          </w:p>
        </w:tc>
        <w:tc>
          <w:tcPr>
            <w:tcW w:w="1676" w:type="dxa"/>
            <w:vAlign w:val="center"/>
          </w:tcPr>
          <w:p w:rsidR="00407F3A" w:rsidRPr="00A10BEC" w:rsidRDefault="00BE3571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4</w:t>
            </w:r>
            <w:r w:rsidR="00E5559F" w:rsidRPr="00A10BEC">
              <w:rPr>
                <w:bCs/>
                <w:sz w:val="24"/>
                <w:szCs w:val="24"/>
                <w:lang w:val="uk-UA"/>
              </w:rPr>
              <w:t>0</w:t>
            </w:r>
          </w:p>
        </w:tc>
      </w:tr>
      <w:tr w:rsidR="00E77CFA" w:rsidRPr="00A10BEC" w:rsidTr="00E77CFA">
        <w:trPr>
          <w:trHeight w:val="897"/>
        </w:trPr>
        <w:tc>
          <w:tcPr>
            <w:tcW w:w="951" w:type="dxa"/>
            <w:vMerge w:val="restart"/>
          </w:tcPr>
          <w:p w:rsidR="00E77CFA" w:rsidRPr="00A10BEC" w:rsidRDefault="00E77CF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2990" w:type="dxa"/>
          </w:tcPr>
          <w:p w:rsidR="00E77CFA" w:rsidRPr="00A10BEC" w:rsidRDefault="00E77CFA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Підсумковий контроль, якщо поточний контроль менше 60 балів або за бажанням студента підвищити свою оцінку</w:t>
            </w:r>
          </w:p>
        </w:tc>
        <w:tc>
          <w:tcPr>
            <w:tcW w:w="1275" w:type="dxa"/>
            <w:vAlign w:val="center"/>
          </w:tcPr>
          <w:p w:rsidR="00E77CFA" w:rsidRPr="00A10BEC" w:rsidRDefault="00E77CF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E77CFA" w:rsidRPr="00A10BEC" w:rsidRDefault="00E77CFA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Екзаменаційний білет</w:t>
            </w:r>
          </w:p>
        </w:tc>
        <w:tc>
          <w:tcPr>
            <w:tcW w:w="1676" w:type="dxa"/>
            <w:vAlign w:val="center"/>
          </w:tcPr>
          <w:p w:rsidR="00E77CFA" w:rsidRPr="00A10BEC" w:rsidRDefault="00E77CF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–</w:t>
            </w:r>
          </w:p>
        </w:tc>
      </w:tr>
      <w:tr w:rsidR="00E77CFA" w:rsidRPr="00A10BEC" w:rsidTr="00E77CFA">
        <w:trPr>
          <w:trHeight w:val="897"/>
        </w:trPr>
        <w:tc>
          <w:tcPr>
            <w:tcW w:w="951" w:type="dxa"/>
            <w:vMerge/>
          </w:tcPr>
          <w:p w:rsidR="00E77CFA" w:rsidRPr="00A10BEC" w:rsidRDefault="00E77CF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E77CFA" w:rsidRPr="00A10BEC" w:rsidRDefault="00E77CFA" w:rsidP="0097181B">
            <w:pPr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Підведення підсумків роботи за семестр, оголошення оцінок</w:t>
            </w:r>
          </w:p>
        </w:tc>
        <w:tc>
          <w:tcPr>
            <w:tcW w:w="1275" w:type="dxa"/>
          </w:tcPr>
          <w:p w:rsidR="00E77CFA" w:rsidRPr="00A10BEC" w:rsidRDefault="00E77CF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E77CFA" w:rsidRPr="00A10BEC" w:rsidRDefault="00E77CFA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Інтерактивний діалог</w:t>
            </w:r>
          </w:p>
        </w:tc>
        <w:tc>
          <w:tcPr>
            <w:tcW w:w="1676" w:type="dxa"/>
          </w:tcPr>
          <w:p w:rsidR="00E77CFA" w:rsidRPr="00A10BEC" w:rsidRDefault="00E77CFA" w:rsidP="0097181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A10BEC">
              <w:rPr>
                <w:sz w:val="24"/>
                <w:szCs w:val="24"/>
                <w:lang w:val="uk-UA"/>
              </w:rPr>
              <w:t>–</w:t>
            </w:r>
          </w:p>
        </w:tc>
      </w:tr>
    </w:tbl>
    <w:p w:rsidR="00BE3571" w:rsidRDefault="00BE3571" w:rsidP="0097181B">
      <w:pPr>
        <w:ind w:left="720"/>
        <w:rPr>
          <w:b/>
          <w:sz w:val="24"/>
          <w:szCs w:val="24"/>
          <w:lang w:val="uk-UA"/>
        </w:rPr>
      </w:pPr>
    </w:p>
    <w:p w:rsidR="006419F7" w:rsidRPr="00B97071" w:rsidRDefault="00BE3571" w:rsidP="0097181B">
      <w:pPr>
        <w:ind w:left="72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4. </w:t>
      </w:r>
      <w:r w:rsidR="009C415E" w:rsidRPr="00B97071">
        <w:rPr>
          <w:b/>
          <w:sz w:val="24"/>
          <w:szCs w:val="24"/>
          <w:lang w:val="uk-UA"/>
        </w:rPr>
        <w:t xml:space="preserve">Технічне </w:t>
      </w:r>
      <w:r w:rsidR="005A47E7" w:rsidRPr="00B97071">
        <w:rPr>
          <w:b/>
          <w:sz w:val="24"/>
          <w:szCs w:val="24"/>
          <w:lang w:val="uk-UA"/>
        </w:rPr>
        <w:t xml:space="preserve">обладнання </w:t>
      </w:r>
      <w:r w:rsidR="009C415E" w:rsidRPr="00B97071">
        <w:rPr>
          <w:b/>
          <w:sz w:val="24"/>
          <w:szCs w:val="24"/>
          <w:lang w:val="uk-UA"/>
        </w:rPr>
        <w:t>та</w:t>
      </w:r>
      <w:r w:rsidR="005A47E7" w:rsidRPr="00B97071">
        <w:rPr>
          <w:b/>
          <w:sz w:val="24"/>
          <w:szCs w:val="24"/>
          <w:lang w:val="uk-UA"/>
        </w:rPr>
        <w:t>/або</w:t>
      </w:r>
      <w:r>
        <w:rPr>
          <w:b/>
          <w:sz w:val="24"/>
          <w:szCs w:val="24"/>
          <w:lang w:val="uk-UA"/>
        </w:rPr>
        <w:t xml:space="preserve"> </w:t>
      </w:r>
      <w:r w:rsidR="00BD2362" w:rsidRPr="00B97071">
        <w:rPr>
          <w:b/>
          <w:sz w:val="24"/>
          <w:szCs w:val="24"/>
          <w:lang w:val="uk-UA"/>
        </w:rPr>
        <w:t>програмне забезпечення</w:t>
      </w:r>
    </w:p>
    <w:p w:rsidR="000434AA" w:rsidRPr="00B97071" w:rsidRDefault="000434AA" w:rsidP="0097181B">
      <w:pPr>
        <w:ind w:firstLine="709"/>
        <w:jc w:val="both"/>
        <w:rPr>
          <w:bCs/>
          <w:sz w:val="26"/>
          <w:szCs w:val="26"/>
          <w:lang w:val="uk-UA"/>
        </w:rPr>
      </w:pPr>
      <w:r w:rsidRPr="00B97071">
        <w:rPr>
          <w:bCs/>
          <w:sz w:val="26"/>
          <w:szCs w:val="26"/>
          <w:lang w:val="uk-UA"/>
        </w:rPr>
        <w:t>На лекційних заняттях обов’язково мати з собою ґаджети зі стільниковим інтернетом. Активований акаунт університетської пошти на Microsoft Office 365.</w:t>
      </w:r>
    </w:p>
    <w:p w:rsidR="00811F19" w:rsidRPr="00B97071" w:rsidRDefault="00811F19" w:rsidP="0097181B">
      <w:pPr>
        <w:ind w:firstLine="709"/>
        <w:jc w:val="both"/>
        <w:rPr>
          <w:bCs/>
          <w:sz w:val="26"/>
          <w:szCs w:val="26"/>
          <w:lang w:val="uk-UA"/>
        </w:rPr>
      </w:pPr>
      <w:r w:rsidRPr="00B97071">
        <w:rPr>
          <w:bCs/>
          <w:sz w:val="26"/>
          <w:szCs w:val="26"/>
          <w:lang w:val="uk-UA"/>
        </w:rPr>
        <w:t xml:space="preserve">Перевірений доступ з ПК чи мобільного ґаджету до за стосунків Microsoft Office: </w:t>
      </w:r>
      <w:r w:rsidR="000434AA" w:rsidRPr="00B97071">
        <w:rPr>
          <w:bCs/>
          <w:sz w:val="26"/>
          <w:szCs w:val="26"/>
          <w:lang w:val="uk-UA"/>
        </w:rPr>
        <w:t>Teams, Moodle.</w:t>
      </w:r>
      <w:r w:rsidR="004B581C">
        <w:rPr>
          <w:bCs/>
          <w:sz w:val="26"/>
          <w:szCs w:val="26"/>
          <w:lang w:val="uk-UA"/>
        </w:rPr>
        <w:t xml:space="preserve"> </w:t>
      </w:r>
      <w:r w:rsidRPr="00B97071">
        <w:rPr>
          <w:bCs/>
          <w:sz w:val="26"/>
          <w:szCs w:val="26"/>
          <w:lang w:val="uk-UA"/>
        </w:rPr>
        <w:t>Інстальований на ПК та мобільних ґаджетах пакет програм Microsoft Office (Word, Excel, PowerPoint).</w:t>
      </w:r>
    </w:p>
    <w:p w:rsidR="000434AA" w:rsidRPr="00B97071" w:rsidRDefault="000434AA" w:rsidP="0097181B">
      <w:pPr>
        <w:ind w:left="720"/>
        <w:rPr>
          <w:b/>
          <w:sz w:val="24"/>
          <w:szCs w:val="24"/>
          <w:lang w:val="uk-UA"/>
        </w:rPr>
      </w:pPr>
    </w:p>
    <w:p w:rsidR="006419F7" w:rsidRPr="00B97071" w:rsidRDefault="00140A33" w:rsidP="0097181B">
      <w:pPr>
        <w:numPr>
          <w:ilvl w:val="0"/>
          <w:numId w:val="8"/>
        </w:numPr>
        <w:spacing w:after="160"/>
        <w:jc w:val="center"/>
        <w:rPr>
          <w:b/>
          <w:sz w:val="24"/>
          <w:szCs w:val="24"/>
          <w:lang w:val="uk-UA"/>
        </w:rPr>
      </w:pPr>
      <w:r w:rsidRPr="00B97071">
        <w:rPr>
          <w:b/>
          <w:sz w:val="24"/>
          <w:szCs w:val="24"/>
          <w:lang w:val="uk-UA"/>
        </w:rPr>
        <w:t>Система оцінювання та вимоги</w:t>
      </w:r>
    </w:p>
    <w:p w:rsidR="00422213" w:rsidRPr="00B97071" w:rsidRDefault="00725178" w:rsidP="0097181B">
      <w:pPr>
        <w:pStyle w:val="a4"/>
        <w:spacing w:after="200"/>
        <w:ind w:left="0" w:firstLine="709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6.1. Навчальні досягнення </w:t>
      </w:r>
      <w:r w:rsidR="00756411" w:rsidRPr="00B97071">
        <w:rPr>
          <w:sz w:val="24"/>
          <w:szCs w:val="24"/>
          <w:lang w:val="uk-UA"/>
        </w:rPr>
        <w:t xml:space="preserve">здобувачів вищої освіти </w:t>
      </w:r>
      <w:r w:rsidRPr="00B97071">
        <w:rPr>
          <w:sz w:val="24"/>
          <w:szCs w:val="24"/>
          <w:lang w:val="uk-UA"/>
        </w:rPr>
        <w:t>за результатами вивчення курсу оцінюватимуться за шкалою, що наведена нижче: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018"/>
      </w:tblGrid>
      <w:tr w:rsidR="00422213" w:rsidRPr="00B97071" w:rsidTr="00422213">
        <w:trPr>
          <w:trHeight w:val="5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63421E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Рейтингова шкала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63421E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 xml:space="preserve">Інституційна </w:t>
            </w:r>
            <w:r w:rsidR="00422213" w:rsidRPr="00B97071">
              <w:rPr>
                <w:sz w:val="24"/>
                <w:szCs w:val="24"/>
                <w:lang w:val="uk-UA"/>
              </w:rPr>
              <w:t>шкал</w:t>
            </w:r>
            <w:r w:rsidRPr="00B97071">
              <w:rPr>
                <w:sz w:val="24"/>
                <w:szCs w:val="24"/>
                <w:lang w:val="uk-UA"/>
              </w:rPr>
              <w:t>а</w:t>
            </w:r>
          </w:p>
        </w:tc>
      </w:tr>
      <w:tr w:rsidR="00422213" w:rsidRPr="00B97071" w:rsidTr="00422213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ind w:left="180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 xml:space="preserve">відмінно  </w:t>
            </w:r>
          </w:p>
        </w:tc>
      </w:tr>
      <w:tr w:rsidR="00422213" w:rsidRPr="00B97071" w:rsidTr="00422213">
        <w:trPr>
          <w:trHeight w:val="25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ind w:left="180"/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75-89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 xml:space="preserve">добре </w:t>
            </w:r>
          </w:p>
        </w:tc>
      </w:tr>
      <w:tr w:rsidR="00422213" w:rsidRPr="00B97071" w:rsidTr="00422213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ind w:left="180"/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60-74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422213" w:rsidRPr="00B97071" w:rsidTr="00422213">
        <w:trPr>
          <w:trHeight w:val="24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ind w:left="180"/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0-59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97071" w:rsidRDefault="00422213" w:rsidP="0097181B">
            <w:pPr>
              <w:jc w:val="center"/>
              <w:rPr>
                <w:sz w:val="24"/>
                <w:szCs w:val="24"/>
                <w:lang w:val="uk-UA"/>
              </w:rPr>
            </w:pPr>
            <w:r w:rsidRPr="00B97071">
              <w:rPr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22213" w:rsidRPr="00B97071" w:rsidRDefault="00422213" w:rsidP="0097181B">
      <w:pPr>
        <w:ind w:firstLine="709"/>
        <w:jc w:val="both"/>
        <w:rPr>
          <w:sz w:val="24"/>
          <w:szCs w:val="24"/>
          <w:lang w:val="uk-UA"/>
        </w:rPr>
      </w:pPr>
    </w:p>
    <w:p w:rsidR="00725178" w:rsidRPr="00B97071" w:rsidRDefault="00725178" w:rsidP="0097181B">
      <w:pPr>
        <w:suppressLineNumbers/>
        <w:suppressAutoHyphens/>
        <w:ind w:firstLine="567"/>
        <w:jc w:val="both"/>
        <w:rPr>
          <w:color w:val="000000"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6.2. </w:t>
      </w:r>
      <w:r w:rsidR="006B3D79" w:rsidRPr="00B97071">
        <w:rPr>
          <w:sz w:val="24"/>
          <w:szCs w:val="24"/>
          <w:lang w:val="uk-UA"/>
        </w:rPr>
        <w:t>Здобувач вищої освіт</w:t>
      </w:r>
      <w:r w:rsidRPr="00B97071">
        <w:rPr>
          <w:sz w:val="24"/>
          <w:szCs w:val="24"/>
          <w:lang w:val="uk-UA"/>
        </w:rPr>
        <w:t>и мож</w:t>
      </w:r>
      <w:r w:rsidR="009B6EEA" w:rsidRPr="00B97071">
        <w:rPr>
          <w:sz w:val="24"/>
          <w:szCs w:val="24"/>
          <w:lang w:val="uk-UA"/>
        </w:rPr>
        <w:t>е</w:t>
      </w:r>
      <w:r w:rsidRPr="00B97071">
        <w:rPr>
          <w:sz w:val="24"/>
          <w:szCs w:val="24"/>
          <w:lang w:val="uk-UA"/>
        </w:rPr>
        <w:t xml:space="preserve"> отримати підсумкову оцінку з дисципліни на підставі поточного оцінювання знань за умови, якщо набрана кількість балів з поточного тестування та самостійної роботи складатиме не менше 60 балів.</w:t>
      </w:r>
      <w:r w:rsidR="001D5956">
        <w:rPr>
          <w:sz w:val="24"/>
          <w:szCs w:val="24"/>
          <w:lang w:val="uk-UA"/>
        </w:rPr>
        <w:t xml:space="preserve"> </w:t>
      </w:r>
      <w:r w:rsidR="00683870" w:rsidRPr="00B97071">
        <w:rPr>
          <w:color w:val="000000"/>
          <w:sz w:val="24"/>
          <w:szCs w:val="24"/>
          <w:lang w:val="uk-UA"/>
        </w:rPr>
        <w:t xml:space="preserve">Незалежно від результатів поточного контролю кожен студент має право виконувати </w:t>
      </w:r>
      <w:r w:rsidR="00E804BA" w:rsidRPr="00B97071">
        <w:rPr>
          <w:color w:val="000000"/>
          <w:sz w:val="24"/>
          <w:szCs w:val="24"/>
          <w:lang w:val="uk-UA"/>
        </w:rPr>
        <w:t>підсумкову</w:t>
      </w:r>
      <w:r w:rsidR="00683870" w:rsidRPr="00B97071">
        <w:rPr>
          <w:color w:val="000000"/>
          <w:sz w:val="24"/>
          <w:szCs w:val="24"/>
          <w:lang w:val="uk-UA"/>
        </w:rPr>
        <w:t xml:space="preserve"> комплексну контрольну роботу за дисципліною, яка містить завдання, що охоплюють дисциплінарні результати навчання.</w:t>
      </w:r>
    </w:p>
    <w:p w:rsidR="00E804BA" w:rsidRPr="00B97071" w:rsidRDefault="00725178" w:rsidP="0097181B">
      <w:pPr>
        <w:ind w:firstLine="709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lastRenderedPageBreak/>
        <w:t>Поточна успішність складається</w:t>
      </w:r>
      <w:bookmarkStart w:id="1" w:name="_gjdgxs" w:colFirst="0" w:colLast="0"/>
      <w:bookmarkEnd w:id="1"/>
      <w:r w:rsidR="00E804BA" w:rsidRPr="00B97071">
        <w:rPr>
          <w:sz w:val="24"/>
          <w:szCs w:val="24"/>
          <w:lang w:val="uk-UA"/>
        </w:rPr>
        <w:t xml:space="preserve"> з успішності за </w:t>
      </w:r>
      <w:r w:rsidR="00E5559F" w:rsidRPr="00B97071">
        <w:rPr>
          <w:sz w:val="24"/>
          <w:szCs w:val="24"/>
          <w:lang w:val="uk-UA"/>
        </w:rPr>
        <w:t>один</w:t>
      </w:r>
      <w:r w:rsidR="00E804BA" w:rsidRPr="00B97071">
        <w:rPr>
          <w:sz w:val="24"/>
          <w:szCs w:val="24"/>
          <w:lang w:val="uk-UA"/>
        </w:rPr>
        <w:t xml:space="preserve"> колоквіуми (</w:t>
      </w:r>
      <w:r w:rsidR="00E5559F" w:rsidRPr="00B97071">
        <w:rPr>
          <w:sz w:val="24"/>
          <w:szCs w:val="24"/>
          <w:lang w:val="uk-UA"/>
        </w:rPr>
        <w:t>який</w:t>
      </w:r>
      <w:r w:rsidR="00E804BA" w:rsidRPr="00B97071">
        <w:rPr>
          <w:sz w:val="24"/>
          <w:szCs w:val="24"/>
          <w:lang w:val="uk-UA"/>
        </w:rPr>
        <w:t xml:space="preserve"> максимально оцінюється у </w:t>
      </w:r>
      <w:r w:rsidR="001D5956">
        <w:rPr>
          <w:sz w:val="24"/>
          <w:szCs w:val="24"/>
          <w:lang w:val="uk-UA"/>
        </w:rPr>
        <w:t>4</w:t>
      </w:r>
      <w:r w:rsidR="00E5559F" w:rsidRPr="00B97071">
        <w:rPr>
          <w:sz w:val="24"/>
          <w:szCs w:val="24"/>
          <w:lang w:val="uk-UA"/>
        </w:rPr>
        <w:t>0</w:t>
      </w:r>
      <w:r w:rsidR="00E804BA" w:rsidRPr="00B97071">
        <w:rPr>
          <w:sz w:val="24"/>
          <w:szCs w:val="24"/>
          <w:lang w:val="uk-UA"/>
        </w:rPr>
        <w:t xml:space="preserve"> балів) та оцінок за роботу на семінарських/практичних заняттях (оцінюється </w:t>
      </w:r>
      <w:r w:rsidR="00E5559F" w:rsidRPr="00B97071">
        <w:rPr>
          <w:sz w:val="24"/>
          <w:szCs w:val="24"/>
          <w:lang w:val="uk-UA"/>
        </w:rPr>
        <w:t>4</w:t>
      </w:r>
      <w:r w:rsidR="00E804BA" w:rsidRPr="00B97071">
        <w:rPr>
          <w:sz w:val="24"/>
          <w:szCs w:val="24"/>
          <w:lang w:val="uk-UA"/>
        </w:rPr>
        <w:t xml:space="preserve"> занят</w:t>
      </w:r>
      <w:r w:rsidR="00E5559F" w:rsidRPr="00B97071">
        <w:rPr>
          <w:sz w:val="24"/>
          <w:szCs w:val="24"/>
          <w:lang w:val="uk-UA"/>
        </w:rPr>
        <w:t>тя</w:t>
      </w:r>
      <w:r w:rsidR="00E804BA" w:rsidRPr="00B97071">
        <w:rPr>
          <w:sz w:val="24"/>
          <w:szCs w:val="24"/>
          <w:lang w:val="uk-UA"/>
        </w:rPr>
        <w:t xml:space="preserve">, участь у занятті максимально може принести здобувачу вищої освіти </w:t>
      </w:r>
      <w:r w:rsidR="001D5956">
        <w:rPr>
          <w:sz w:val="24"/>
          <w:szCs w:val="24"/>
          <w:lang w:val="uk-UA"/>
        </w:rPr>
        <w:t>6</w:t>
      </w:r>
      <w:r w:rsidR="00E5559F" w:rsidRPr="00B97071">
        <w:rPr>
          <w:sz w:val="24"/>
          <w:szCs w:val="24"/>
          <w:lang w:val="uk-UA"/>
        </w:rPr>
        <w:t>0 балів (</w:t>
      </w:r>
      <w:r w:rsidR="001D5956">
        <w:rPr>
          <w:sz w:val="24"/>
          <w:szCs w:val="24"/>
          <w:lang w:val="uk-UA"/>
        </w:rPr>
        <w:t>2</w:t>
      </w:r>
      <w:r w:rsidR="00E5559F" w:rsidRPr="00B97071">
        <w:rPr>
          <w:sz w:val="24"/>
          <w:szCs w:val="24"/>
          <w:lang w:val="uk-UA"/>
        </w:rPr>
        <w:t xml:space="preserve"> – </w:t>
      </w:r>
      <w:r w:rsidR="001D5956">
        <w:rPr>
          <w:sz w:val="24"/>
          <w:szCs w:val="24"/>
          <w:lang w:val="uk-UA"/>
        </w:rPr>
        <w:t>4</w:t>
      </w:r>
      <w:r w:rsidR="00E5559F" w:rsidRPr="00B97071">
        <w:rPr>
          <w:sz w:val="24"/>
          <w:szCs w:val="24"/>
          <w:lang w:val="uk-UA"/>
        </w:rPr>
        <w:t xml:space="preserve">0 балів; </w:t>
      </w:r>
      <w:r w:rsidR="001D5956">
        <w:rPr>
          <w:sz w:val="24"/>
          <w:szCs w:val="24"/>
          <w:lang w:val="uk-UA"/>
        </w:rPr>
        <w:t>6</w:t>
      </w:r>
      <w:r w:rsidR="00E5559F" w:rsidRPr="00B97071">
        <w:rPr>
          <w:sz w:val="24"/>
          <w:szCs w:val="24"/>
          <w:lang w:val="uk-UA"/>
        </w:rPr>
        <w:t xml:space="preserve"> – </w:t>
      </w:r>
      <w:r w:rsidR="001D5956">
        <w:rPr>
          <w:sz w:val="24"/>
          <w:szCs w:val="24"/>
          <w:lang w:val="uk-UA"/>
        </w:rPr>
        <w:t>20</w:t>
      </w:r>
      <w:r w:rsidR="00E804BA" w:rsidRPr="00B97071">
        <w:rPr>
          <w:sz w:val="24"/>
          <w:szCs w:val="24"/>
          <w:lang w:val="uk-UA"/>
        </w:rPr>
        <w:t xml:space="preserve"> балів). Отримані бали за колоквіуми та семінарські/практичні заняття додаються і є підсумковою оцінкою за вивчення навчальної дисципліни. Максимально за поточною успішністю здобувач вищої освіти може набрати 100 балів.</w:t>
      </w:r>
    </w:p>
    <w:p w:rsidR="00E804BA" w:rsidRPr="00B97071" w:rsidRDefault="00E804BA" w:rsidP="0097181B">
      <w:pPr>
        <w:ind w:firstLine="709"/>
        <w:jc w:val="both"/>
        <w:rPr>
          <w:sz w:val="24"/>
          <w:szCs w:val="24"/>
          <w:lang w:val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16"/>
        <w:gridCol w:w="7839"/>
      </w:tblGrid>
      <w:tr w:rsidR="00E804BA" w:rsidRPr="00B97071" w:rsidTr="004B332B">
        <w:tc>
          <w:tcPr>
            <w:tcW w:w="1023" w:type="pct"/>
          </w:tcPr>
          <w:p w:rsidR="00E804BA" w:rsidRPr="00B97071" w:rsidRDefault="00E804BA" w:rsidP="0097181B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Підсумкове оцінювання (якщо здобувач вищої освіти набрав менше 60 балів та/або прагне поліпшити оцінку)</w:t>
            </w:r>
          </w:p>
        </w:tc>
        <w:tc>
          <w:tcPr>
            <w:tcW w:w="3977" w:type="pct"/>
          </w:tcPr>
          <w:p w:rsidR="00E804BA" w:rsidRPr="00B97071" w:rsidRDefault="00E804BA" w:rsidP="0097181B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iCs/>
                <w:sz w:val="24"/>
                <w:szCs w:val="24"/>
                <w:lang w:val="uk-UA"/>
              </w:rPr>
              <w:t xml:space="preserve">Підсумковий контроль за дисципліною відбувається </w:t>
            </w:r>
            <w:r w:rsidR="00CD46A1" w:rsidRPr="00B97071">
              <w:rPr>
                <w:iCs/>
                <w:sz w:val="24"/>
                <w:szCs w:val="24"/>
                <w:lang w:val="uk-UA"/>
              </w:rPr>
              <w:t>письмово</w:t>
            </w:r>
            <w:r w:rsidR="001D5956">
              <w:rPr>
                <w:iCs/>
                <w:sz w:val="24"/>
                <w:szCs w:val="24"/>
                <w:lang w:val="uk-UA"/>
              </w:rPr>
              <w:t xml:space="preserve"> </w:t>
            </w:r>
            <w:r w:rsidR="002947D3" w:rsidRPr="00B97071">
              <w:rPr>
                <w:iCs/>
                <w:sz w:val="24"/>
                <w:szCs w:val="24"/>
                <w:lang w:val="uk-UA"/>
              </w:rPr>
              <w:t>шляхом надання відповідей на питання у</w:t>
            </w:r>
            <w:r w:rsidR="001D5956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Pr="00B97071">
              <w:rPr>
                <w:iCs/>
                <w:sz w:val="24"/>
                <w:szCs w:val="24"/>
                <w:lang w:val="uk-UA"/>
              </w:rPr>
              <w:t>.</w:t>
            </w:r>
          </w:p>
          <w:p w:rsidR="00E804BA" w:rsidRPr="00B97071" w:rsidRDefault="002947D3" w:rsidP="0097181B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iCs/>
                <w:sz w:val="24"/>
                <w:szCs w:val="24"/>
                <w:lang w:val="uk-UA"/>
              </w:rPr>
              <w:t>Кількість балів за кожне питання наведена у білетах.</w:t>
            </w:r>
            <w:r w:rsidR="001D5956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97071">
              <w:rPr>
                <w:iCs/>
                <w:sz w:val="24"/>
                <w:szCs w:val="24"/>
                <w:lang w:val="uk-UA"/>
              </w:rPr>
              <w:t>Відповіді на питання</w:t>
            </w:r>
            <w:r w:rsidR="00E804BA" w:rsidRPr="00B97071">
              <w:rPr>
                <w:iCs/>
                <w:sz w:val="24"/>
                <w:szCs w:val="24"/>
                <w:lang w:val="uk-UA"/>
              </w:rPr>
              <w:t xml:space="preserve"> оцінюються шляхом співставлення з еталонними відповідями. </w:t>
            </w:r>
          </w:p>
          <w:p w:rsidR="00E804BA" w:rsidRPr="00B97071" w:rsidRDefault="00E804BA" w:rsidP="0097181B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iCs/>
                <w:sz w:val="24"/>
                <w:szCs w:val="24"/>
                <w:lang w:val="uk-UA"/>
              </w:rPr>
              <w:t xml:space="preserve">Максимальна кількість балів за </w:t>
            </w:r>
            <w:r w:rsidR="002947D3" w:rsidRPr="00B97071">
              <w:rPr>
                <w:iCs/>
                <w:sz w:val="24"/>
                <w:szCs w:val="24"/>
                <w:lang w:val="uk-UA"/>
              </w:rPr>
              <w:t>підсумкову контрольну роботу</w:t>
            </w:r>
            <w:r w:rsidRPr="00B97071">
              <w:rPr>
                <w:iCs/>
                <w:sz w:val="24"/>
                <w:szCs w:val="24"/>
                <w:lang w:val="uk-UA"/>
              </w:rPr>
              <w:t>: 100</w:t>
            </w:r>
          </w:p>
        </w:tc>
      </w:tr>
      <w:tr w:rsidR="00E804BA" w:rsidRPr="00B97071" w:rsidTr="004B332B">
        <w:tc>
          <w:tcPr>
            <w:tcW w:w="1023" w:type="pct"/>
          </w:tcPr>
          <w:p w:rsidR="00E804BA" w:rsidRPr="00B97071" w:rsidRDefault="00E804BA" w:rsidP="0097181B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Практичні заняття</w:t>
            </w:r>
          </w:p>
        </w:tc>
        <w:tc>
          <w:tcPr>
            <w:tcW w:w="3977" w:type="pct"/>
          </w:tcPr>
          <w:p w:rsidR="00E804BA" w:rsidRPr="00B97071" w:rsidRDefault="00CD46A1" w:rsidP="0097181B">
            <w:pPr>
              <w:widowControl w:val="0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iCs/>
                <w:sz w:val="24"/>
                <w:szCs w:val="24"/>
                <w:lang w:val="uk-UA"/>
              </w:rPr>
              <w:t>Подані у п.4 завдання практичних занять</w:t>
            </w:r>
            <w:r w:rsidR="001D5956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97071">
              <w:rPr>
                <w:bCs/>
                <w:sz w:val="24"/>
                <w:szCs w:val="24"/>
                <w:lang w:val="uk-UA"/>
              </w:rPr>
              <w:t>м</w:t>
            </w:r>
            <w:r w:rsidR="00E804BA" w:rsidRPr="00B97071">
              <w:rPr>
                <w:bCs/>
                <w:sz w:val="24"/>
                <w:szCs w:val="24"/>
                <w:lang w:val="uk-UA"/>
              </w:rPr>
              <w:t xml:space="preserve">аксимально оцінюються у </w:t>
            </w:r>
            <w:r w:rsidR="001D5956">
              <w:rPr>
                <w:bCs/>
                <w:sz w:val="24"/>
                <w:szCs w:val="24"/>
                <w:lang w:val="uk-UA"/>
              </w:rPr>
              <w:t>6</w:t>
            </w:r>
            <w:r w:rsidR="00E804BA" w:rsidRPr="00B97071">
              <w:rPr>
                <w:bCs/>
                <w:sz w:val="24"/>
                <w:szCs w:val="24"/>
                <w:lang w:val="uk-UA"/>
              </w:rPr>
              <w:t xml:space="preserve">0 балів </w:t>
            </w:r>
            <w:r w:rsidR="001D5956">
              <w:rPr>
                <w:bCs/>
                <w:sz w:val="24"/>
                <w:szCs w:val="24"/>
                <w:lang w:val="uk-UA"/>
              </w:rPr>
              <w:t>8</w:t>
            </w:r>
            <w:r w:rsidR="00E5559F" w:rsidRPr="00B97071">
              <w:rPr>
                <w:bCs/>
                <w:sz w:val="24"/>
                <w:szCs w:val="24"/>
                <w:lang w:val="uk-UA"/>
              </w:rPr>
              <w:t xml:space="preserve"> занят</w:t>
            </w:r>
            <w:r w:rsidR="001D5956">
              <w:rPr>
                <w:bCs/>
                <w:sz w:val="24"/>
                <w:szCs w:val="24"/>
                <w:lang w:val="uk-UA"/>
              </w:rPr>
              <w:t>ь</w:t>
            </w:r>
            <w:r w:rsidR="00E5559F" w:rsidRPr="00B97071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E5559F" w:rsidRPr="00B97071">
              <w:rPr>
                <w:sz w:val="24"/>
                <w:szCs w:val="24"/>
                <w:lang w:val="uk-UA"/>
              </w:rPr>
              <w:t>(</w:t>
            </w:r>
            <w:r w:rsidR="001D5956">
              <w:rPr>
                <w:sz w:val="24"/>
                <w:szCs w:val="24"/>
                <w:lang w:val="uk-UA"/>
              </w:rPr>
              <w:t>2</w:t>
            </w:r>
            <w:r w:rsidR="00E5559F" w:rsidRPr="00B97071">
              <w:rPr>
                <w:sz w:val="24"/>
                <w:szCs w:val="24"/>
                <w:lang w:val="uk-UA"/>
              </w:rPr>
              <w:t xml:space="preserve"> – </w:t>
            </w:r>
            <w:r w:rsidR="001D5956">
              <w:rPr>
                <w:sz w:val="24"/>
                <w:szCs w:val="24"/>
                <w:lang w:val="uk-UA"/>
              </w:rPr>
              <w:t>4</w:t>
            </w:r>
            <w:r w:rsidR="00E5559F" w:rsidRPr="00B97071">
              <w:rPr>
                <w:sz w:val="24"/>
                <w:szCs w:val="24"/>
                <w:lang w:val="uk-UA"/>
              </w:rPr>
              <w:t xml:space="preserve">0 балів; </w:t>
            </w:r>
            <w:r w:rsidR="001D5956">
              <w:rPr>
                <w:sz w:val="24"/>
                <w:szCs w:val="24"/>
                <w:lang w:val="uk-UA"/>
              </w:rPr>
              <w:t>6</w:t>
            </w:r>
            <w:r w:rsidR="00E5559F" w:rsidRPr="00B97071">
              <w:rPr>
                <w:sz w:val="24"/>
                <w:szCs w:val="24"/>
                <w:lang w:val="uk-UA"/>
              </w:rPr>
              <w:t xml:space="preserve"> – </w:t>
            </w:r>
            <w:r w:rsidR="001D5956">
              <w:rPr>
                <w:sz w:val="24"/>
                <w:szCs w:val="24"/>
                <w:lang w:val="uk-UA"/>
              </w:rPr>
              <w:t>2</w:t>
            </w:r>
            <w:r w:rsidR="00E5559F" w:rsidRPr="00B97071">
              <w:rPr>
                <w:sz w:val="24"/>
                <w:szCs w:val="24"/>
                <w:lang w:val="uk-UA"/>
              </w:rPr>
              <w:t>0 балів).</w:t>
            </w:r>
          </w:p>
        </w:tc>
      </w:tr>
      <w:tr w:rsidR="00E804BA" w:rsidRPr="00B97071" w:rsidTr="004B332B">
        <w:tc>
          <w:tcPr>
            <w:tcW w:w="1023" w:type="pct"/>
          </w:tcPr>
          <w:p w:rsidR="00E804BA" w:rsidRPr="00B97071" w:rsidRDefault="00E804BA" w:rsidP="0097181B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97071">
              <w:rPr>
                <w:b/>
                <w:sz w:val="24"/>
                <w:szCs w:val="24"/>
                <w:lang w:val="uk-UA"/>
              </w:rPr>
              <w:t>Колоквіуми</w:t>
            </w:r>
          </w:p>
        </w:tc>
        <w:tc>
          <w:tcPr>
            <w:tcW w:w="3977" w:type="pct"/>
          </w:tcPr>
          <w:p w:rsidR="00CD46A1" w:rsidRPr="00B97071" w:rsidRDefault="00E804BA" w:rsidP="0097181B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bCs/>
                <w:sz w:val="24"/>
                <w:szCs w:val="24"/>
                <w:lang w:val="uk-UA"/>
              </w:rPr>
              <w:t xml:space="preserve">Охоплюють матеріали </w:t>
            </w:r>
            <w:r w:rsidR="002947D3" w:rsidRPr="00B97071">
              <w:rPr>
                <w:bCs/>
                <w:sz w:val="24"/>
                <w:szCs w:val="24"/>
                <w:lang w:val="uk-UA"/>
              </w:rPr>
              <w:t>лекцій</w:t>
            </w:r>
            <w:r w:rsidR="00CD46A1" w:rsidRPr="00B97071">
              <w:rPr>
                <w:bCs/>
                <w:sz w:val="24"/>
                <w:szCs w:val="24"/>
                <w:lang w:val="uk-UA"/>
              </w:rPr>
              <w:t xml:space="preserve"> та практичних занять</w:t>
            </w:r>
            <w:r w:rsidRPr="00B97071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CD46A1" w:rsidRPr="00B97071">
              <w:rPr>
                <w:iCs/>
                <w:sz w:val="24"/>
                <w:szCs w:val="24"/>
                <w:lang w:val="uk-UA"/>
              </w:rPr>
              <w:t>Відбуваються письмово шляхом надання відповідей на питання у</w:t>
            </w:r>
            <w:r w:rsidR="001D5956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="00CD46A1" w:rsidRPr="00B97071">
              <w:rPr>
                <w:iCs/>
                <w:sz w:val="24"/>
                <w:szCs w:val="24"/>
                <w:lang w:val="uk-UA"/>
              </w:rPr>
              <w:t>.</w:t>
            </w:r>
          </w:p>
          <w:p w:rsidR="00CD46A1" w:rsidRPr="00B97071" w:rsidRDefault="00CD46A1" w:rsidP="0097181B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iCs/>
                <w:sz w:val="24"/>
                <w:szCs w:val="24"/>
                <w:lang w:val="uk-UA"/>
              </w:rPr>
              <w:t xml:space="preserve">Кількість балів за кожне питання наведена у екзаменаційних білетах. Відповіді на питання оцінюються шляхом співставлення з еталонними відповідями. </w:t>
            </w:r>
          </w:p>
          <w:p w:rsidR="00E804BA" w:rsidRPr="00B97071" w:rsidRDefault="00E804BA" w:rsidP="0097181B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97071">
              <w:rPr>
                <w:bCs/>
                <w:sz w:val="24"/>
                <w:szCs w:val="24"/>
                <w:lang w:val="uk-UA"/>
              </w:rPr>
              <w:t xml:space="preserve">Максимально оцінюються у </w:t>
            </w:r>
            <w:r w:rsidR="001D5956">
              <w:rPr>
                <w:bCs/>
                <w:sz w:val="24"/>
                <w:szCs w:val="24"/>
                <w:lang w:val="uk-UA"/>
              </w:rPr>
              <w:t>4</w:t>
            </w:r>
            <w:r w:rsidRPr="00B97071">
              <w:rPr>
                <w:bCs/>
                <w:sz w:val="24"/>
                <w:szCs w:val="24"/>
                <w:lang w:val="uk-UA"/>
              </w:rPr>
              <w:t>0 балів</w:t>
            </w:r>
            <w:r w:rsidR="001D5956">
              <w:rPr>
                <w:bCs/>
                <w:sz w:val="24"/>
                <w:szCs w:val="24"/>
                <w:lang w:val="uk-UA"/>
              </w:rPr>
              <w:t>.</w:t>
            </w:r>
          </w:p>
        </w:tc>
      </w:tr>
    </w:tbl>
    <w:p w:rsidR="00E804BA" w:rsidRPr="00B97071" w:rsidRDefault="00E804BA" w:rsidP="0097181B">
      <w:pPr>
        <w:widowControl w:val="0"/>
        <w:spacing w:after="160"/>
        <w:rPr>
          <w:bCs/>
          <w:sz w:val="24"/>
          <w:szCs w:val="24"/>
          <w:lang w:val="uk-UA"/>
        </w:rPr>
      </w:pP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 xml:space="preserve">6.3. Критерії оцінювання </w:t>
      </w:r>
      <w:r w:rsidR="00B97B0B" w:rsidRPr="00B97071">
        <w:rPr>
          <w:b/>
          <w:i/>
          <w:iCs/>
          <w:sz w:val="24"/>
          <w:szCs w:val="24"/>
          <w:lang w:val="uk-UA"/>
        </w:rPr>
        <w:t xml:space="preserve">тестів та відкритих письмових та усних </w:t>
      </w:r>
      <w:r w:rsidR="00134E2A" w:rsidRPr="00B97071">
        <w:rPr>
          <w:b/>
          <w:i/>
          <w:iCs/>
          <w:sz w:val="24"/>
          <w:szCs w:val="24"/>
          <w:lang w:val="uk-UA"/>
        </w:rPr>
        <w:t xml:space="preserve">контрольних </w:t>
      </w:r>
      <w:r w:rsidR="00B97B0B" w:rsidRPr="00B97071">
        <w:rPr>
          <w:b/>
          <w:i/>
          <w:iCs/>
          <w:sz w:val="24"/>
          <w:szCs w:val="24"/>
          <w:lang w:val="uk-UA"/>
        </w:rPr>
        <w:t>питань</w:t>
      </w:r>
      <w:r w:rsidRPr="00B97071">
        <w:rPr>
          <w:bCs/>
          <w:sz w:val="24"/>
          <w:szCs w:val="24"/>
          <w:lang w:val="uk-UA"/>
        </w:rPr>
        <w:t xml:space="preserve">: </w:t>
      </w: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>1 правильна відповідь</w:t>
      </w:r>
      <w:r w:rsidR="00B97B0B" w:rsidRPr="00B97071">
        <w:rPr>
          <w:bCs/>
          <w:sz w:val="24"/>
          <w:szCs w:val="24"/>
          <w:lang w:val="uk-UA"/>
        </w:rPr>
        <w:t xml:space="preserve"> тесту</w:t>
      </w:r>
      <w:r w:rsidRPr="00B97071">
        <w:rPr>
          <w:bCs/>
          <w:sz w:val="24"/>
          <w:szCs w:val="24"/>
          <w:lang w:val="uk-UA"/>
        </w:rPr>
        <w:t xml:space="preserve"> оцінюється у 1 бал.</w:t>
      </w: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>Відкрите питання – 1 правильна відповідь оцінюється в 5 балів, причому:</w:t>
      </w: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5 балів</w:t>
      </w:r>
      <w:r w:rsidRPr="00B97071">
        <w:rPr>
          <w:bCs/>
          <w:sz w:val="24"/>
          <w:szCs w:val="24"/>
          <w:lang w:val="uk-UA"/>
        </w:rPr>
        <w:t xml:space="preserve"> – відповідність еталону, наведення прикладів</w:t>
      </w:r>
      <w:r w:rsidR="00B97B0B" w:rsidRPr="00B97071">
        <w:rPr>
          <w:bCs/>
          <w:sz w:val="24"/>
          <w:szCs w:val="24"/>
          <w:lang w:val="uk-UA"/>
        </w:rPr>
        <w:t>, доповнення еталону інформацією</w:t>
      </w:r>
      <w:r w:rsidRPr="00B97071">
        <w:rPr>
          <w:bCs/>
          <w:sz w:val="24"/>
          <w:szCs w:val="24"/>
          <w:lang w:val="uk-UA"/>
        </w:rPr>
        <w:t xml:space="preserve"> з додаткової літератури</w:t>
      </w:r>
      <w:r w:rsidR="000850C2" w:rsidRPr="00B97071">
        <w:rPr>
          <w:bCs/>
          <w:sz w:val="24"/>
          <w:szCs w:val="24"/>
          <w:lang w:val="uk-UA"/>
        </w:rPr>
        <w:t xml:space="preserve"> з посиланням на неї</w:t>
      </w:r>
      <w:r w:rsidR="00134E2A" w:rsidRPr="00B97071">
        <w:rPr>
          <w:bCs/>
          <w:sz w:val="24"/>
          <w:szCs w:val="24"/>
          <w:lang w:val="uk-UA"/>
        </w:rPr>
        <w:t>, правильна мова викладення матеріалу</w:t>
      </w:r>
      <w:r w:rsidR="00B97B0B" w:rsidRPr="00B97071">
        <w:rPr>
          <w:bCs/>
          <w:sz w:val="24"/>
          <w:szCs w:val="24"/>
          <w:lang w:val="uk-UA"/>
        </w:rPr>
        <w:t>.</w:t>
      </w: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4 бали</w:t>
      </w:r>
      <w:r w:rsidRPr="00B97071">
        <w:rPr>
          <w:bCs/>
          <w:sz w:val="24"/>
          <w:szCs w:val="24"/>
          <w:lang w:val="uk-UA"/>
        </w:rPr>
        <w:t xml:space="preserve"> – відповідність еталону, правильна мова викладення матеріалу.</w:t>
      </w: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3 бали</w:t>
      </w:r>
      <w:r w:rsidRPr="00B97071">
        <w:rPr>
          <w:bCs/>
          <w:sz w:val="24"/>
          <w:szCs w:val="24"/>
          <w:lang w:val="uk-UA"/>
        </w:rPr>
        <w:t xml:space="preserve"> – відповідність еталону, помилки в граматиці та/або орфографії</w:t>
      </w:r>
      <w:r w:rsidR="00B97B0B" w:rsidRPr="00B97071">
        <w:rPr>
          <w:bCs/>
          <w:sz w:val="24"/>
          <w:szCs w:val="24"/>
          <w:lang w:val="uk-UA"/>
        </w:rPr>
        <w:t>, мовленні</w:t>
      </w:r>
      <w:r w:rsidRPr="00B97071">
        <w:rPr>
          <w:bCs/>
          <w:sz w:val="24"/>
          <w:szCs w:val="24"/>
          <w:lang w:val="uk-UA"/>
        </w:rPr>
        <w:t>.</w:t>
      </w:r>
    </w:p>
    <w:p w:rsidR="00E804BA" w:rsidRPr="00B97071" w:rsidRDefault="00E804BA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2 бали</w:t>
      </w:r>
      <w:r w:rsidRPr="00B97071">
        <w:rPr>
          <w:bCs/>
          <w:sz w:val="24"/>
          <w:szCs w:val="24"/>
          <w:lang w:val="uk-UA"/>
        </w:rPr>
        <w:t xml:space="preserve"> – зміст відповіді має стосунок до предмету запитання, проте не відповідає еталону, містить суттєві граматичні</w:t>
      </w:r>
      <w:r w:rsidR="00B97B0B" w:rsidRPr="00B97071">
        <w:rPr>
          <w:bCs/>
          <w:sz w:val="24"/>
          <w:szCs w:val="24"/>
          <w:lang w:val="uk-UA"/>
        </w:rPr>
        <w:t>,</w:t>
      </w:r>
      <w:r w:rsidRPr="00B97071">
        <w:rPr>
          <w:bCs/>
          <w:sz w:val="24"/>
          <w:szCs w:val="24"/>
          <w:lang w:val="uk-UA"/>
        </w:rPr>
        <w:t xml:space="preserve"> орфографічні</w:t>
      </w:r>
      <w:r w:rsidR="00B97B0B" w:rsidRPr="00B97071">
        <w:rPr>
          <w:bCs/>
          <w:sz w:val="24"/>
          <w:szCs w:val="24"/>
          <w:lang w:val="uk-UA"/>
        </w:rPr>
        <w:t>, мовленнєві</w:t>
      </w:r>
      <w:r w:rsidRPr="00B97071">
        <w:rPr>
          <w:bCs/>
          <w:sz w:val="24"/>
          <w:szCs w:val="24"/>
          <w:lang w:val="uk-UA"/>
        </w:rPr>
        <w:t xml:space="preserve"> помилки, які ускладнюють розуміння </w:t>
      </w:r>
      <w:r w:rsidR="00B97B0B" w:rsidRPr="00B97071">
        <w:rPr>
          <w:bCs/>
          <w:sz w:val="24"/>
          <w:szCs w:val="24"/>
          <w:lang w:val="uk-UA"/>
        </w:rPr>
        <w:t>відповіді</w:t>
      </w:r>
      <w:r w:rsidRPr="00B97071">
        <w:rPr>
          <w:bCs/>
          <w:sz w:val="24"/>
          <w:szCs w:val="24"/>
          <w:lang w:val="uk-UA"/>
        </w:rPr>
        <w:t xml:space="preserve"> або викривляють зміст повідомлення.</w:t>
      </w:r>
    </w:p>
    <w:p w:rsidR="00E804BA" w:rsidRPr="00B97071" w:rsidRDefault="00E804BA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1 бал</w:t>
      </w:r>
      <w:r w:rsidRPr="00B97071">
        <w:rPr>
          <w:bCs/>
          <w:sz w:val="24"/>
          <w:szCs w:val="24"/>
          <w:lang w:val="uk-UA"/>
        </w:rPr>
        <w:t xml:space="preserve"> – наявність відповіді, яка не відповідає еталону, та/або не має стосунку до предмету запитання, містить суттєві граматичні</w:t>
      </w:r>
      <w:r w:rsidR="00B97B0B" w:rsidRPr="00B97071">
        <w:rPr>
          <w:bCs/>
          <w:sz w:val="24"/>
          <w:szCs w:val="24"/>
          <w:lang w:val="uk-UA"/>
        </w:rPr>
        <w:t>,</w:t>
      </w:r>
      <w:r w:rsidRPr="00B97071">
        <w:rPr>
          <w:bCs/>
          <w:sz w:val="24"/>
          <w:szCs w:val="24"/>
          <w:lang w:val="uk-UA"/>
        </w:rPr>
        <w:t xml:space="preserve"> орфографічні</w:t>
      </w:r>
      <w:r w:rsidR="00B97B0B" w:rsidRPr="00B97071">
        <w:rPr>
          <w:bCs/>
          <w:sz w:val="24"/>
          <w:szCs w:val="24"/>
          <w:lang w:val="uk-UA"/>
        </w:rPr>
        <w:t>, мовленнєві</w:t>
      </w:r>
      <w:r w:rsidRPr="00B97071">
        <w:rPr>
          <w:bCs/>
          <w:sz w:val="24"/>
          <w:szCs w:val="24"/>
          <w:lang w:val="uk-UA"/>
        </w:rPr>
        <w:t xml:space="preserve"> помилки, які ускладнюють розуміння тексту або викривляють зміст повідомлення.</w:t>
      </w:r>
    </w:p>
    <w:p w:rsidR="00E804BA" w:rsidRPr="00B97071" w:rsidRDefault="00E804BA" w:rsidP="0097181B">
      <w:pPr>
        <w:widowControl w:val="0"/>
        <w:ind w:firstLine="709"/>
        <w:rPr>
          <w:bCs/>
          <w:sz w:val="24"/>
          <w:szCs w:val="24"/>
          <w:lang w:val="uk-UA"/>
        </w:rPr>
      </w:pPr>
    </w:p>
    <w:p w:rsidR="00F945E5" w:rsidRPr="00B97071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>6.</w:t>
      </w:r>
      <w:r w:rsidR="00B14D85">
        <w:rPr>
          <w:bCs/>
          <w:sz w:val="24"/>
          <w:szCs w:val="24"/>
          <w:lang w:val="uk-UA"/>
        </w:rPr>
        <w:t>4</w:t>
      </w:r>
      <w:r w:rsidRPr="00B97071">
        <w:rPr>
          <w:bCs/>
          <w:sz w:val="24"/>
          <w:szCs w:val="24"/>
          <w:lang w:val="uk-UA"/>
        </w:rPr>
        <w:t xml:space="preserve">. Критерії оцінювання </w:t>
      </w:r>
      <w:r w:rsidRPr="00B97071">
        <w:rPr>
          <w:b/>
          <w:bCs/>
          <w:i/>
          <w:sz w:val="24"/>
          <w:szCs w:val="24"/>
          <w:lang w:val="uk-UA"/>
        </w:rPr>
        <w:t>дебатів та</w:t>
      </w:r>
      <w:r w:rsidR="00B14D85">
        <w:rPr>
          <w:b/>
          <w:bCs/>
          <w:i/>
          <w:sz w:val="24"/>
          <w:szCs w:val="24"/>
          <w:lang w:val="uk-UA"/>
        </w:rPr>
        <w:t xml:space="preserve"> </w:t>
      </w:r>
      <w:r w:rsidRPr="00B97071">
        <w:rPr>
          <w:b/>
          <w:i/>
          <w:iCs/>
          <w:sz w:val="24"/>
          <w:szCs w:val="24"/>
          <w:lang w:val="uk-UA"/>
        </w:rPr>
        <w:t>дискусій</w:t>
      </w:r>
      <w:r w:rsidRPr="00B97071">
        <w:rPr>
          <w:bCs/>
          <w:sz w:val="24"/>
          <w:szCs w:val="24"/>
          <w:lang w:val="uk-UA"/>
        </w:rPr>
        <w:t>:</w:t>
      </w:r>
    </w:p>
    <w:p w:rsidR="00F945E5" w:rsidRPr="00B97071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F945E5" w:rsidRPr="00B97071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5 балів:</w:t>
      </w:r>
      <w:r w:rsidRPr="00B97071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матеріалом, наведення аргументованих відповідей із посиланням на джерела.</w:t>
      </w:r>
    </w:p>
    <w:p w:rsidR="00F945E5" w:rsidRPr="00B97071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4 бали:</w:t>
      </w:r>
      <w:r w:rsidRPr="00B97071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 з незначними помилками за сутністю обговорюваних питань.</w:t>
      </w:r>
    </w:p>
    <w:p w:rsidR="00F945E5" w:rsidRPr="00B97071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3 бали: </w:t>
      </w:r>
      <w:r w:rsidRPr="00B97071">
        <w:rPr>
          <w:bCs/>
          <w:sz w:val="24"/>
          <w:szCs w:val="24"/>
          <w:lang w:val="uk-UA"/>
        </w:rPr>
        <w:t>активна участь у дискусії (виступи, коментарі, активне слухання) без достатнього володіння навчальним матеріалом, що має стосунок до теми обговорення.</w:t>
      </w:r>
    </w:p>
    <w:p w:rsidR="00F945E5" w:rsidRPr="00B97071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lastRenderedPageBreak/>
        <w:t>2 бали:</w:t>
      </w:r>
      <w:r w:rsidRPr="00B97071">
        <w:rPr>
          <w:bCs/>
          <w:sz w:val="24"/>
          <w:szCs w:val="24"/>
          <w:lang w:val="uk-UA"/>
        </w:rPr>
        <w:t xml:space="preserve"> залученість до дискусії викладачем, неуважність, відсутність достатніх знань про предмет обговорення.</w:t>
      </w:r>
    </w:p>
    <w:p w:rsidR="00F945E5" w:rsidRDefault="00F945E5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1 бал:</w:t>
      </w:r>
      <w:r w:rsidRPr="00B97071">
        <w:rPr>
          <w:bCs/>
          <w:sz w:val="24"/>
          <w:szCs w:val="24"/>
          <w:lang w:val="uk-UA"/>
        </w:rPr>
        <w:t xml:space="preserve"> залученість до дискусії викладачем, небажання брати участь в дискусії, відсутність достатніх знань про предмет обговорення.</w:t>
      </w:r>
    </w:p>
    <w:p w:rsidR="00BB0443" w:rsidRPr="00B97071" w:rsidRDefault="00BB0443" w:rsidP="0097181B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E804BA" w:rsidRPr="00B97071" w:rsidRDefault="00B14D85" w:rsidP="0097181B">
      <w:pPr>
        <w:pStyle w:val="a4"/>
        <w:tabs>
          <w:tab w:val="left" w:pos="284"/>
          <w:tab w:val="left" w:pos="357"/>
        </w:tabs>
        <w:ind w:left="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7. </w:t>
      </w:r>
      <w:r w:rsidR="00E804BA" w:rsidRPr="00B97071">
        <w:rPr>
          <w:b/>
          <w:sz w:val="24"/>
          <w:szCs w:val="24"/>
          <w:lang w:val="uk-UA"/>
        </w:rPr>
        <w:t>Політика курсу</w:t>
      </w:r>
    </w:p>
    <w:p w:rsidR="00E804BA" w:rsidRPr="00B97071" w:rsidRDefault="00E804BA" w:rsidP="0097181B">
      <w:pPr>
        <w:ind w:firstLine="720"/>
        <w:jc w:val="both"/>
        <w:rPr>
          <w:iCs/>
          <w:sz w:val="24"/>
          <w:szCs w:val="24"/>
          <w:lang w:val="uk-UA"/>
        </w:rPr>
      </w:pPr>
      <w:r w:rsidRPr="00B97071">
        <w:rPr>
          <w:b/>
          <w:sz w:val="24"/>
          <w:szCs w:val="24"/>
          <w:lang w:val="uk-UA"/>
        </w:rPr>
        <w:t xml:space="preserve">7.1. Політика щодо академічної доброчесності. </w:t>
      </w:r>
      <w:r w:rsidRPr="00B97071">
        <w:rPr>
          <w:bCs/>
          <w:sz w:val="24"/>
          <w:szCs w:val="24"/>
          <w:lang w:val="uk-UA"/>
        </w:rPr>
        <w:t>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контролів. Академічна доброчесність базується на засудженні практик списування (</w:t>
      </w:r>
      <w:r w:rsidRPr="00B97071">
        <w:rPr>
          <w:color w:val="000000"/>
          <w:sz w:val="24"/>
          <w:szCs w:val="24"/>
          <w:lang w:val="uk-UA"/>
        </w:rPr>
        <w:t>виконання письмових робіт із залученням зовнішніх джерел інформації, крім дозволених для використання), плагіату (відтворення опублікованих текстів інших авторів без зазначення авторства), фабрикації (вигадування даних чи фактів</w:t>
      </w:r>
      <w:r w:rsidR="00C84BF4" w:rsidRPr="00B97071">
        <w:rPr>
          <w:color w:val="000000"/>
          <w:sz w:val="24"/>
          <w:szCs w:val="24"/>
          <w:lang w:val="uk-UA"/>
        </w:rPr>
        <w:t>)</w:t>
      </w:r>
      <w:r w:rsidRPr="00B97071">
        <w:rPr>
          <w:color w:val="000000"/>
          <w:sz w:val="24"/>
          <w:szCs w:val="24"/>
          <w:lang w:val="uk-UA"/>
        </w:rPr>
        <w:t xml:space="preserve"> що</w:t>
      </w:r>
      <w:r w:rsidR="00C84BF4" w:rsidRPr="00B97071">
        <w:rPr>
          <w:color w:val="000000"/>
          <w:sz w:val="24"/>
          <w:szCs w:val="24"/>
          <w:lang w:val="uk-UA"/>
        </w:rPr>
        <w:t xml:space="preserve"> можуть</w:t>
      </w:r>
      <w:r w:rsidRPr="00B97071">
        <w:rPr>
          <w:color w:val="000000"/>
          <w:sz w:val="24"/>
          <w:szCs w:val="24"/>
          <w:lang w:val="uk-UA"/>
        </w:rPr>
        <w:t xml:space="preserve"> використову</w:t>
      </w:r>
      <w:r w:rsidR="00C84BF4" w:rsidRPr="00B97071">
        <w:rPr>
          <w:color w:val="000000"/>
          <w:sz w:val="24"/>
          <w:szCs w:val="24"/>
          <w:lang w:val="uk-UA"/>
        </w:rPr>
        <w:t>ватися</w:t>
      </w:r>
      <w:r w:rsidRPr="00B97071">
        <w:rPr>
          <w:color w:val="000000"/>
          <w:sz w:val="24"/>
          <w:szCs w:val="24"/>
          <w:lang w:val="uk-UA"/>
        </w:rPr>
        <w:t xml:space="preserve"> в освітньому процесі. Політика щодо академічної доброчесності регламентується положенням </w:t>
      </w:r>
      <w:r w:rsidR="00C84BF4" w:rsidRPr="00B97071">
        <w:rPr>
          <w:color w:val="000000"/>
          <w:sz w:val="24"/>
          <w:szCs w:val="24"/>
          <w:lang w:val="uk-UA"/>
        </w:rPr>
        <w:t>«</w:t>
      </w:r>
      <w:r w:rsidRPr="00B97071">
        <w:rPr>
          <w:color w:val="000000"/>
          <w:sz w:val="24"/>
          <w:szCs w:val="24"/>
          <w:lang w:val="uk-UA"/>
        </w:rPr>
        <w:t xml:space="preserve">Положення про систему запобігання та виявлення плагіату у Національному технічному університеті </w:t>
      </w:r>
      <w:r w:rsidR="00C84BF4" w:rsidRPr="00B97071">
        <w:rPr>
          <w:color w:val="000000"/>
          <w:sz w:val="24"/>
          <w:szCs w:val="24"/>
          <w:lang w:val="uk-UA"/>
        </w:rPr>
        <w:t>«</w:t>
      </w:r>
      <w:r w:rsidRPr="00B97071">
        <w:rPr>
          <w:color w:val="000000"/>
          <w:sz w:val="24"/>
          <w:szCs w:val="24"/>
          <w:lang w:val="uk-UA"/>
        </w:rPr>
        <w:t>Дніпровська політехніка</w:t>
      </w:r>
      <w:r w:rsidR="00C84BF4" w:rsidRPr="00B97071">
        <w:rPr>
          <w:color w:val="000000"/>
          <w:sz w:val="24"/>
          <w:szCs w:val="24"/>
          <w:lang w:val="uk-UA"/>
        </w:rPr>
        <w:t>»</w:t>
      </w:r>
      <w:r w:rsidRPr="00B97071">
        <w:rPr>
          <w:color w:val="000000"/>
          <w:sz w:val="24"/>
          <w:szCs w:val="24"/>
          <w:lang w:val="uk-UA"/>
        </w:rPr>
        <w:t xml:space="preserve">. </w:t>
      </w:r>
      <w:hyperlink r:id="rId17" w:history="1">
        <w:r w:rsidRPr="00B97071">
          <w:rPr>
            <w:rStyle w:val="ac"/>
            <w:sz w:val="24"/>
            <w:szCs w:val="24"/>
            <w:lang w:val="uk-UA"/>
          </w:rPr>
          <w:t>http://www.nmu.org.ua/ua/content/activity/us_documents/System_of_prevention_and_detection_of_plagiarism.pdf</w:t>
        </w:r>
      </w:hyperlink>
      <w:r w:rsidRPr="00B97071">
        <w:rPr>
          <w:color w:val="000000"/>
          <w:sz w:val="24"/>
          <w:szCs w:val="24"/>
          <w:lang w:val="uk-UA"/>
        </w:rPr>
        <w:t xml:space="preserve">. </w:t>
      </w:r>
    </w:p>
    <w:p w:rsidR="00E804BA" w:rsidRPr="00B97071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>У разі порушення здобувачем вищої освіти академічної доброчесності (списування, плагіат, фабрикація), робота оцінюється незадовільно та має бути виконана повторно. При цьому викладач залишає за собою право змінити тему завдання.</w:t>
      </w:r>
    </w:p>
    <w:p w:rsidR="00E804BA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97071" w:rsidRDefault="00E804BA" w:rsidP="0097181B">
      <w:pPr>
        <w:ind w:firstLine="720"/>
        <w:jc w:val="both"/>
        <w:rPr>
          <w:b/>
          <w:sz w:val="24"/>
          <w:szCs w:val="24"/>
          <w:lang w:val="uk-UA"/>
        </w:rPr>
      </w:pPr>
      <w:r w:rsidRPr="00B97071">
        <w:rPr>
          <w:b/>
          <w:sz w:val="24"/>
          <w:szCs w:val="24"/>
          <w:lang w:val="uk-UA"/>
        </w:rPr>
        <w:t>7.2.Комунікаційна політика.</w:t>
      </w:r>
    </w:p>
    <w:p w:rsidR="00E804BA" w:rsidRPr="00B97071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 xml:space="preserve">Здобувачі вищої освіти повинні мати активовану університетську пошту. </w:t>
      </w:r>
    </w:p>
    <w:p w:rsidR="00C84BF4" w:rsidRPr="00B97071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 xml:space="preserve">Обов’язком здобувача вищої освіти є перевірка один раз на тиждень (щонеділі) поштової скриньки на </w:t>
      </w:r>
      <w:r w:rsidR="00C84BF4" w:rsidRPr="00B97071">
        <w:rPr>
          <w:bCs/>
          <w:sz w:val="24"/>
          <w:szCs w:val="24"/>
          <w:lang w:val="uk-UA"/>
        </w:rPr>
        <w:t xml:space="preserve">Office </w:t>
      </w:r>
      <w:r w:rsidRPr="00B97071">
        <w:rPr>
          <w:bCs/>
          <w:sz w:val="24"/>
          <w:szCs w:val="24"/>
          <w:lang w:val="uk-UA"/>
        </w:rPr>
        <w:t>365 та відвідування групи</w:t>
      </w:r>
      <w:r w:rsidR="00C84BF4" w:rsidRPr="00B97071">
        <w:rPr>
          <w:bCs/>
          <w:sz w:val="24"/>
          <w:szCs w:val="24"/>
          <w:lang w:val="uk-UA"/>
        </w:rPr>
        <w:t xml:space="preserve"> дисципліни</w:t>
      </w:r>
      <w:r w:rsidRPr="00B97071">
        <w:rPr>
          <w:bCs/>
          <w:sz w:val="24"/>
          <w:szCs w:val="24"/>
          <w:lang w:val="uk-UA"/>
        </w:rPr>
        <w:t xml:space="preserve"> у </w:t>
      </w:r>
      <w:r w:rsidR="00C84BF4" w:rsidRPr="00B97071">
        <w:rPr>
          <w:bCs/>
          <w:sz w:val="24"/>
          <w:szCs w:val="24"/>
          <w:lang w:val="uk-UA"/>
        </w:rPr>
        <w:t>Microsoft Teams.</w:t>
      </w:r>
    </w:p>
    <w:p w:rsidR="00C84BF4" w:rsidRPr="00B97071" w:rsidRDefault="00C84BF4" w:rsidP="0097181B">
      <w:pPr>
        <w:ind w:firstLine="720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 xml:space="preserve">Рекомендуємо створити профілі та підписатися на сторінки кафедри </w:t>
      </w:r>
      <w:r w:rsidR="00B14D85">
        <w:rPr>
          <w:bCs/>
          <w:sz w:val="24"/>
          <w:szCs w:val="24"/>
          <w:lang w:val="uk-UA"/>
        </w:rPr>
        <w:t>туризму та економіки підп</w:t>
      </w:r>
      <w:r w:rsidR="0090366F">
        <w:rPr>
          <w:bCs/>
          <w:sz w:val="24"/>
          <w:szCs w:val="24"/>
          <w:lang w:val="uk-UA"/>
        </w:rPr>
        <w:t>р</w:t>
      </w:r>
      <w:r w:rsidR="00B14D85">
        <w:rPr>
          <w:bCs/>
          <w:sz w:val="24"/>
          <w:szCs w:val="24"/>
          <w:lang w:val="uk-UA"/>
        </w:rPr>
        <w:t>иємства</w:t>
      </w:r>
      <w:r w:rsidRPr="00B97071">
        <w:rPr>
          <w:bCs/>
          <w:sz w:val="24"/>
          <w:szCs w:val="24"/>
          <w:lang w:val="uk-UA"/>
        </w:rPr>
        <w:t xml:space="preserve"> у Facebook, Instagram</w:t>
      </w:r>
      <w:r w:rsidR="00E804BA" w:rsidRPr="00B97071">
        <w:rPr>
          <w:bCs/>
          <w:sz w:val="24"/>
          <w:szCs w:val="24"/>
          <w:lang w:val="uk-UA"/>
        </w:rPr>
        <w:t>.</w:t>
      </w:r>
    </w:p>
    <w:p w:rsidR="00E804BA" w:rsidRPr="00B97071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 xml:space="preserve">Протягом тижнів самостійної роботи обов’язком здобувача вищої освіти є робота </w:t>
      </w:r>
      <w:r w:rsidR="00C84BF4" w:rsidRPr="00B97071">
        <w:rPr>
          <w:bCs/>
          <w:sz w:val="24"/>
          <w:szCs w:val="24"/>
          <w:lang w:val="uk-UA"/>
        </w:rPr>
        <w:t>у рамках дисципліни дистанційно у додатку Microsoft Moodle</w:t>
      </w:r>
      <w:r w:rsidRPr="00B97071">
        <w:rPr>
          <w:bCs/>
          <w:sz w:val="24"/>
          <w:szCs w:val="24"/>
          <w:lang w:val="uk-UA"/>
        </w:rPr>
        <w:t xml:space="preserve"> (</w:t>
      </w:r>
      <w:hyperlink r:id="rId18" w:history="1">
        <w:r w:rsidRPr="00B97071">
          <w:rPr>
            <w:rStyle w:val="ac"/>
            <w:sz w:val="24"/>
            <w:szCs w:val="24"/>
            <w:lang w:val="uk-UA"/>
          </w:rPr>
          <w:t>www.do.nmu.org.ua</w:t>
        </w:r>
      </w:hyperlink>
      <w:r w:rsidRPr="00B97071">
        <w:rPr>
          <w:bCs/>
          <w:sz w:val="24"/>
          <w:szCs w:val="24"/>
          <w:lang w:val="uk-UA"/>
        </w:rPr>
        <w:t xml:space="preserve"> )</w:t>
      </w:r>
      <w:r w:rsidR="00C84BF4" w:rsidRPr="00B97071">
        <w:rPr>
          <w:bCs/>
          <w:sz w:val="24"/>
          <w:szCs w:val="24"/>
          <w:lang w:val="uk-UA"/>
        </w:rPr>
        <w:t>.</w:t>
      </w:r>
    </w:p>
    <w:p w:rsidR="00E804BA" w:rsidRPr="00B97071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  <w:r w:rsidRPr="00B97071">
        <w:rPr>
          <w:bCs/>
          <w:sz w:val="24"/>
          <w:szCs w:val="24"/>
          <w:lang w:val="uk-UA"/>
        </w:rPr>
        <w:t>Усі письмові запитання до викладач</w:t>
      </w:r>
      <w:r w:rsidR="00226A06" w:rsidRPr="00B97071">
        <w:rPr>
          <w:bCs/>
          <w:sz w:val="24"/>
          <w:szCs w:val="24"/>
          <w:lang w:val="uk-UA"/>
        </w:rPr>
        <w:t>а</w:t>
      </w:r>
      <w:r w:rsidRPr="00B97071">
        <w:rPr>
          <w:bCs/>
          <w:sz w:val="24"/>
          <w:szCs w:val="24"/>
          <w:lang w:val="uk-UA"/>
        </w:rPr>
        <w:t xml:space="preserve"> стосовно </w:t>
      </w:r>
      <w:r w:rsidR="00C84BF4" w:rsidRPr="00B97071">
        <w:rPr>
          <w:bCs/>
          <w:sz w:val="24"/>
          <w:szCs w:val="24"/>
          <w:lang w:val="uk-UA"/>
        </w:rPr>
        <w:t>дисципліни</w:t>
      </w:r>
      <w:r w:rsidRPr="00B97071">
        <w:rPr>
          <w:bCs/>
          <w:sz w:val="24"/>
          <w:szCs w:val="24"/>
          <w:lang w:val="uk-UA"/>
        </w:rPr>
        <w:t xml:space="preserve"> мають надсилатися на університетську електронну пошту або до групи в </w:t>
      </w:r>
      <w:r w:rsidR="00C84BF4" w:rsidRPr="00B97071">
        <w:rPr>
          <w:bCs/>
          <w:sz w:val="24"/>
          <w:szCs w:val="24"/>
          <w:lang w:val="uk-UA"/>
        </w:rPr>
        <w:t>Teams</w:t>
      </w:r>
      <w:r w:rsidRPr="00B97071">
        <w:rPr>
          <w:bCs/>
          <w:sz w:val="24"/>
          <w:szCs w:val="24"/>
          <w:lang w:val="uk-UA"/>
        </w:rPr>
        <w:t>.</w:t>
      </w:r>
    </w:p>
    <w:p w:rsidR="00E804BA" w:rsidRPr="00B97071" w:rsidRDefault="00E804BA" w:rsidP="0097181B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97071" w:rsidRDefault="00E804BA" w:rsidP="0097181B">
      <w:pPr>
        <w:ind w:firstLine="720"/>
        <w:jc w:val="both"/>
        <w:rPr>
          <w:b/>
          <w:sz w:val="24"/>
          <w:szCs w:val="24"/>
          <w:lang w:val="uk-UA"/>
        </w:rPr>
      </w:pPr>
      <w:r w:rsidRPr="00B97071">
        <w:rPr>
          <w:b/>
          <w:sz w:val="24"/>
          <w:szCs w:val="24"/>
          <w:lang w:val="uk-UA"/>
        </w:rPr>
        <w:t>7.3. Політика щодо перескладання.</w:t>
      </w:r>
    </w:p>
    <w:p w:rsidR="00E804BA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Роботи, які здаються із порушенням термінів без поважних причин оцінюються на нижчу оцінку. Перескладання відбувається із дозволу деканату за наявності поважних причин (наприклад, лікарняний).</w:t>
      </w:r>
    </w:p>
    <w:p w:rsidR="00E804BA" w:rsidRPr="00B97071" w:rsidRDefault="00E804BA" w:rsidP="0097181B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E804BA" w:rsidRPr="00B97071" w:rsidRDefault="00E804BA" w:rsidP="0097181B">
      <w:pPr>
        <w:ind w:firstLine="720"/>
        <w:jc w:val="both"/>
        <w:rPr>
          <w:b/>
          <w:bCs/>
          <w:sz w:val="24"/>
          <w:szCs w:val="24"/>
          <w:lang w:val="uk-UA"/>
        </w:rPr>
      </w:pPr>
      <w:r w:rsidRPr="00B97071">
        <w:rPr>
          <w:b/>
          <w:bCs/>
          <w:sz w:val="24"/>
          <w:szCs w:val="24"/>
          <w:lang w:val="uk-UA"/>
        </w:rPr>
        <w:t xml:space="preserve">7.4. Відвідування занять. </w:t>
      </w:r>
    </w:p>
    <w:p w:rsidR="001B67B9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Для здобувачів вищої освіти денної форми відвідування занять є обов’язковим. </w:t>
      </w:r>
    </w:p>
    <w:p w:rsidR="001B67B9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Поважними причинами для неявки на заняття є хвороба, участь в університетських заходах, відрядження, які необхідно підтверджувати документами у разі тривалої (два тижні) відсутності. </w:t>
      </w:r>
    </w:p>
    <w:p w:rsidR="001B67B9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:rsidR="001B67B9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Якщо здобувач вищої освіти захворів, ми рекомендуємо залишатися вдома і навчатися за допомогою дистанційної платформи. </w:t>
      </w:r>
    </w:p>
    <w:p w:rsidR="001B67B9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 xml:space="preserve">Здобувачу вищої освіти, чий стан здоров’я є незадовільним і може вплинути на здоров’я інших здобувачів вищої освіти, буде пропонуватися залишити заняття (така відсутність вважатиметься пропуском з причини хвороби). </w:t>
      </w:r>
    </w:p>
    <w:p w:rsidR="00E804BA" w:rsidRPr="00B97071" w:rsidRDefault="001B67B9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sz w:val="24"/>
          <w:szCs w:val="24"/>
          <w:lang w:val="uk-UA"/>
        </w:rPr>
        <w:t>О</w:t>
      </w:r>
      <w:r w:rsidR="00E804BA" w:rsidRPr="00B97071">
        <w:rPr>
          <w:sz w:val="24"/>
          <w:szCs w:val="24"/>
          <w:lang w:val="uk-UA"/>
        </w:rPr>
        <w:t>цінки неможли</w:t>
      </w:r>
      <w:r w:rsidRPr="00B97071">
        <w:rPr>
          <w:sz w:val="24"/>
          <w:szCs w:val="24"/>
          <w:lang w:val="uk-UA"/>
        </w:rPr>
        <w:t>во отримати під час консультацій або інших додаткових годин спілкування з викладачем</w:t>
      </w:r>
      <w:r w:rsidR="00E804BA" w:rsidRPr="00B97071">
        <w:rPr>
          <w:sz w:val="24"/>
          <w:szCs w:val="24"/>
          <w:lang w:val="uk-UA"/>
        </w:rPr>
        <w:t>. За об’єктивних причин (наприклад, міжнародна мобільність) навчання може відбуватись дистанційно - в онлайн-формі, за погодженням з викладачем.</w:t>
      </w:r>
    </w:p>
    <w:p w:rsidR="001B67B9" w:rsidRPr="00B97071" w:rsidRDefault="001B67B9" w:rsidP="0097181B">
      <w:pPr>
        <w:ind w:firstLine="720"/>
        <w:jc w:val="both"/>
        <w:rPr>
          <w:sz w:val="24"/>
          <w:szCs w:val="24"/>
          <w:lang w:val="uk-UA"/>
        </w:rPr>
      </w:pPr>
    </w:p>
    <w:p w:rsidR="00E804BA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b/>
          <w:bCs/>
          <w:sz w:val="24"/>
          <w:szCs w:val="24"/>
          <w:lang w:val="uk-UA"/>
        </w:rPr>
        <w:t>7.</w:t>
      </w:r>
      <w:r w:rsidR="00226A06" w:rsidRPr="00B97071">
        <w:rPr>
          <w:b/>
          <w:bCs/>
          <w:sz w:val="24"/>
          <w:szCs w:val="24"/>
          <w:lang w:val="uk-UA"/>
        </w:rPr>
        <w:t>5.</w:t>
      </w:r>
      <w:r w:rsidRPr="00B97071">
        <w:rPr>
          <w:b/>
          <w:bCs/>
          <w:sz w:val="24"/>
          <w:szCs w:val="24"/>
          <w:lang w:val="uk-UA"/>
        </w:rPr>
        <w:t xml:space="preserve"> Політика щодо оскарження оцінювання</w:t>
      </w:r>
      <w:r w:rsidRPr="00B97071">
        <w:rPr>
          <w:sz w:val="24"/>
          <w:szCs w:val="24"/>
          <w:lang w:val="uk-UA"/>
        </w:rPr>
        <w:t xml:space="preserve">. Якщо здобувач вищої освіти не згоден з оцінюванням його знань він може оскаржити виставлену викладачем оцінку у встановленому порядку. </w:t>
      </w:r>
    </w:p>
    <w:p w:rsidR="00E804BA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</w:p>
    <w:p w:rsidR="00E804BA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b/>
          <w:bCs/>
          <w:sz w:val="24"/>
          <w:szCs w:val="24"/>
          <w:lang w:val="uk-UA"/>
        </w:rPr>
        <w:t>7.</w:t>
      </w:r>
      <w:r w:rsidR="00226A06" w:rsidRPr="00B97071">
        <w:rPr>
          <w:b/>
          <w:bCs/>
          <w:sz w:val="24"/>
          <w:szCs w:val="24"/>
          <w:lang w:val="uk-UA"/>
        </w:rPr>
        <w:t>6</w:t>
      </w:r>
      <w:r w:rsidRPr="00B97071">
        <w:rPr>
          <w:b/>
          <w:bCs/>
          <w:sz w:val="24"/>
          <w:szCs w:val="24"/>
          <w:lang w:val="uk-UA"/>
        </w:rPr>
        <w:t>. Бонуси.</w:t>
      </w:r>
      <w:r w:rsidR="00B14D85">
        <w:rPr>
          <w:b/>
          <w:bCs/>
          <w:sz w:val="24"/>
          <w:szCs w:val="24"/>
          <w:lang w:val="uk-UA"/>
        </w:rPr>
        <w:t xml:space="preserve"> </w:t>
      </w:r>
      <w:r w:rsidRPr="00B97071">
        <w:rPr>
          <w:sz w:val="24"/>
          <w:szCs w:val="24"/>
          <w:lang w:val="uk-UA"/>
        </w:rPr>
        <w:t>Здобувачі вищої освіти, які регулярно відвідували лекції (мають не більше двох пропусків без поважних причин) та мають написаний конспект лекцій отримують додатково 2 бали до результатів оцінювання до підсумкової оцінки.</w:t>
      </w:r>
    </w:p>
    <w:p w:rsidR="00E804BA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</w:p>
    <w:p w:rsidR="00E804BA" w:rsidRPr="00B97071" w:rsidRDefault="00E804BA" w:rsidP="0097181B">
      <w:pPr>
        <w:ind w:firstLine="720"/>
        <w:jc w:val="both"/>
        <w:rPr>
          <w:sz w:val="24"/>
          <w:szCs w:val="24"/>
          <w:lang w:val="uk-UA"/>
        </w:rPr>
      </w:pPr>
      <w:r w:rsidRPr="00B97071">
        <w:rPr>
          <w:b/>
          <w:sz w:val="24"/>
          <w:szCs w:val="24"/>
          <w:lang w:val="uk-UA"/>
        </w:rPr>
        <w:t>7.</w:t>
      </w:r>
      <w:r w:rsidR="00226A06" w:rsidRPr="00B97071">
        <w:rPr>
          <w:b/>
          <w:sz w:val="24"/>
          <w:szCs w:val="24"/>
          <w:lang w:val="uk-UA"/>
        </w:rPr>
        <w:t>7</w:t>
      </w:r>
      <w:r w:rsidRPr="00B97071">
        <w:rPr>
          <w:b/>
          <w:sz w:val="24"/>
          <w:szCs w:val="24"/>
          <w:lang w:val="uk-UA"/>
        </w:rPr>
        <w:t>. Участь в анкетуванні.</w:t>
      </w:r>
      <w:r w:rsidRPr="00B97071">
        <w:rPr>
          <w:bCs/>
          <w:sz w:val="24"/>
          <w:szCs w:val="24"/>
          <w:lang w:val="uk-UA"/>
        </w:rPr>
        <w:t xml:space="preserve"> Наприкінці вивчення курсу та перед початком сесії здобувача</w:t>
      </w:r>
      <w:r w:rsidR="001B67B9" w:rsidRPr="00B97071">
        <w:rPr>
          <w:bCs/>
          <w:sz w:val="24"/>
          <w:szCs w:val="24"/>
          <w:lang w:val="uk-UA"/>
        </w:rPr>
        <w:t>м</w:t>
      </w:r>
      <w:r w:rsidRPr="00B97071">
        <w:rPr>
          <w:bCs/>
          <w:sz w:val="24"/>
          <w:szCs w:val="24"/>
          <w:lang w:val="uk-UA"/>
        </w:rPr>
        <w:t xml:space="preserve"> вищої освіти</w:t>
      </w:r>
      <w:r w:rsidR="00B14D85">
        <w:rPr>
          <w:bCs/>
          <w:sz w:val="24"/>
          <w:szCs w:val="24"/>
          <w:lang w:val="uk-UA"/>
        </w:rPr>
        <w:t xml:space="preserve"> </w:t>
      </w:r>
      <w:r w:rsidRPr="00B97071">
        <w:rPr>
          <w:bCs/>
          <w:sz w:val="24"/>
          <w:szCs w:val="24"/>
          <w:lang w:val="uk-UA"/>
        </w:rPr>
        <w:t xml:space="preserve">буде запропоновано анонімно заповнити електронні анкети (Microsoft Forms Office 365), які буде розіслано на ваші університетські поштові скриньки. Заповнення анкет є важливою складовою вашої навчальної активності, що дозволить оцінити </w:t>
      </w:r>
      <w:r w:rsidRPr="00B97071">
        <w:rPr>
          <w:sz w:val="24"/>
          <w:szCs w:val="24"/>
          <w:lang w:val="uk-UA"/>
        </w:rPr>
        <w:t xml:space="preserve">дієвість застосованих методів викладання та врахувати ваші пропозиції стосовно покращення змісту навчальної дисципліни. </w:t>
      </w:r>
    </w:p>
    <w:p w:rsidR="00A54F27" w:rsidRPr="00B97071" w:rsidRDefault="00A54F27" w:rsidP="0097181B">
      <w:pPr>
        <w:ind w:firstLine="720"/>
        <w:jc w:val="both"/>
        <w:rPr>
          <w:sz w:val="24"/>
          <w:szCs w:val="24"/>
          <w:lang w:val="uk-UA"/>
        </w:rPr>
      </w:pPr>
    </w:p>
    <w:p w:rsidR="000A5BE4" w:rsidRPr="00B97071" w:rsidRDefault="004B7B23" w:rsidP="0097181B">
      <w:pPr>
        <w:jc w:val="center"/>
        <w:rPr>
          <w:b/>
          <w:bCs/>
          <w:sz w:val="24"/>
          <w:szCs w:val="24"/>
          <w:lang w:val="uk-UA"/>
        </w:rPr>
      </w:pPr>
      <w:r w:rsidRPr="00B97071">
        <w:rPr>
          <w:b/>
          <w:bCs/>
          <w:sz w:val="24"/>
          <w:szCs w:val="24"/>
          <w:lang w:val="uk-UA"/>
        </w:rPr>
        <w:t>8. Методи навчання</w:t>
      </w:r>
    </w:p>
    <w:p w:rsidR="004B7B23" w:rsidRPr="00B97071" w:rsidRDefault="004B7B23" w:rsidP="0097181B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985BDA" w:rsidRPr="00B97071" w:rsidRDefault="00985BDA" w:rsidP="0097181B">
      <w:pPr>
        <w:shd w:val="clear" w:color="auto" w:fill="FFFFFF" w:themeFill="background1"/>
        <w:ind w:firstLine="709"/>
        <w:jc w:val="both"/>
        <w:outlineLvl w:val="2"/>
        <w:rPr>
          <w:bCs/>
          <w:color w:val="000000"/>
          <w:sz w:val="24"/>
          <w:szCs w:val="24"/>
          <w:lang w:val="uk-UA" w:eastAsia="uk-UA"/>
        </w:rPr>
      </w:pPr>
      <w:r w:rsidRPr="00B97071">
        <w:rPr>
          <w:bCs/>
          <w:color w:val="000000"/>
          <w:sz w:val="24"/>
          <w:szCs w:val="24"/>
          <w:lang w:val="uk-UA" w:eastAsia="uk-UA"/>
        </w:rPr>
        <w:t xml:space="preserve">Під час </w:t>
      </w:r>
      <w:r w:rsidRPr="00B97071">
        <w:rPr>
          <w:b/>
          <w:bCs/>
          <w:i/>
          <w:color w:val="000000"/>
          <w:sz w:val="24"/>
          <w:szCs w:val="24"/>
          <w:lang w:val="uk-UA" w:eastAsia="uk-UA"/>
        </w:rPr>
        <w:t>лекцій</w:t>
      </w:r>
      <w:r w:rsidR="00AE0D14" w:rsidRPr="00B97071">
        <w:rPr>
          <w:b/>
          <w:bCs/>
          <w:i/>
          <w:color w:val="000000"/>
          <w:sz w:val="24"/>
          <w:szCs w:val="24"/>
          <w:lang w:val="uk-UA" w:eastAsia="uk-UA"/>
        </w:rPr>
        <w:t xml:space="preserve"> та практичних занять</w:t>
      </w:r>
      <w:r w:rsidRPr="00B97071">
        <w:rPr>
          <w:bCs/>
          <w:color w:val="000000"/>
          <w:sz w:val="24"/>
          <w:szCs w:val="24"/>
          <w:lang w:val="uk-UA" w:eastAsia="uk-UA"/>
        </w:rPr>
        <w:t xml:space="preserve"> будуть застосовані такі методи навчання:</w:t>
      </w:r>
    </w:p>
    <w:p w:rsidR="00985BDA" w:rsidRPr="000A1DED" w:rsidRDefault="00985BDA" w:rsidP="0097181B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Пояснення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0A1DED">
        <w:rPr>
          <w:iCs/>
          <w:color w:val="000000"/>
          <w:sz w:val="24"/>
          <w:szCs w:val="24"/>
          <w:lang w:val="uk-UA" w:eastAsia="uk-UA"/>
        </w:rPr>
        <w:t>Т</w:t>
      </w:r>
      <w:r w:rsidRPr="000A1DED">
        <w:rPr>
          <w:color w:val="000000"/>
          <w:sz w:val="24"/>
          <w:szCs w:val="24"/>
          <w:lang w:val="uk-UA" w:eastAsia="uk-UA"/>
        </w:rPr>
        <w:t>лумачення понять, явищ, принципів, термінів тощо, переважно під час викладання нового матеріалу.</w:t>
      </w:r>
    </w:p>
    <w:p w:rsidR="00985BDA" w:rsidRPr="000A1DED" w:rsidRDefault="00985BDA" w:rsidP="0097181B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Навчальна дискусія, дебати. </w:t>
      </w:r>
      <w:r w:rsidRPr="000A1DED">
        <w:rPr>
          <w:color w:val="000000"/>
          <w:sz w:val="24"/>
          <w:szCs w:val="24"/>
          <w:lang w:val="uk-UA" w:eastAsia="uk-UA"/>
        </w:rPr>
        <w:t xml:space="preserve">Це обговорення важливого питання, обмін думками між здобувачами вищої освіти </w:t>
      </w:r>
      <w:r w:rsidR="001F5688" w:rsidRPr="000A1DED">
        <w:rPr>
          <w:color w:val="000000"/>
          <w:sz w:val="24"/>
          <w:szCs w:val="24"/>
          <w:lang w:val="uk-UA" w:eastAsia="uk-UA"/>
        </w:rPr>
        <w:t>та/</w:t>
      </w:r>
      <w:r w:rsidRPr="000A1DED">
        <w:rPr>
          <w:color w:val="000000"/>
          <w:sz w:val="24"/>
          <w:szCs w:val="24"/>
          <w:lang w:val="uk-UA" w:eastAsia="uk-UA"/>
        </w:rPr>
        <w:t>або викладач</w:t>
      </w:r>
      <w:r w:rsidR="001F5688" w:rsidRPr="000A1DED">
        <w:rPr>
          <w:color w:val="000000"/>
          <w:sz w:val="24"/>
          <w:szCs w:val="24"/>
          <w:lang w:val="uk-UA" w:eastAsia="uk-UA"/>
        </w:rPr>
        <w:t>ем,</w:t>
      </w:r>
      <w:r w:rsidRPr="000A1DED">
        <w:rPr>
          <w:color w:val="000000"/>
          <w:sz w:val="24"/>
          <w:szCs w:val="24"/>
          <w:lang w:val="uk-UA" w:eastAsia="uk-UA"/>
        </w:rPr>
        <w:t xml:space="preserve"> спрямован</w:t>
      </w:r>
      <w:r w:rsidR="001F5688" w:rsidRPr="000A1DED">
        <w:rPr>
          <w:color w:val="000000"/>
          <w:sz w:val="24"/>
          <w:szCs w:val="24"/>
          <w:lang w:val="uk-UA" w:eastAsia="uk-UA"/>
        </w:rPr>
        <w:t>і</w:t>
      </w:r>
      <w:r w:rsidRPr="000A1DED">
        <w:rPr>
          <w:color w:val="000000"/>
          <w:sz w:val="24"/>
          <w:szCs w:val="24"/>
          <w:lang w:val="uk-UA" w:eastAsia="uk-UA"/>
        </w:rPr>
        <w:t xml:space="preserve"> не лише на засвоєння нових знань, а й на створення емоційно насиченої атмосфери, яка б сприяла глибокому проникненню в істину.</w:t>
      </w:r>
    </w:p>
    <w:p w:rsidR="00985BDA" w:rsidRPr="000A1DED" w:rsidRDefault="00985BDA" w:rsidP="0097181B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Ілюстрування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0A1DED">
        <w:rPr>
          <w:color w:val="000000"/>
          <w:sz w:val="24"/>
          <w:szCs w:val="24"/>
          <w:lang w:val="uk-UA" w:eastAsia="uk-UA"/>
        </w:rPr>
        <w:t>Застосування презентацій, відео та іншого медіа-контенту для підкріплення матеріалу, який пояснюється, обговорюється або завдань, які виконуються</w:t>
      </w:r>
      <w:r w:rsidRPr="000A1DED">
        <w:rPr>
          <w:color w:val="000000"/>
          <w:sz w:val="24"/>
          <w:szCs w:val="24"/>
          <w:lang w:val="uk-UA" w:eastAsia="uk-UA"/>
        </w:rPr>
        <w:t>.</w:t>
      </w:r>
    </w:p>
    <w:p w:rsidR="00985BDA" w:rsidRPr="000A1DED" w:rsidRDefault="00985BDA" w:rsidP="0097181B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Демонстрування</w:t>
      </w:r>
      <w:r w:rsidRPr="000A1DED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0A1DED">
        <w:rPr>
          <w:color w:val="000000"/>
          <w:sz w:val="24"/>
          <w:szCs w:val="24"/>
          <w:lang w:val="uk-UA" w:eastAsia="uk-UA"/>
        </w:rPr>
        <w:t>П</w:t>
      </w:r>
      <w:r w:rsidRPr="000A1DED">
        <w:rPr>
          <w:color w:val="000000"/>
          <w:sz w:val="24"/>
          <w:szCs w:val="24"/>
          <w:lang w:val="uk-UA" w:eastAsia="uk-UA"/>
        </w:rPr>
        <w:t xml:space="preserve">оказ </w:t>
      </w:r>
      <w:r w:rsidR="001F5688" w:rsidRPr="000A1DED">
        <w:rPr>
          <w:color w:val="000000"/>
          <w:sz w:val="24"/>
          <w:szCs w:val="24"/>
          <w:lang w:val="uk-UA" w:eastAsia="uk-UA"/>
        </w:rPr>
        <w:t xml:space="preserve">викладачем навчальних </w:t>
      </w:r>
      <w:r w:rsidRPr="000A1DED">
        <w:rPr>
          <w:color w:val="000000"/>
          <w:sz w:val="24"/>
          <w:szCs w:val="24"/>
          <w:lang w:val="uk-UA" w:eastAsia="uk-UA"/>
        </w:rPr>
        <w:t xml:space="preserve">матеріалів у динаміці (використання </w:t>
      </w:r>
      <w:r w:rsidR="001F5688" w:rsidRPr="000A1DED">
        <w:rPr>
          <w:color w:val="000000"/>
          <w:sz w:val="24"/>
          <w:szCs w:val="24"/>
          <w:lang w:val="uk-UA" w:eastAsia="uk-UA"/>
        </w:rPr>
        <w:t>фахових програм, формул, ситуацій тощо</w:t>
      </w:r>
      <w:r w:rsidRPr="000A1DED">
        <w:rPr>
          <w:color w:val="000000"/>
          <w:sz w:val="24"/>
          <w:szCs w:val="24"/>
          <w:lang w:val="uk-UA" w:eastAsia="uk-UA"/>
        </w:rPr>
        <w:t xml:space="preserve">). </w:t>
      </w:r>
    </w:p>
    <w:p w:rsidR="00AE0D14" w:rsidRPr="000A1DED" w:rsidRDefault="00AE0D14" w:rsidP="0097181B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0A1DED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:rsidR="00AE0D14" w:rsidRPr="000A1DED" w:rsidRDefault="00AE0D14" w:rsidP="0097181B">
      <w:pPr>
        <w:shd w:val="clear" w:color="auto" w:fill="FFFFFF" w:themeFill="background1"/>
        <w:ind w:firstLine="709"/>
        <w:jc w:val="both"/>
        <w:rPr>
          <w:b/>
          <w:color w:val="000000"/>
          <w:sz w:val="24"/>
          <w:szCs w:val="24"/>
          <w:lang w:val="uk-UA" w:eastAsia="uk-UA"/>
        </w:rPr>
      </w:pPr>
      <w:r w:rsidRPr="000A1DED">
        <w:rPr>
          <w:b/>
          <w:i/>
          <w:color w:val="000000"/>
          <w:sz w:val="24"/>
          <w:szCs w:val="24"/>
          <w:lang w:val="uk-UA" w:eastAsia="uk-UA"/>
        </w:rPr>
        <w:t>Демонстрація та обговорення презентацій</w:t>
      </w:r>
      <w:r w:rsidR="00D61F5E" w:rsidRPr="000A1DED">
        <w:rPr>
          <w:b/>
          <w:i/>
          <w:color w:val="000000"/>
          <w:sz w:val="24"/>
          <w:szCs w:val="24"/>
          <w:lang w:val="uk-UA" w:eastAsia="uk-UA"/>
        </w:rPr>
        <w:t>.</w:t>
      </w:r>
      <w:r w:rsidR="00B14D85">
        <w:rPr>
          <w:b/>
          <w:i/>
          <w:color w:val="000000"/>
          <w:sz w:val="24"/>
          <w:szCs w:val="24"/>
          <w:lang w:val="uk-UA" w:eastAsia="uk-UA"/>
        </w:rPr>
        <w:t xml:space="preserve"> </w:t>
      </w:r>
      <w:r w:rsidR="00D61F5E" w:rsidRPr="000A1DED">
        <w:rPr>
          <w:color w:val="000000"/>
          <w:sz w:val="24"/>
          <w:szCs w:val="24"/>
          <w:lang w:val="uk-UA" w:eastAsia="uk-UA"/>
        </w:rPr>
        <w:t>Наочний показ медіа-супроводу усного виступу з елементами дискусії.</w:t>
      </w:r>
    </w:p>
    <w:p w:rsidR="00985BDA" w:rsidRPr="000A1DED" w:rsidRDefault="007D5A74" w:rsidP="0097181B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П</w:t>
      </w:r>
      <w:r w:rsidR="00985BDA" w:rsidRPr="000A1DED">
        <w:rPr>
          <w:b/>
          <w:bCs/>
          <w:i/>
          <w:iCs/>
          <w:color w:val="000000"/>
          <w:sz w:val="24"/>
          <w:szCs w:val="24"/>
          <w:lang w:val="uk-UA" w:eastAsia="uk-UA"/>
        </w:rPr>
        <w:t>орівняння.</w:t>
      </w:r>
      <w:r w:rsidR="00B14D85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985BDA" w:rsidRPr="000A1DED">
        <w:rPr>
          <w:color w:val="000000"/>
          <w:sz w:val="24"/>
          <w:szCs w:val="24"/>
          <w:lang w:val="uk-UA" w:eastAsia="uk-UA"/>
        </w:rPr>
        <w:t>За його допомогою встановлюють спільні і відмінні ознаки предметів і явищ.</w:t>
      </w:r>
    </w:p>
    <w:p w:rsidR="00985BDA" w:rsidRPr="00B97071" w:rsidRDefault="00985BDA" w:rsidP="0097181B">
      <w:pPr>
        <w:shd w:val="clear" w:color="auto" w:fill="FFFFFF" w:themeFill="background1"/>
        <w:ind w:firstLine="709"/>
        <w:jc w:val="both"/>
        <w:rPr>
          <w:sz w:val="24"/>
          <w:szCs w:val="24"/>
          <w:lang w:val="uk-UA" w:eastAsia="uk-UA"/>
        </w:rPr>
      </w:pPr>
      <w:r w:rsidRPr="000A1DED">
        <w:rPr>
          <w:b/>
          <w:bCs/>
          <w:i/>
          <w:iCs/>
          <w:sz w:val="24"/>
          <w:szCs w:val="24"/>
          <w:lang w:val="uk-UA" w:eastAsia="uk-UA"/>
        </w:rPr>
        <w:t>Фільм</w:t>
      </w:r>
      <w:r w:rsidR="009124FC" w:rsidRPr="000A1DED">
        <w:rPr>
          <w:b/>
          <w:bCs/>
          <w:i/>
          <w:iCs/>
          <w:sz w:val="24"/>
          <w:szCs w:val="24"/>
          <w:lang w:val="uk-UA" w:eastAsia="uk-UA"/>
        </w:rPr>
        <w:t xml:space="preserve">. </w:t>
      </w:r>
      <w:r w:rsidR="009124FC" w:rsidRPr="000A1DED">
        <w:rPr>
          <w:bCs/>
          <w:iCs/>
          <w:sz w:val="24"/>
          <w:szCs w:val="24"/>
          <w:lang w:val="uk-UA" w:eastAsia="uk-UA"/>
        </w:rPr>
        <w:t>Перегляд та обговорення</w:t>
      </w:r>
      <w:r w:rsidR="00B14D85">
        <w:rPr>
          <w:bCs/>
          <w:iCs/>
          <w:sz w:val="24"/>
          <w:szCs w:val="24"/>
          <w:lang w:val="uk-UA" w:eastAsia="uk-UA"/>
        </w:rPr>
        <w:t xml:space="preserve"> </w:t>
      </w:r>
      <w:r w:rsidR="009124FC" w:rsidRPr="000A1DED">
        <w:rPr>
          <w:sz w:val="24"/>
          <w:szCs w:val="24"/>
          <w:lang w:val="uk-UA" w:eastAsia="uk-UA"/>
        </w:rPr>
        <w:t>фільмів (фрагментів), які ілюструють навчальний матеріал.</w:t>
      </w:r>
    </w:p>
    <w:p w:rsidR="000A1DED" w:rsidRPr="00B97071" w:rsidRDefault="000A1DED" w:rsidP="0097181B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4B50FE" w:rsidRPr="00A10BEC" w:rsidRDefault="004B7B23" w:rsidP="0097181B">
      <w:pPr>
        <w:widowControl w:val="0"/>
        <w:jc w:val="center"/>
        <w:rPr>
          <w:b/>
          <w:sz w:val="24"/>
          <w:szCs w:val="24"/>
          <w:lang w:val="uk-UA"/>
        </w:rPr>
      </w:pPr>
      <w:r w:rsidRPr="00A10BEC">
        <w:rPr>
          <w:b/>
          <w:sz w:val="24"/>
          <w:szCs w:val="24"/>
          <w:lang w:val="uk-UA"/>
        </w:rPr>
        <w:t>9</w:t>
      </w:r>
      <w:r w:rsidR="004B50FE" w:rsidRPr="00A10BEC">
        <w:rPr>
          <w:b/>
          <w:sz w:val="24"/>
          <w:szCs w:val="24"/>
          <w:lang w:val="uk-UA"/>
        </w:rPr>
        <w:t>. Ресурси і література</w:t>
      </w:r>
    </w:p>
    <w:p w:rsidR="003045EC" w:rsidRPr="00A10BEC" w:rsidRDefault="003045EC" w:rsidP="0097181B">
      <w:pPr>
        <w:jc w:val="center"/>
        <w:rPr>
          <w:b/>
          <w:sz w:val="24"/>
          <w:szCs w:val="24"/>
        </w:rPr>
      </w:pPr>
      <w:r w:rsidRPr="00A10BEC">
        <w:rPr>
          <w:b/>
          <w:sz w:val="24"/>
          <w:szCs w:val="24"/>
        </w:rPr>
        <w:t>Базові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Безуглий В. В. Економічна й соціальна географія зарубіжних країн / В. В. Безуглий. – Київ : ВЦ «Академія», 2005. – 704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Безуглий В. В. Регіональна економічна та соціальна географія світу / В.В.Безуглий, С. В. Козинець. – Київ : ВЦ «Академія», 2003. – 687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Блануца В. И. Географическое изучение сетевого мира: исходные установки и перспективные направления / В.И. Балунца // География и природные ресурсы. – 2012. - № 1. – С. 5 – 13.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Блій Г. Географія: світи, регіони, концепти / Г. де Блій, П. Муллер. – Київ : Либідь, 2004. – 740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Волошин І. М. Туристичні ресурси України (атлас туристичних мандрівок Україною) : довідкове видання / І.М. Волошин, Л.Ю.Матвійчук, К. В. Ненько. – Львів : ЛДУФК, 2015. – 437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lastRenderedPageBreak/>
        <w:t xml:space="preserve">Всесвітня рада з туризму і подорожей (The World Travel &amp; Tourism Council) (англ.) : </w:t>
      </w:r>
      <w:r w:rsidRPr="00A10BEC">
        <w:rPr>
          <w:color w:val="000000" w:themeColor="text1"/>
          <w:sz w:val="24"/>
          <w:szCs w:val="24"/>
        </w:rPr>
        <w:t>[Електронний ресурс].</w:t>
      </w:r>
      <w:r w:rsidRPr="00A10BEC">
        <w:rPr>
          <w:color w:val="000000" w:themeColor="text1"/>
          <w:sz w:val="24"/>
          <w:szCs w:val="24"/>
          <w:shd w:val="clear" w:color="auto" w:fill="FFFFFF"/>
        </w:rPr>
        <w:t xml:space="preserve">– Режим доступу: </w:t>
      </w:r>
      <w:r w:rsidRPr="00A10BEC">
        <w:rPr>
          <w:sz w:val="24"/>
          <w:szCs w:val="24"/>
        </w:rPr>
        <w:t>http://www.wttc.org/eng/Tourism_Research/Economic_Data_Search_Tool/index.php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Гайдук А.Б. Дослідження розвитку світової туристичної індустрії з використанням методу сценаріїв / А.Б.Гайдук //Регіональна економіка. – 2008. - №3. – С. 152 – 160.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sz w:val="24"/>
          <w:szCs w:val="24"/>
        </w:rPr>
        <w:t>Герасименко Т.В. Туристичні ресурси світу</w:t>
      </w:r>
      <w:r w:rsidRPr="00A10BEC">
        <w:rPr>
          <w:bCs/>
          <w:sz w:val="24"/>
          <w:szCs w:val="24"/>
        </w:rPr>
        <w:t xml:space="preserve"> [</w:t>
      </w:r>
      <w:r w:rsidRPr="00A10BEC">
        <w:rPr>
          <w:sz w:val="24"/>
          <w:szCs w:val="24"/>
        </w:rPr>
        <w:t>Електронний ресурс] : методичні вказівки з самостійного вивчення</w:t>
      </w:r>
      <w:r w:rsidRPr="00A10BEC">
        <w:rPr>
          <w:bCs/>
          <w:sz w:val="24"/>
          <w:szCs w:val="24"/>
        </w:rPr>
        <w:t xml:space="preserve"> дисципліни «</w:t>
      </w:r>
      <w:r w:rsidRPr="00A10BEC">
        <w:rPr>
          <w:sz w:val="24"/>
          <w:szCs w:val="24"/>
        </w:rPr>
        <w:t>Туристичні ресурси світу</w:t>
      </w:r>
      <w:r w:rsidRPr="00A10BEC">
        <w:rPr>
          <w:bCs/>
          <w:sz w:val="24"/>
          <w:szCs w:val="24"/>
        </w:rPr>
        <w:t>»</w:t>
      </w:r>
      <w:r w:rsidRPr="00A10BEC">
        <w:rPr>
          <w:sz w:val="24"/>
          <w:szCs w:val="24"/>
        </w:rPr>
        <w:t xml:space="preserve">для студентів напряму підготовки 242 «Туризм» / уклад. Т.В. Герасименко. – Дніпро : НТУ «ДП», 2021. – 21 с. 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Глобалізація й безпека розвитку / за ред. О. Г. Білоруса. – Київ : КНЕУ, 2001. – 733с.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Дахно І.І. Економічна географія зарубіжних країн : навч. посіб. / І. І. Дахно. –</w:t>
      </w:r>
      <w:r w:rsidR="00A10BEC">
        <w:rPr>
          <w:color w:val="000000" w:themeColor="text1"/>
          <w:sz w:val="24"/>
          <w:szCs w:val="24"/>
          <w:shd w:val="clear" w:color="auto" w:fill="FFFFFF"/>
        </w:rPr>
        <w:t xml:space="preserve"> Київ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: «Центр учбової літератури», 2017. – 320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Дмитрук О.Ю. Екологічний туризм: сучасні концепції менеджменту та маркетингу / О.Ю. Дмитрук. – Kиїв : Альтерпрес, 2004. – 250 с.</w:t>
      </w:r>
    </w:p>
    <w:p w:rsidR="003045EC" w:rsidRPr="00A10BEC" w:rsidRDefault="003045EC" w:rsidP="0097181B">
      <w:pPr>
        <w:numPr>
          <w:ilvl w:val="0"/>
          <w:numId w:val="28"/>
        </w:numPr>
        <w:shd w:val="clear" w:color="auto" w:fill="FFFFFF"/>
        <w:tabs>
          <w:tab w:val="left" w:pos="567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 xml:space="preserve">Ільчук О.О. Теоретико-методичні засади здійснення оцінки міжнародної туристичної діяльності [Електронний ресурс] / О.О. Ільчук //Економіка та суспільство. – 2018. - №14. – Режим доступу: </w:t>
      </w:r>
      <w:r w:rsidRPr="00A10BEC">
        <w:rPr>
          <w:sz w:val="24"/>
          <w:szCs w:val="24"/>
        </w:rPr>
        <w:t>http://economyandsociety.in.ua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 xml:space="preserve">Кляп М. П. Сучасні різновиди туризму : навч. посіб. / М.П. Кляп, Ф. Ф.Шандор. – Київ : Знання, 2011. – 334 с. 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Коробейникова Я.С. Стратегія сталого розвитку туризму: навчальний посібник / Я.С. Коробейникова. – Івано-Франківськ:ІФНТУНГ,2016. – 257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Кузик С.П. Географія туризму: навчальний посібник / С.П. Кузик. – Київ : Знання, 2011. –271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Лукашевич В.М. Глобалістика : навчальний посібник / В. М. Лукашевич. – Львів: «Новий Світ-2000», 2005. – 440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 xml:space="preserve">Любіцева О. О. Туризмознавство: вступ до фаху : підручник для студ. вищих навч. закладів / О. О. Любыцева, В.К. Бабарицька. – Київ : Київський університет, 2008. – 335 с. 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Мальська М. П. Світовий досвід розвитку туризму : підручник / М. П. Мальська, Н.М. Паньків, А.Б. Ховалко. – Київ : Центр учбової літератури, 2017. – 244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Мальська М. П. Основи європеїстики : підручник / М.П. Мальська, Н. В. Антонюк. – Львів : Ліга-Прес, 2014. – 348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Мальська М. П. Туристичне країнознавство. Азія та Океанія : навч. посіб. / М.П. Мальська, М.З. Гамкало, О.Ю. Бордун. – Київ : Центр учбової літератури, 2013. – 184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Матюшенко І. Ю. Іноземні інвестиції / І. Ю. Матюшенко, В.П.Божко. – Київ : Професіонал, 2005. – 336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 xml:space="preserve">Світова спадщина ЮНЕСКО [Електронний ресурс] : [Сайт]. – Режим доступу: </w:t>
      </w:r>
      <w:r w:rsidRPr="00A10BEC">
        <w:rPr>
          <w:sz w:val="24"/>
          <w:szCs w:val="24"/>
          <w:shd w:val="clear" w:color="auto" w:fill="FFFFFF"/>
        </w:rPr>
        <w:t>http://whc.unesco.org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rStyle w:val="HTML"/>
          <w:i w:val="0"/>
          <w:iCs w:val="0"/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 xml:space="preserve">Парфіненко А.Ю. Подієвий туризм як чинник формування туристичної привабливості міста [Електронний ресурс]/ А.Ю.Парфіненко. – Режим доступу: </w:t>
      </w:r>
      <w:r w:rsidRPr="00A10BEC">
        <w:rPr>
          <w:rStyle w:val="HTML"/>
          <w:i w:val="0"/>
          <w:color w:val="000000" w:themeColor="text1"/>
          <w:sz w:val="24"/>
          <w:szCs w:val="24"/>
          <w:shd w:val="clear" w:color="auto" w:fill="FFFFFF"/>
        </w:rPr>
        <w:t>irbis-nbuv.gov.ua/.../cgiirbis_64.exe?...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rStyle w:val="HTML"/>
          <w:i w:val="0"/>
          <w:iCs w:val="0"/>
          <w:color w:val="000000" w:themeColor="text1"/>
          <w:sz w:val="24"/>
          <w:szCs w:val="24"/>
        </w:rPr>
      </w:pPr>
      <w:r w:rsidRPr="00A10BEC">
        <w:rPr>
          <w:rStyle w:val="HTML"/>
          <w:i w:val="0"/>
          <w:color w:val="000000" w:themeColor="text1"/>
          <w:sz w:val="24"/>
          <w:szCs w:val="24"/>
          <w:shd w:val="clear" w:color="auto" w:fill="FFFFFF"/>
        </w:rPr>
        <w:t>Парфіненко А.Ю. Сутність поняття «туристична політика держави» : теоретичний аспект / А.Ю. Парфіненко // Вісник Харківського нац. університету ім. В.Н.Каразіна. – 2013. - № 1042 : Міжнародні відносини. Економіка. Країнознавство. Туризм. – Вип. 1. – С.119 – 123.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Петринка Л.В. Географія туризму / Л.В. Петринка. –Харків : Основа, 2011. – 96 с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Скрипник Н.Я. Рекреаційна географія : навч. посіб. / Н.Я. Скрипник. – Київ : «Центр учбової літератури», 2013. – 296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t>Смаль І.В. Географія туризму та рекреація : словник-довідник / І. В. Смаль. – Тернопіль : Навчальна книга – Богдан, 2010. – 208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  <w:shd w:val="clear" w:color="auto" w:fill="FFFFFF"/>
        </w:rPr>
        <w:lastRenderedPageBreak/>
        <w:t>Федорченко В. К. Туризмологія: концептуальні засади теорії туризму : монографія / В.К. Федорченко, В.С. Пазенок, М.П. Мальська. – Київ : ВЦ «Академія», 2013. – 368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Циганкова Т. М. Міжнародні організації / Т. М. Циганкова, Т. Ф. Гордєєва. – Київ : КНЕУ, 2001. – 340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</w:rPr>
      </w:pPr>
      <w:r w:rsidRPr="00A10BEC">
        <w:rPr>
          <w:color w:val="000000" w:themeColor="text1"/>
          <w:sz w:val="24"/>
          <w:szCs w:val="24"/>
        </w:rPr>
        <w:t>Юрківський В. М. Регіональна економіка і соціальна географія: Зарубіжні країни / В.М. Юрківський. – Київ : Либідь, 2001. – 416 с.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A10BEC">
        <w:rPr>
          <w:color w:val="000000" w:themeColor="text1"/>
          <w:sz w:val="24"/>
          <w:szCs w:val="24"/>
          <w:lang w:val="en-US"/>
        </w:rPr>
        <w:t xml:space="preserve">UNWTO World Tourism Organization. </w:t>
      </w:r>
      <w:r w:rsidRPr="00A10BEC">
        <w:rPr>
          <w:bCs/>
          <w:color w:val="000000" w:themeColor="text1"/>
          <w:sz w:val="24"/>
          <w:szCs w:val="24"/>
          <w:shd w:val="clear" w:color="auto" w:fill="FFFFFF"/>
          <w:lang w:val="en-US"/>
        </w:rPr>
        <w:t>Sustainable Development of Tourism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[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Електронний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ресурс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]</w:t>
      </w:r>
      <w:r w:rsidRPr="00A10BEC">
        <w:rPr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. – </w:t>
      </w:r>
      <w:r w:rsidRPr="00A10BEC">
        <w:rPr>
          <w:bCs/>
          <w:color w:val="000000" w:themeColor="text1"/>
          <w:sz w:val="24"/>
          <w:szCs w:val="24"/>
          <w:shd w:val="clear" w:color="auto" w:fill="FFFFFF"/>
        </w:rPr>
        <w:t>Режим</w:t>
      </w:r>
      <w:r w:rsidRPr="00A10BEC">
        <w:rPr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bCs/>
          <w:color w:val="000000" w:themeColor="text1"/>
          <w:sz w:val="24"/>
          <w:szCs w:val="24"/>
          <w:shd w:val="clear" w:color="auto" w:fill="FFFFFF"/>
        </w:rPr>
        <w:t>доступу</w:t>
      </w:r>
      <w:r w:rsidRPr="00A10BEC">
        <w:rPr>
          <w:bCs/>
          <w:color w:val="000000" w:themeColor="text1"/>
          <w:sz w:val="24"/>
          <w:szCs w:val="24"/>
          <w:shd w:val="clear" w:color="auto" w:fill="FFFFFF"/>
          <w:lang w:val="en-US"/>
        </w:rPr>
        <w:t>:</w:t>
      </w:r>
      <w:r w:rsidRPr="00A10BEC">
        <w:rPr>
          <w:bCs/>
          <w:sz w:val="24"/>
          <w:szCs w:val="24"/>
          <w:shd w:val="clear" w:color="auto" w:fill="FFFFFF"/>
          <w:lang w:val="en-US"/>
        </w:rPr>
        <w:t>http://sdt.unwto.org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A10BEC">
        <w:rPr>
          <w:color w:val="000000" w:themeColor="text1"/>
          <w:sz w:val="24"/>
          <w:szCs w:val="24"/>
          <w:lang w:val="en-US"/>
        </w:rPr>
        <w:t>UNWTO World Tourism Organization. Regional Department for Asia and the Pacific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[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Електронний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ресурс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]</w:t>
      </w:r>
      <w:r w:rsidRPr="00A10BEC">
        <w:rPr>
          <w:color w:val="000000" w:themeColor="text1"/>
          <w:sz w:val="24"/>
          <w:szCs w:val="24"/>
          <w:lang w:val="en-US"/>
        </w:rPr>
        <w:t xml:space="preserve">. 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–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Режим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доступу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:  </w:t>
      </w:r>
      <w:r w:rsidRPr="00A10BEC">
        <w:rPr>
          <w:sz w:val="24"/>
          <w:szCs w:val="24"/>
          <w:shd w:val="clear" w:color="auto" w:fill="FFFFFF"/>
          <w:lang w:val="en-US"/>
        </w:rPr>
        <w:t>http://asiapacific.unwto.org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A10BEC">
        <w:rPr>
          <w:color w:val="000000" w:themeColor="text1"/>
          <w:sz w:val="24"/>
          <w:szCs w:val="24"/>
          <w:lang w:val="en-US"/>
        </w:rPr>
        <w:t xml:space="preserve">UNWTO World Tourism Organization. </w:t>
      </w:r>
      <w:r w:rsidRPr="00A10BEC">
        <w:rPr>
          <w:sz w:val="24"/>
          <w:szCs w:val="24"/>
          <w:lang w:val="en-US"/>
        </w:rPr>
        <w:t>Regional Department for Europe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[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Електронний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ресурс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]</w:t>
      </w:r>
      <w:r w:rsidRPr="00A10BEC">
        <w:rPr>
          <w:color w:val="000000" w:themeColor="text1"/>
          <w:sz w:val="24"/>
          <w:szCs w:val="24"/>
          <w:lang w:val="en-US"/>
        </w:rPr>
        <w:t xml:space="preserve">. 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–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Режим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доступу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  <w:r w:rsidRPr="00A10BEC">
        <w:rPr>
          <w:sz w:val="24"/>
          <w:szCs w:val="24"/>
          <w:shd w:val="clear" w:color="auto" w:fill="FFFFFF"/>
          <w:lang w:val="en-US"/>
        </w:rPr>
        <w:t>http://europe.unwto.org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A10BEC">
        <w:rPr>
          <w:color w:val="000000" w:themeColor="text1"/>
          <w:sz w:val="24"/>
          <w:szCs w:val="24"/>
          <w:lang w:val="en-US"/>
        </w:rPr>
        <w:t xml:space="preserve">UNWTO World Tourism Organization. Regional Department for the Americas 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[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Електронний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ресурс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]</w:t>
      </w:r>
      <w:r w:rsidRPr="00A10BEC">
        <w:rPr>
          <w:color w:val="000000" w:themeColor="text1"/>
          <w:sz w:val="24"/>
          <w:szCs w:val="24"/>
          <w:lang w:val="en-US"/>
        </w:rPr>
        <w:t xml:space="preserve">. –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Режим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доступу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  <w:hyperlink r:id="rId19" w:history="1">
        <w:r w:rsidRPr="00A10BEC">
          <w:rPr>
            <w:rStyle w:val="ac"/>
            <w:color w:val="000000" w:themeColor="text1"/>
            <w:sz w:val="24"/>
            <w:szCs w:val="24"/>
            <w:shd w:val="clear" w:color="auto" w:fill="FFFFFF"/>
            <w:lang w:val="en-US"/>
          </w:rPr>
          <w:t>http://americas.unwto.org</w:t>
        </w:r>
      </w:hyperlink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A10BEC">
        <w:rPr>
          <w:color w:val="000000" w:themeColor="text1"/>
          <w:sz w:val="24"/>
          <w:szCs w:val="24"/>
          <w:lang w:val="en-US"/>
        </w:rPr>
        <w:t>UNWTO World Tourism Organization. Regional Department for Africa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[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Електронний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ресурс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]</w:t>
      </w:r>
      <w:r w:rsidRPr="00A10BEC">
        <w:rPr>
          <w:color w:val="000000" w:themeColor="text1"/>
          <w:sz w:val="24"/>
          <w:szCs w:val="24"/>
          <w:lang w:val="en-US"/>
        </w:rPr>
        <w:t xml:space="preserve">. 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–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Режим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доступу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  <w:r w:rsidRPr="00A10BEC">
        <w:rPr>
          <w:sz w:val="24"/>
          <w:szCs w:val="24"/>
          <w:shd w:val="clear" w:color="auto" w:fill="FFFFFF"/>
          <w:lang w:val="en-US"/>
        </w:rPr>
        <w:t>http://africa.unwto.org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567"/>
          <w:tab w:val="left" w:pos="1134"/>
        </w:tabs>
        <w:ind w:left="0" w:firstLine="709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A10BEC">
        <w:rPr>
          <w:color w:val="000000" w:themeColor="text1"/>
          <w:sz w:val="24"/>
          <w:szCs w:val="24"/>
          <w:lang w:val="en-US"/>
        </w:rPr>
        <w:t>UNWTO World Tourism Organization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[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Електронний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ресурс</w:t>
      </w:r>
      <w:r w:rsidRPr="00A10BEC">
        <w:rPr>
          <w:color w:val="000000" w:themeColor="text1"/>
          <w:sz w:val="24"/>
          <w:szCs w:val="24"/>
          <w:shd w:val="clear" w:color="auto" w:fill="FFFFFF"/>
          <w:lang w:val="en-US"/>
        </w:rPr>
        <w:t>]</w:t>
      </w:r>
      <w:r w:rsidRPr="00A10BEC">
        <w:rPr>
          <w:color w:val="000000" w:themeColor="text1"/>
          <w:sz w:val="24"/>
          <w:szCs w:val="24"/>
          <w:lang w:val="en-US"/>
        </w:rPr>
        <w:t xml:space="preserve">. – </w:t>
      </w:r>
      <w:r w:rsidRPr="00A10BEC">
        <w:rPr>
          <w:color w:val="000000" w:themeColor="text1"/>
          <w:sz w:val="24"/>
          <w:szCs w:val="24"/>
        </w:rPr>
        <w:t>Режим</w:t>
      </w:r>
      <w:r w:rsidRPr="00A10BEC">
        <w:rPr>
          <w:color w:val="000000" w:themeColor="text1"/>
          <w:sz w:val="24"/>
          <w:szCs w:val="24"/>
          <w:lang w:val="en-US"/>
        </w:rPr>
        <w:t xml:space="preserve"> </w:t>
      </w:r>
      <w:r w:rsidRPr="00A10BEC">
        <w:rPr>
          <w:color w:val="000000" w:themeColor="text1"/>
          <w:sz w:val="24"/>
          <w:szCs w:val="24"/>
        </w:rPr>
        <w:t>доступу</w:t>
      </w:r>
      <w:r w:rsidRPr="00A10BEC">
        <w:rPr>
          <w:color w:val="000000" w:themeColor="text1"/>
          <w:sz w:val="24"/>
          <w:szCs w:val="24"/>
          <w:lang w:val="en-US"/>
        </w:rPr>
        <w:t xml:space="preserve">: </w:t>
      </w:r>
      <w:r w:rsidRPr="00A10BEC">
        <w:rPr>
          <w:sz w:val="24"/>
          <w:szCs w:val="24"/>
          <w:lang w:val="en-US"/>
        </w:rPr>
        <w:t>http://www2.unwto.org/ru</w:t>
      </w:r>
    </w:p>
    <w:p w:rsidR="003045EC" w:rsidRPr="00A10BEC" w:rsidRDefault="003045EC" w:rsidP="0097181B">
      <w:pPr>
        <w:pStyle w:val="a4"/>
        <w:tabs>
          <w:tab w:val="left" w:pos="1134"/>
        </w:tabs>
        <w:ind w:left="0" w:firstLine="709"/>
        <w:contextualSpacing w:val="0"/>
        <w:jc w:val="both"/>
        <w:rPr>
          <w:b/>
          <w:sz w:val="24"/>
          <w:szCs w:val="24"/>
          <w:lang w:val="en-US"/>
        </w:rPr>
      </w:pPr>
    </w:p>
    <w:p w:rsidR="003045EC" w:rsidRPr="00A10BEC" w:rsidRDefault="003045EC" w:rsidP="0097181B">
      <w:pPr>
        <w:pStyle w:val="a4"/>
        <w:tabs>
          <w:tab w:val="left" w:pos="1134"/>
        </w:tabs>
        <w:ind w:left="0"/>
        <w:contextualSpacing w:val="0"/>
        <w:jc w:val="center"/>
        <w:rPr>
          <w:b/>
          <w:sz w:val="24"/>
          <w:szCs w:val="24"/>
        </w:rPr>
      </w:pPr>
      <w:r w:rsidRPr="00A10BEC">
        <w:rPr>
          <w:b/>
          <w:sz w:val="24"/>
          <w:szCs w:val="24"/>
        </w:rPr>
        <w:t>Інформаційні ресурси</w:t>
      </w:r>
    </w:p>
    <w:p w:rsidR="003045EC" w:rsidRPr="00A10BEC" w:rsidRDefault="003045EC" w:rsidP="0097181B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jc w:val="both"/>
        <w:rPr>
          <w:sz w:val="24"/>
          <w:szCs w:val="24"/>
        </w:rPr>
      </w:pPr>
      <w:r w:rsidRPr="00A10BEC">
        <w:rPr>
          <w:color w:val="000000"/>
          <w:sz w:val="24"/>
          <w:szCs w:val="24"/>
        </w:rPr>
        <w:t>Національна бібліотека України ім. В.І. Вернадського</w:t>
      </w:r>
      <w:r w:rsidRPr="00A10BEC">
        <w:rPr>
          <w:color w:val="000000" w:themeColor="text1"/>
          <w:sz w:val="24"/>
          <w:szCs w:val="24"/>
          <w:shd w:val="clear" w:color="auto" w:fill="FFFFFF"/>
        </w:rPr>
        <w:t>[Електронний ресурс] : [Сайт]</w:t>
      </w:r>
      <w:r w:rsidRPr="00A10BEC">
        <w:rPr>
          <w:color w:val="000000" w:themeColor="text1"/>
          <w:sz w:val="24"/>
          <w:szCs w:val="24"/>
        </w:rPr>
        <w:t xml:space="preserve">. – </w:t>
      </w:r>
      <w:r w:rsidRPr="00A10BEC">
        <w:rPr>
          <w:color w:val="000000"/>
          <w:sz w:val="24"/>
          <w:szCs w:val="24"/>
        </w:rPr>
        <w:t xml:space="preserve">Режим доступу: </w:t>
      </w:r>
      <w:r w:rsidRPr="00A10BEC">
        <w:rPr>
          <w:sz w:val="24"/>
          <w:szCs w:val="24"/>
        </w:rPr>
        <w:t>http://www.nbuv.gov.ua/e-resources</w:t>
      </w:r>
      <w:r w:rsidRPr="00A10BEC">
        <w:rPr>
          <w:color w:val="000000"/>
          <w:sz w:val="24"/>
          <w:szCs w:val="24"/>
        </w:rPr>
        <w:t xml:space="preserve">. </w:t>
      </w:r>
    </w:p>
    <w:p w:rsidR="000A1DED" w:rsidRDefault="000A1DED" w:rsidP="0097181B">
      <w:pPr>
        <w:shd w:val="clear" w:color="auto" w:fill="FFFFFF"/>
        <w:jc w:val="center"/>
        <w:rPr>
          <w:b/>
          <w:bCs/>
          <w:sz w:val="26"/>
          <w:szCs w:val="26"/>
          <w:highlight w:val="yellow"/>
          <w:lang w:val="uk-UA"/>
        </w:rPr>
      </w:pPr>
    </w:p>
    <w:sectPr w:rsidR="000A1DED" w:rsidSect="00D51E31">
      <w:footerReference w:type="default" r:id="rId2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8FC" w:rsidRDefault="00A068FC" w:rsidP="00E87970">
      <w:r>
        <w:separator/>
      </w:r>
    </w:p>
  </w:endnote>
  <w:endnote w:type="continuationSeparator" w:id="0">
    <w:p w:rsidR="00A068FC" w:rsidRDefault="00A068FC" w:rsidP="00E8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5948156"/>
      <w:docPartObj>
        <w:docPartGallery w:val="Page Numbers (Bottom of Page)"/>
        <w:docPartUnique/>
      </w:docPartObj>
    </w:sdtPr>
    <w:sdtEndPr/>
    <w:sdtContent>
      <w:p w:rsidR="004401B3" w:rsidRDefault="00392938">
        <w:pPr>
          <w:pStyle w:val="af0"/>
          <w:jc w:val="right"/>
        </w:pPr>
        <w:r>
          <w:fldChar w:fldCharType="begin"/>
        </w:r>
        <w:r w:rsidR="004401B3">
          <w:instrText>PAGE   \* MERGEFORMAT</w:instrText>
        </w:r>
        <w:r>
          <w:fldChar w:fldCharType="separate"/>
        </w:r>
        <w:r w:rsidR="007366EF" w:rsidRPr="007366EF">
          <w:rPr>
            <w:noProof/>
            <w:lang w:val="uk-UA"/>
          </w:rPr>
          <w:t>1</w:t>
        </w:r>
        <w:r>
          <w:rPr>
            <w:noProof/>
            <w:lang w:val="uk-UA"/>
          </w:rPr>
          <w:fldChar w:fldCharType="end"/>
        </w:r>
      </w:p>
    </w:sdtContent>
  </w:sdt>
  <w:p w:rsidR="004401B3" w:rsidRDefault="004401B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8FC" w:rsidRDefault="00A068FC" w:rsidP="00E87970">
      <w:r>
        <w:separator/>
      </w:r>
    </w:p>
  </w:footnote>
  <w:footnote w:type="continuationSeparator" w:id="0">
    <w:p w:rsidR="00A068FC" w:rsidRDefault="00A068FC" w:rsidP="00E87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697F"/>
    <w:multiLevelType w:val="hybridMultilevel"/>
    <w:tmpl w:val="D3DA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701"/>
    <w:multiLevelType w:val="hybridMultilevel"/>
    <w:tmpl w:val="D23275CA"/>
    <w:lvl w:ilvl="0" w:tplc="B45A69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276E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8970053"/>
    <w:multiLevelType w:val="hybridMultilevel"/>
    <w:tmpl w:val="3258A6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2318EA"/>
    <w:multiLevelType w:val="hybridMultilevel"/>
    <w:tmpl w:val="E70C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97B88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0631F"/>
    <w:multiLevelType w:val="hybridMultilevel"/>
    <w:tmpl w:val="BADC2CB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5B6D"/>
    <w:multiLevelType w:val="multilevel"/>
    <w:tmpl w:val="E39C8E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7A2455"/>
    <w:multiLevelType w:val="hybridMultilevel"/>
    <w:tmpl w:val="BA0613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D67AB"/>
    <w:multiLevelType w:val="hybridMultilevel"/>
    <w:tmpl w:val="543AC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128"/>
    <w:multiLevelType w:val="hybridMultilevel"/>
    <w:tmpl w:val="5032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506CE0"/>
    <w:multiLevelType w:val="hybridMultilevel"/>
    <w:tmpl w:val="13C6FB8C"/>
    <w:lvl w:ilvl="0" w:tplc="487293D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A9D6446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D026C"/>
    <w:multiLevelType w:val="multilevel"/>
    <w:tmpl w:val="2D44F256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DC07181"/>
    <w:multiLevelType w:val="hybridMultilevel"/>
    <w:tmpl w:val="FC10A39A"/>
    <w:lvl w:ilvl="0" w:tplc="2188CB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1348D"/>
    <w:multiLevelType w:val="hybridMultilevel"/>
    <w:tmpl w:val="3036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304BE"/>
    <w:multiLevelType w:val="hybridMultilevel"/>
    <w:tmpl w:val="2EE09E9A"/>
    <w:lvl w:ilvl="0" w:tplc="12188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7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A4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4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2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C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0A5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C0164"/>
    <w:multiLevelType w:val="multilevel"/>
    <w:tmpl w:val="92680AE2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8E1B5A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66353A02"/>
    <w:multiLevelType w:val="hybridMultilevel"/>
    <w:tmpl w:val="417A7618"/>
    <w:lvl w:ilvl="0" w:tplc="06F426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E039DD"/>
    <w:multiLevelType w:val="hybridMultilevel"/>
    <w:tmpl w:val="3DE25A9A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55876"/>
    <w:multiLevelType w:val="hybridMultilevel"/>
    <w:tmpl w:val="F8C0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9163BA"/>
    <w:multiLevelType w:val="hybridMultilevel"/>
    <w:tmpl w:val="27507D52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03D5C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2"/>
  </w:num>
  <w:num w:numId="9">
    <w:abstractNumId w:val="16"/>
  </w:num>
  <w:num w:numId="10">
    <w:abstractNumId w:val="22"/>
  </w:num>
  <w:num w:numId="11">
    <w:abstractNumId w:val="4"/>
  </w:num>
  <w:num w:numId="12">
    <w:abstractNumId w:val="0"/>
  </w:num>
  <w:num w:numId="13">
    <w:abstractNumId w:val="20"/>
  </w:num>
  <w:num w:numId="14">
    <w:abstractNumId w:val="15"/>
  </w:num>
  <w:num w:numId="15">
    <w:abstractNumId w:val="9"/>
  </w:num>
  <w:num w:numId="16">
    <w:abstractNumId w:val="23"/>
  </w:num>
  <w:num w:numId="17">
    <w:abstractNumId w:val="6"/>
  </w:num>
  <w:num w:numId="18">
    <w:abstractNumId w:val="12"/>
  </w:num>
  <w:num w:numId="19">
    <w:abstractNumId w:val="5"/>
  </w:num>
  <w:num w:numId="20">
    <w:abstractNumId w:val="19"/>
  </w:num>
  <w:num w:numId="21">
    <w:abstractNumId w:val="18"/>
  </w:num>
  <w:num w:numId="22">
    <w:abstractNumId w:val="10"/>
  </w:num>
  <w:num w:numId="23">
    <w:abstractNumId w:val="11"/>
  </w:num>
  <w:num w:numId="24">
    <w:abstractNumId w:val="3"/>
  </w:num>
  <w:num w:numId="25">
    <w:abstractNumId w:val="14"/>
  </w:num>
  <w:num w:numId="26">
    <w:abstractNumId w:val="8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108"/>
    <w:rsid w:val="0000145F"/>
    <w:rsid w:val="00013BD3"/>
    <w:rsid w:val="00015D03"/>
    <w:rsid w:val="000434AA"/>
    <w:rsid w:val="00045EB8"/>
    <w:rsid w:val="0006498D"/>
    <w:rsid w:val="000850C2"/>
    <w:rsid w:val="00093925"/>
    <w:rsid w:val="000A1DED"/>
    <w:rsid w:val="000A5BE4"/>
    <w:rsid w:val="000C154F"/>
    <w:rsid w:val="000C692B"/>
    <w:rsid w:val="000E0A6F"/>
    <w:rsid w:val="000E1897"/>
    <w:rsid w:val="000E2B06"/>
    <w:rsid w:val="000E2F10"/>
    <w:rsid w:val="000E3BBE"/>
    <w:rsid w:val="000F205D"/>
    <w:rsid w:val="000F2C92"/>
    <w:rsid w:val="000F55C3"/>
    <w:rsid w:val="00104EAB"/>
    <w:rsid w:val="00107D2E"/>
    <w:rsid w:val="001160C5"/>
    <w:rsid w:val="00127527"/>
    <w:rsid w:val="00134E2A"/>
    <w:rsid w:val="00140A33"/>
    <w:rsid w:val="0015509C"/>
    <w:rsid w:val="001B0885"/>
    <w:rsid w:val="001B275D"/>
    <w:rsid w:val="001B67B9"/>
    <w:rsid w:val="001B7295"/>
    <w:rsid w:val="001D5956"/>
    <w:rsid w:val="001E57C3"/>
    <w:rsid w:val="001F484D"/>
    <w:rsid w:val="001F5688"/>
    <w:rsid w:val="00201A11"/>
    <w:rsid w:val="00202FD5"/>
    <w:rsid w:val="00210445"/>
    <w:rsid w:val="00212834"/>
    <w:rsid w:val="00221338"/>
    <w:rsid w:val="00226A06"/>
    <w:rsid w:val="002401B4"/>
    <w:rsid w:val="0025166C"/>
    <w:rsid w:val="00253AD3"/>
    <w:rsid w:val="002577DA"/>
    <w:rsid w:val="002579AB"/>
    <w:rsid w:val="00266BA6"/>
    <w:rsid w:val="002721D2"/>
    <w:rsid w:val="002873CC"/>
    <w:rsid w:val="002947D3"/>
    <w:rsid w:val="002D0E6C"/>
    <w:rsid w:val="002E026D"/>
    <w:rsid w:val="002F3D63"/>
    <w:rsid w:val="002F4D97"/>
    <w:rsid w:val="00300E69"/>
    <w:rsid w:val="003045EC"/>
    <w:rsid w:val="0031445B"/>
    <w:rsid w:val="00314789"/>
    <w:rsid w:val="00336E44"/>
    <w:rsid w:val="00354E17"/>
    <w:rsid w:val="00356B5F"/>
    <w:rsid w:val="00377639"/>
    <w:rsid w:val="003872B5"/>
    <w:rsid w:val="00392938"/>
    <w:rsid w:val="003B35B9"/>
    <w:rsid w:val="003F502D"/>
    <w:rsid w:val="00405CC8"/>
    <w:rsid w:val="00407F3A"/>
    <w:rsid w:val="004111FA"/>
    <w:rsid w:val="00412818"/>
    <w:rsid w:val="00416157"/>
    <w:rsid w:val="00422213"/>
    <w:rsid w:val="0043607F"/>
    <w:rsid w:val="004401B3"/>
    <w:rsid w:val="00460A60"/>
    <w:rsid w:val="0046760B"/>
    <w:rsid w:val="004720AA"/>
    <w:rsid w:val="00473ED0"/>
    <w:rsid w:val="00490583"/>
    <w:rsid w:val="004A0114"/>
    <w:rsid w:val="004B332B"/>
    <w:rsid w:val="004B50FE"/>
    <w:rsid w:val="004B581C"/>
    <w:rsid w:val="004B7B23"/>
    <w:rsid w:val="004C053B"/>
    <w:rsid w:val="004E4997"/>
    <w:rsid w:val="004E4FF3"/>
    <w:rsid w:val="004E685E"/>
    <w:rsid w:val="004F3108"/>
    <w:rsid w:val="004F4292"/>
    <w:rsid w:val="005215AA"/>
    <w:rsid w:val="00534611"/>
    <w:rsid w:val="0053718D"/>
    <w:rsid w:val="005378EC"/>
    <w:rsid w:val="00547DBE"/>
    <w:rsid w:val="0056446B"/>
    <w:rsid w:val="00565A08"/>
    <w:rsid w:val="00566E95"/>
    <w:rsid w:val="00577796"/>
    <w:rsid w:val="00580D7D"/>
    <w:rsid w:val="00593D55"/>
    <w:rsid w:val="005A47E7"/>
    <w:rsid w:val="005C005B"/>
    <w:rsid w:val="005C24F6"/>
    <w:rsid w:val="005E574F"/>
    <w:rsid w:val="005F1B1E"/>
    <w:rsid w:val="005F31D9"/>
    <w:rsid w:val="006079F3"/>
    <w:rsid w:val="006120FC"/>
    <w:rsid w:val="00620EE1"/>
    <w:rsid w:val="0063421E"/>
    <w:rsid w:val="006419F7"/>
    <w:rsid w:val="006661D9"/>
    <w:rsid w:val="00683870"/>
    <w:rsid w:val="006A1E4A"/>
    <w:rsid w:val="006B3D79"/>
    <w:rsid w:val="006C499C"/>
    <w:rsid w:val="006D0BD4"/>
    <w:rsid w:val="006D43DF"/>
    <w:rsid w:val="006D676D"/>
    <w:rsid w:val="006E2456"/>
    <w:rsid w:val="006F699A"/>
    <w:rsid w:val="00704FC7"/>
    <w:rsid w:val="0071403E"/>
    <w:rsid w:val="00725178"/>
    <w:rsid w:val="00727D99"/>
    <w:rsid w:val="00734CC3"/>
    <w:rsid w:val="007366EF"/>
    <w:rsid w:val="007367B4"/>
    <w:rsid w:val="007416BE"/>
    <w:rsid w:val="00756411"/>
    <w:rsid w:val="00763FC5"/>
    <w:rsid w:val="00770471"/>
    <w:rsid w:val="00775CB7"/>
    <w:rsid w:val="00781064"/>
    <w:rsid w:val="007A4DC8"/>
    <w:rsid w:val="007A7764"/>
    <w:rsid w:val="007C592E"/>
    <w:rsid w:val="007D1343"/>
    <w:rsid w:val="007D5A74"/>
    <w:rsid w:val="007E3CA1"/>
    <w:rsid w:val="00806150"/>
    <w:rsid w:val="00811F19"/>
    <w:rsid w:val="00847091"/>
    <w:rsid w:val="00847210"/>
    <w:rsid w:val="00856578"/>
    <w:rsid w:val="00857932"/>
    <w:rsid w:val="00862D8D"/>
    <w:rsid w:val="00862EAF"/>
    <w:rsid w:val="00881DF4"/>
    <w:rsid w:val="008D7640"/>
    <w:rsid w:val="008E46BB"/>
    <w:rsid w:val="00901347"/>
    <w:rsid w:val="0090292E"/>
    <w:rsid w:val="0090366F"/>
    <w:rsid w:val="00912284"/>
    <w:rsid w:val="009124FC"/>
    <w:rsid w:val="00926996"/>
    <w:rsid w:val="009325E3"/>
    <w:rsid w:val="009330E5"/>
    <w:rsid w:val="00940DE0"/>
    <w:rsid w:val="00943C5C"/>
    <w:rsid w:val="009447F5"/>
    <w:rsid w:val="0097181B"/>
    <w:rsid w:val="00973D9B"/>
    <w:rsid w:val="00974F22"/>
    <w:rsid w:val="0098308C"/>
    <w:rsid w:val="00985BDA"/>
    <w:rsid w:val="00986914"/>
    <w:rsid w:val="009B6EEA"/>
    <w:rsid w:val="009C415E"/>
    <w:rsid w:val="009C543C"/>
    <w:rsid w:val="009F01BA"/>
    <w:rsid w:val="00A068FC"/>
    <w:rsid w:val="00A10BEC"/>
    <w:rsid w:val="00A10C7A"/>
    <w:rsid w:val="00A127BE"/>
    <w:rsid w:val="00A16F0B"/>
    <w:rsid w:val="00A2443B"/>
    <w:rsid w:val="00A54F27"/>
    <w:rsid w:val="00A63F29"/>
    <w:rsid w:val="00A93958"/>
    <w:rsid w:val="00AA3E15"/>
    <w:rsid w:val="00AB06AC"/>
    <w:rsid w:val="00AB1A1F"/>
    <w:rsid w:val="00AB264F"/>
    <w:rsid w:val="00AD16B9"/>
    <w:rsid w:val="00AE0D14"/>
    <w:rsid w:val="00AF1843"/>
    <w:rsid w:val="00AF30AF"/>
    <w:rsid w:val="00B14D85"/>
    <w:rsid w:val="00B16C8F"/>
    <w:rsid w:val="00B40DDB"/>
    <w:rsid w:val="00B46AFD"/>
    <w:rsid w:val="00B53212"/>
    <w:rsid w:val="00B72BF1"/>
    <w:rsid w:val="00B74E54"/>
    <w:rsid w:val="00B97071"/>
    <w:rsid w:val="00B97B0B"/>
    <w:rsid w:val="00BA7E90"/>
    <w:rsid w:val="00BB0443"/>
    <w:rsid w:val="00BB3C3E"/>
    <w:rsid w:val="00BB6732"/>
    <w:rsid w:val="00BD0AEA"/>
    <w:rsid w:val="00BD2362"/>
    <w:rsid w:val="00BD3D2B"/>
    <w:rsid w:val="00BD4CA5"/>
    <w:rsid w:val="00BE3571"/>
    <w:rsid w:val="00BE5D72"/>
    <w:rsid w:val="00BE70B6"/>
    <w:rsid w:val="00C239C6"/>
    <w:rsid w:val="00C27E30"/>
    <w:rsid w:val="00C376B8"/>
    <w:rsid w:val="00C54C28"/>
    <w:rsid w:val="00C66279"/>
    <w:rsid w:val="00C72125"/>
    <w:rsid w:val="00C84BF4"/>
    <w:rsid w:val="00C97367"/>
    <w:rsid w:val="00CA075B"/>
    <w:rsid w:val="00CA248D"/>
    <w:rsid w:val="00CB7DE9"/>
    <w:rsid w:val="00CC0D87"/>
    <w:rsid w:val="00CD3FA7"/>
    <w:rsid w:val="00CD46A1"/>
    <w:rsid w:val="00CE5E96"/>
    <w:rsid w:val="00CF0001"/>
    <w:rsid w:val="00D17917"/>
    <w:rsid w:val="00D227C5"/>
    <w:rsid w:val="00D23102"/>
    <w:rsid w:val="00D34A3F"/>
    <w:rsid w:val="00D42C14"/>
    <w:rsid w:val="00D4794B"/>
    <w:rsid w:val="00D47C08"/>
    <w:rsid w:val="00D51E31"/>
    <w:rsid w:val="00D61DBD"/>
    <w:rsid w:val="00D61F5E"/>
    <w:rsid w:val="00D77FA3"/>
    <w:rsid w:val="00D8308C"/>
    <w:rsid w:val="00DB196C"/>
    <w:rsid w:val="00DC0A08"/>
    <w:rsid w:val="00DC1210"/>
    <w:rsid w:val="00DF0A20"/>
    <w:rsid w:val="00DF1F04"/>
    <w:rsid w:val="00DF5C75"/>
    <w:rsid w:val="00E25D78"/>
    <w:rsid w:val="00E30C5B"/>
    <w:rsid w:val="00E3515E"/>
    <w:rsid w:val="00E36E89"/>
    <w:rsid w:val="00E452B7"/>
    <w:rsid w:val="00E52CDC"/>
    <w:rsid w:val="00E5559F"/>
    <w:rsid w:val="00E668FC"/>
    <w:rsid w:val="00E77CFA"/>
    <w:rsid w:val="00E804BA"/>
    <w:rsid w:val="00E843E3"/>
    <w:rsid w:val="00E87970"/>
    <w:rsid w:val="00E90A04"/>
    <w:rsid w:val="00EC50EB"/>
    <w:rsid w:val="00ED7D0A"/>
    <w:rsid w:val="00EE4DA5"/>
    <w:rsid w:val="00EE542C"/>
    <w:rsid w:val="00F042B0"/>
    <w:rsid w:val="00F403B4"/>
    <w:rsid w:val="00F413E1"/>
    <w:rsid w:val="00F52853"/>
    <w:rsid w:val="00F60E3B"/>
    <w:rsid w:val="00F73575"/>
    <w:rsid w:val="00F8086E"/>
    <w:rsid w:val="00F945E5"/>
    <w:rsid w:val="00FB3E93"/>
    <w:rsid w:val="00FF08D2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503F81"/>
  <w15:docId w15:val="{C0C0BCA5-CE29-4825-BAFE-D4E8A87C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411"/>
    <w:rPr>
      <w:sz w:val="28"/>
      <w:szCs w:val="28"/>
      <w:lang w:val="ru-RU" w:eastAsia="ru-RU"/>
    </w:rPr>
  </w:style>
  <w:style w:type="paragraph" w:styleId="1">
    <w:name w:val="heading 1"/>
    <w:aliases w:val="1 LEVEL HEADER"/>
    <w:basedOn w:val="a"/>
    <w:next w:val="a"/>
    <w:link w:val="10"/>
    <w:uiPriority w:val="9"/>
    <w:qFormat/>
    <w:rsid w:val="00E52CDC"/>
    <w:pPr>
      <w:keepNext/>
      <w:jc w:val="center"/>
      <w:outlineLvl w:val="0"/>
    </w:pPr>
    <w:rPr>
      <w:color w:val="FF0000"/>
      <w:szCs w:val="20"/>
    </w:rPr>
  </w:style>
  <w:style w:type="paragraph" w:styleId="2">
    <w:name w:val="heading 2"/>
    <w:aliases w:val="2 LEVEL HEADER"/>
    <w:basedOn w:val="a"/>
    <w:next w:val="a"/>
    <w:link w:val="20"/>
    <w:uiPriority w:val="9"/>
    <w:unhideWhenUsed/>
    <w:qFormat/>
    <w:rsid w:val="00202F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3 LEVEL HEADER"/>
    <w:basedOn w:val="a"/>
    <w:next w:val="a"/>
    <w:link w:val="30"/>
    <w:uiPriority w:val="9"/>
    <w:qFormat/>
    <w:rsid w:val="00E52CDC"/>
    <w:pPr>
      <w:keepNext/>
      <w:keepLines/>
      <w:spacing w:before="280" w:after="80"/>
      <w:outlineLvl w:val="2"/>
    </w:pPr>
    <w:rPr>
      <w:rFonts w:ascii="Arial" w:hAnsi="Arial" w:cs="Arial"/>
      <w:b/>
      <w:color w:val="000000"/>
      <w:lang w:val="uk-UA" w:eastAsia="uk-UA"/>
    </w:rPr>
  </w:style>
  <w:style w:type="paragraph" w:styleId="4">
    <w:name w:val="heading 4"/>
    <w:basedOn w:val="a"/>
    <w:next w:val="a"/>
    <w:link w:val="40"/>
    <w:semiHidden/>
    <w:unhideWhenUsed/>
    <w:qFormat/>
    <w:rsid w:val="00202FD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202FD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202F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02F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202FD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02FD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LEVEL HEADER Знак"/>
    <w:basedOn w:val="a0"/>
    <w:link w:val="1"/>
    <w:uiPriority w:val="9"/>
    <w:rsid w:val="00E52CDC"/>
    <w:rPr>
      <w:color w:val="FF0000"/>
      <w:sz w:val="28"/>
      <w:lang w:val="ru-RU" w:eastAsia="ru-RU" w:bidi="ar-SA"/>
    </w:rPr>
  </w:style>
  <w:style w:type="character" w:customStyle="1" w:styleId="20">
    <w:name w:val="Заголовок 2 Знак"/>
    <w:aliases w:val="2 LEVEL HEADER Знак"/>
    <w:basedOn w:val="a0"/>
    <w:link w:val="2"/>
    <w:uiPriority w:val="9"/>
    <w:rsid w:val="00202FD5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aliases w:val="3 LEVEL HEADER Знак"/>
    <w:basedOn w:val="a0"/>
    <w:link w:val="3"/>
    <w:uiPriority w:val="9"/>
    <w:rsid w:val="00E52CDC"/>
    <w:rPr>
      <w:rFonts w:ascii="Arial" w:hAnsi="Arial" w:cs="Arial"/>
      <w:b/>
      <w:color w:val="000000"/>
      <w:sz w:val="28"/>
      <w:szCs w:val="28"/>
      <w:lang w:val="uk-UA" w:eastAsia="uk-UA" w:bidi="ar-SA"/>
    </w:rPr>
  </w:style>
  <w:style w:type="character" w:customStyle="1" w:styleId="40">
    <w:name w:val="Заголовок 4 Знак"/>
    <w:basedOn w:val="a0"/>
    <w:link w:val="4"/>
    <w:semiHidden/>
    <w:rsid w:val="00202FD5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202FD5"/>
    <w:rPr>
      <w:rFonts w:ascii="Cambria" w:eastAsia="Times New Roman" w:hAnsi="Cambria" w:cs="Times New Roman"/>
      <w:color w:val="243F60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02FD5"/>
    <w:rPr>
      <w:rFonts w:ascii="Cambria" w:eastAsia="Times New Roman" w:hAnsi="Cambria" w:cs="Times New Roman"/>
      <w:i/>
      <w:iCs/>
      <w:color w:val="243F60"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02FD5"/>
    <w:rPr>
      <w:rFonts w:ascii="Cambria" w:eastAsia="Times New Roman" w:hAnsi="Cambria" w:cs="Times New Roman"/>
      <w:i/>
      <w:iCs/>
      <w:color w:val="404040"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02FD5"/>
    <w:rPr>
      <w:rFonts w:ascii="Cambria" w:eastAsia="Times New Roman" w:hAnsi="Cambria" w:cs="Times New Roman"/>
      <w:color w:val="404040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02FD5"/>
    <w:rPr>
      <w:rFonts w:ascii="Cambria" w:eastAsia="Times New Roman" w:hAnsi="Cambria" w:cs="Times New Roman"/>
      <w:i/>
      <w:iCs/>
      <w:color w:val="404040"/>
      <w:lang w:val="ru-RU" w:eastAsia="ru-RU"/>
    </w:rPr>
  </w:style>
  <w:style w:type="paragraph" w:styleId="a3">
    <w:name w:val="caption"/>
    <w:basedOn w:val="a"/>
    <w:next w:val="a"/>
    <w:semiHidden/>
    <w:unhideWhenUsed/>
    <w:qFormat/>
    <w:rsid w:val="00202FD5"/>
    <w:pPr>
      <w:spacing w:after="200"/>
    </w:pPr>
    <w:rPr>
      <w:b/>
      <w:bCs/>
      <w:color w:val="4F81BD"/>
      <w:sz w:val="18"/>
      <w:szCs w:val="18"/>
    </w:rPr>
  </w:style>
  <w:style w:type="paragraph" w:styleId="a4">
    <w:name w:val="List Paragraph"/>
    <w:basedOn w:val="a"/>
    <w:uiPriority w:val="34"/>
    <w:qFormat/>
    <w:rsid w:val="00202FD5"/>
    <w:pPr>
      <w:ind w:left="720"/>
      <w:contextualSpacing/>
    </w:pPr>
  </w:style>
  <w:style w:type="paragraph" w:customStyle="1" w:styleId="21">
    <w:name w:val="2"/>
    <w:basedOn w:val="a"/>
    <w:next w:val="a"/>
    <w:link w:val="22"/>
    <w:autoRedefine/>
    <w:rsid w:val="00202FD5"/>
    <w:pPr>
      <w:tabs>
        <w:tab w:val="left" w:pos="1418"/>
      </w:tabs>
      <w:spacing w:before="120" w:after="240"/>
      <w:ind w:left="709" w:hanging="709"/>
      <w:jc w:val="center"/>
      <w:outlineLvl w:val="1"/>
    </w:pPr>
    <w:rPr>
      <w:b/>
    </w:rPr>
  </w:style>
  <w:style w:type="character" w:customStyle="1" w:styleId="22">
    <w:name w:val="2 Знак"/>
    <w:basedOn w:val="20"/>
    <w:link w:val="21"/>
    <w:rsid w:val="00202FD5"/>
    <w:rPr>
      <w:rFonts w:ascii="Cambria" w:eastAsia="Times New Roman" w:hAnsi="Cambria" w:cs="Times New Roman"/>
      <w:b w:val="0"/>
      <w:bCs/>
      <w:color w:val="4F81BD"/>
      <w:sz w:val="26"/>
      <w:szCs w:val="22"/>
      <w:lang w:val="ru-RU" w:eastAsia="en-US"/>
    </w:rPr>
  </w:style>
  <w:style w:type="paragraph" w:customStyle="1" w:styleId="11">
    <w:name w:val="1"/>
    <w:basedOn w:val="a"/>
    <w:next w:val="a"/>
    <w:link w:val="12"/>
    <w:autoRedefine/>
    <w:rsid w:val="00202FD5"/>
    <w:pPr>
      <w:jc w:val="center"/>
    </w:pPr>
    <w:rPr>
      <w:b/>
      <w:caps/>
    </w:rPr>
  </w:style>
  <w:style w:type="character" w:customStyle="1" w:styleId="12">
    <w:name w:val="1 Знак"/>
    <w:basedOn w:val="10"/>
    <w:link w:val="11"/>
    <w:rsid w:val="00202FD5"/>
    <w:rPr>
      <w:b/>
      <w:caps/>
      <w:color w:val="FF0000"/>
      <w:sz w:val="28"/>
      <w:szCs w:val="22"/>
      <w:lang w:val="ru-RU" w:eastAsia="en-US" w:bidi="ar-SA"/>
    </w:rPr>
  </w:style>
  <w:style w:type="paragraph" w:customStyle="1" w:styleId="31">
    <w:name w:val="3"/>
    <w:basedOn w:val="a"/>
    <w:next w:val="a"/>
    <w:link w:val="32"/>
    <w:autoRedefine/>
    <w:rsid w:val="00202FD5"/>
    <w:pPr>
      <w:tabs>
        <w:tab w:val="left" w:pos="1701"/>
      </w:tabs>
      <w:ind w:firstLine="680"/>
      <w:jc w:val="center"/>
      <w:outlineLvl w:val="2"/>
    </w:pPr>
    <w:rPr>
      <w:b/>
    </w:rPr>
  </w:style>
  <w:style w:type="character" w:customStyle="1" w:styleId="32">
    <w:name w:val="3 Знак"/>
    <w:basedOn w:val="30"/>
    <w:link w:val="31"/>
    <w:rsid w:val="00202FD5"/>
    <w:rPr>
      <w:rFonts w:ascii="Arial" w:hAnsi="Arial" w:cs="Arial"/>
      <w:b w:val="0"/>
      <w:color w:val="000000"/>
      <w:sz w:val="28"/>
      <w:szCs w:val="22"/>
      <w:lang w:val="ru-RU" w:eastAsia="en-US" w:bidi="ar-SA"/>
    </w:rPr>
  </w:style>
  <w:style w:type="paragraph" w:styleId="a5">
    <w:name w:val="Title"/>
    <w:basedOn w:val="a"/>
    <w:next w:val="a"/>
    <w:link w:val="a6"/>
    <w:qFormat/>
    <w:rsid w:val="00E52CDC"/>
    <w:pPr>
      <w:keepNext/>
      <w:keepLines/>
      <w:spacing w:before="480" w:after="120"/>
    </w:pPr>
    <w:rPr>
      <w:rFonts w:ascii="Arial" w:hAnsi="Arial" w:cs="Arial"/>
      <w:b/>
      <w:color w:val="000000"/>
      <w:sz w:val="72"/>
      <w:szCs w:val="72"/>
      <w:lang w:val="uk-UA" w:eastAsia="uk-UA"/>
    </w:rPr>
  </w:style>
  <w:style w:type="character" w:customStyle="1" w:styleId="a6">
    <w:name w:val="Заголовок Знак"/>
    <w:basedOn w:val="a0"/>
    <w:link w:val="a5"/>
    <w:rsid w:val="00E52CDC"/>
    <w:rPr>
      <w:rFonts w:ascii="Arial" w:hAnsi="Arial" w:cs="Arial"/>
      <w:b/>
      <w:color w:val="000000"/>
      <w:sz w:val="72"/>
      <w:szCs w:val="72"/>
      <w:lang w:val="uk-UA" w:eastAsia="uk-UA" w:bidi="ar-SA"/>
    </w:rPr>
  </w:style>
  <w:style w:type="paragraph" w:styleId="a7">
    <w:name w:val="Subtitle"/>
    <w:basedOn w:val="a"/>
    <w:next w:val="a"/>
    <w:link w:val="a8"/>
    <w:qFormat/>
    <w:rsid w:val="00E52CD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  <w:lang w:val="uk-UA" w:eastAsia="uk-UA"/>
    </w:rPr>
  </w:style>
  <w:style w:type="character" w:customStyle="1" w:styleId="a8">
    <w:name w:val="Подзаголовок Знак"/>
    <w:link w:val="a7"/>
    <w:rsid w:val="00E52CDC"/>
    <w:rPr>
      <w:rFonts w:ascii="Georgia" w:hAnsi="Georgia" w:cs="Georgia"/>
      <w:i/>
      <w:color w:val="666666"/>
      <w:sz w:val="48"/>
      <w:szCs w:val="48"/>
      <w:lang w:val="uk-UA" w:eastAsia="uk-UA" w:bidi="ar-SA"/>
    </w:rPr>
  </w:style>
  <w:style w:type="character" w:styleId="a9">
    <w:name w:val="Strong"/>
    <w:uiPriority w:val="22"/>
    <w:qFormat/>
    <w:rsid w:val="00E52CDC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F31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108"/>
    <w:rPr>
      <w:rFonts w:ascii="Tahoma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C692B"/>
    <w:rPr>
      <w:color w:val="0000FF"/>
      <w:u w:val="single"/>
    </w:rPr>
  </w:style>
  <w:style w:type="table" w:styleId="ad">
    <w:name w:val="Table Grid"/>
    <w:basedOn w:val="a1"/>
    <w:uiPriority w:val="59"/>
    <w:rsid w:val="00D22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Незакрита згадка1"/>
    <w:basedOn w:val="a0"/>
    <w:uiPriority w:val="99"/>
    <w:semiHidden/>
    <w:unhideWhenUsed/>
    <w:rsid w:val="008D7640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87970"/>
    <w:rPr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7970"/>
    <w:rPr>
      <w:sz w:val="28"/>
      <w:szCs w:val="28"/>
      <w:lang w:val="ru-RU" w:eastAsia="ru-RU"/>
    </w:rPr>
  </w:style>
  <w:style w:type="paragraph" w:styleId="af2">
    <w:name w:val="Normal (Web)"/>
    <w:basedOn w:val="a"/>
    <w:uiPriority w:val="99"/>
    <w:semiHidden/>
    <w:unhideWhenUsed/>
    <w:rsid w:val="00DF1F04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3">
    <w:name w:val="footnote text"/>
    <w:basedOn w:val="a"/>
    <w:link w:val="af4"/>
    <w:uiPriority w:val="99"/>
    <w:semiHidden/>
    <w:unhideWhenUsed/>
    <w:rsid w:val="004C05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053B"/>
    <w:rPr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4C053B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4C053B"/>
    <w:rPr>
      <w:color w:val="954F72" w:themeColor="followedHyperlink"/>
      <w:u w:val="single"/>
    </w:rPr>
  </w:style>
  <w:style w:type="paragraph" w:customStyle="1" w:styleId="Default">
    <w:name w:val="Default"/>
    <w:rsid w:val="00AF30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Emphasis"/>
    <w:basedOn w:val="a0"/>
    <w:uiPriority w:val="20"/>
    <w:qFormat/>
    <w:rsid w:val="00862EAF"/>
    <w:rPr>
      <w:i/>
      <w:iCs/>
    </w:rPr>
  </w:style>
  <w:style w:type="character" w:styleId="HTML">
    <w:name w:val="HTML Cite"/>
    <w:basedOn w:val="a0"/>
    <w:uiPriority w:val="99"/>
    <w:semiHidden/>
    <w:unhideWhenUsed/>
    <w:rsid w:val="003045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do.nmu.org.u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do.nmu.org.ua/course/view.php?id=4717" TargetMode="External"/><Relationship Id="rId17" Type="http://schemas.openxmlformats.org/officeDocument/2006/relationships/hyperlink" Target="http://www.nmu.org.ua/ua/content/activity/us_documents/System_of_prevention_and_detection_of_plagiarism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rasymenko.%20T.V.@nmu.on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p.nmu.org.ua/ua/kaf/gerasimenko.ph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americas.unwto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4971F037CF45468F69F0BA2134DBFD" ma:contentTypeVersion="6" ma:contentTypeDescription="Создание документа." ma:contentTypeScope="" ma:versionID="075e88b4be9a272fbe9b4bbd693ecaa0">
  <xsd:schema xmlns:xsd="http://www.w3.org/2001/XMLSchema" xmlns:xs="http://www.w3.org/2001/XMLSchema" xmlns:p="http://schemas.microsoft.com/office/2006/metadata/properties" xmlns:ns2="406bf196-f172-42b7-ba26-eb07d430858d" targetNamespace="http://schemas.microsoft.com/office/2006/metadata/properties" ma:root="true" ma:fieldsID="d5572ec22c1cd4295da3e3648225a18c" ns2:_="">
    <xsd:import namespace="406bf196-f172-42b7-ba26-eb07d4308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bf196-f172-42b7-ba26-eb07d4308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621D-7D78-4892-843D-4C3E76826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bf196-f172-42b7-ba26-eb07d4308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818DDA-49B4-4745-A72B-1FEB267FA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6F17A2-53BF-4C05-80BC-808588103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33ECB2-11D9-40E5-83C2-FC5604309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2889</Words>
  <Characters>16470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19321</CharactersWithSpaces>
  <SharedDoc>false</SharedDoc>
  <HLinks>
    <vt:vector size="54" baseType="variant">
      <vt:variant>
        <vt:i4>2031705</vt:i4>
      </vt:variant>
      <vt:variant>
        <vt:i4>24</vt:i4>
      </vt:variant>
      <vt:variant>
        <vt:i4>0</vt:i4>
      </vt:variant>
      <vt:variant>
        <vt:i4>5</vt:i4>
      </vt:variant>
      <vt:variant>
        <vt:lpwstr>http://www.do.nmu.org.ua/</vt:lpwstr>
      </vt:variant>
      <vt:variant>
        <vt:lpwstr/>
      </vt:variant>
      <vt:variant>
        <vt:i4>5570582</vt:i4>
      </vt:variant>
      <vt:variant>
        <vt:i4>21</vt:i4>
      </vt:variant>
      <vt:variant>
        <vt:i4>0</vt:i4>
      </vt:variant>
      <vt:variant>
        <vt:i4>5</vt:i4>
      </vt:variant>
      <vt:variant>
        <vt:lpwstr>https://t.me/managementdniprotech</vt:lpwstr>
      </vt:variant>
      <vt:variant>
        <vt:lpwstr/>
      </vt:variant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2949238</vt:i4>
      </vt:variant>
      <vt:variant>
        <vt:i4>15</vt:i4>
      </vt:variant>
      <vt:variant>
        <vt:i4>0</vt:i4>
      </vt:variant>
      <vt:variant>
        <vt:i4>5</vt:i4>
      </vt:variant>
      <vt:variant>
        <vt:lpwstr>https://kahoot.it/</vt:lpwstr>
      </vt:variant>
      <vt:variant>
        <vt:lpwstr/>
      </vt:variant>
      <vt:variant>
        <vt:i4>6684761</vt:i4>
      </vt:variant>
      <vt:variant>
        <vt:i4>12</vt:i4>
      </vt:variant>
      <vt:variant>
        <vt:i4>0</vt:i4>
      </vt:variant>
      <vt:variant>
        <vt:i4>5</vt:i4>
      </vt:variant>
      <vt:variant>
        <vt:lpwstr>mailto:dudnik.a.v@nmu.one</vt:lpwstr>
      </vt:variant>
      <vt:variant>
        <vt:lpwstr/>
      </vt:variant>
      <vt:variant>
        <vt:i4>5046284</vt:i4>
      </vt:variant>
      <vt:variant>
        <vt:i4>9</vt:i4>
      </vt:variant>
      <vt:variant>
        <vt:i4>0</vt:i4>
      </vt:variant>
      <vt:variant>
        <vt:i4>5</vt:i4>
      </vt:variant>
      <vt:variant>
        <vt:lpwstr>http://mvs.nmu.org.ua/ua/teachers/Dudnik/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mailto:bardas.a.v@nmu.one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http://mvs.nmu.org.ua/ua/teachers/Bardas/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http://do.nmu.org.ua/course/view.php?id=629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Yu</cp:lastModifiedBy>
  <cp:revision>24</cp:revision>
  <dcterms:created xsi:type="dcterms:W3CDTF">2021-11-03T13:07:00Z</dcterms:created>
  <dcterms:modified xsi:type="dcterms:W3CDTF">2021-11-11T10:14:00Z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0x010100B44971F037CF45468F69F0BA2134DBFD</vt:lpwstr>
  </property>
</Properties>
</file>