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9C" w:rsidRPr="00B12C83" w:rsidRDefault="006C499C" w:rsidP="00B12C83">
      <w:pPr>
        <w:jc w:val="center"/>
        <w:rPr>
          <w:b/>
          <w:bCs/>
          <w:sz w:val="24"/>
          <w:szCs w:val="24"/>
          <w:lang w:val="uk-UA"/>
        </w:rPr>
      </w:pPr>
      <w:r w:rsidRPr="00B12C83">
        <w:rPr>
          <w:b/>
          <w:bCs/>
          <w:sz w:val="24"/>
          <w:szCs w:val="24"/>
          <w:lang w:val="uk-UA"/>
        </w:rPr>
        <w:t xml:space="preserve">СИЛАБУС НАВЧАЛЬНОЇ ДИСЦИПЛІНИ </w:t>
      </w:r>
    </w:p>
    <w:p w:rsidR="00E668FC" w:rsidRPr="00B12C83" w:rsidRDefault="006C499C" w:rsidP="00B12C83">
      <w:pPr>
        <w:jc w:val="center"/>
        <w:rPr>
          <w:b/>
          <w:bCs/>
          <w:sz w:val="24"/>
          <w:szCs w:val="24"/>
          <w:lang w:val="uk-UA"/>
        </w:rPr>
      </w:pPr>
      <w:r w:rsidRPr="00B12C83">
        <w:rPr>
          <w:b/>
          <w:bCs/>
          <w:sz w:val="24"/>
          <w:szCs w:val="24"/>
          <w:lang w:val="uk-UA"/>
        </w:rPr>
        <w:t>«</w:t>
      </w:r>
      <w:r w:rsidR="00936BDB">
        <w:rPr>
          <w:b/>
          <w:bCs/>
          <w:sz w:val="24"/>
          <w:szCs w:val="24"/>
          <w:lang w:val="uk-UA"/>
        </w:rPr>
        <w:t>Тренінг курс «</w:t>
      </w:r>
      <w:r w:rsidR="004B2354">
        <w:rPr>
          <w:b/>
          <w:bCs/>
          <w:sz w:val="24"/>
          <w:szCs w:val="24"/>
          <w:lang w:val="uk-UA"/>
        </w:rPr>
        <w:t>Сам собі турагент</w:t>
      </w:r>
      <w:r w:rsidRPr="00B12C83">
        <w:rPr>
          <w:b/>
          <w:bCs/>
          <w:sz w:val="24"/>
          <w:szCs w:val="24"/>
          <w:lang w:val="uk-UA"/>
        </w:rPr>
        <w:t>»</w:t>
      </w:r>
    </w:p>
    <w:p w:rsidR="00AD16B9" w:rsidRPr="00B12C83" w:rsidRDefault="00AD16B9" w:rsidP="00B12C83">
      <w:pPr>
        <w:jc w:val="center"/>
        <w:rPr>
          <w:b/>
          <w:bCs/>
          <w:sz w:val="24"/>
          <w:szCs w:val="24"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416"/>
        <w:gridCol w:w="2876"/>
      </w:tblGrid>
      <w:tr w:rsidR="004E685E" w:rsidRPr="00B12C83" w:rsidTr="00127527">
        <w:tc>
          <w:tcPr>
            <w:tcW w:w="3337" w:type="dxa"/>
            <w:vMerge w:val="restart"/>
          </w:tcPr>
          <w:p w:rsidR="004E685E" w:rsidRPr="00B12C83" w:rsidRDefault="004E685E" w:rsidP="00B12C8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12C83">
              <w:rPr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982125" cy="1000592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610" cy="10230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vAlign w:val="center"/>
          </w:tcPr>
          <w:p w:rsidR="004E685E" w:rsidRPr="00B12C83" w:rsidRDefault="00BD3D2B" w:rsidP="00B12C83">
            <w:pPr>
              <w:jc w:val="right"/>
              <w:rPr>
                <w:sz w:val="24"/>
                <w:szCs w:val="24"/>
                <w:lang w:val="uk-UA"/>
              </w:rPr>
            </w:pPr>
            <w:r w:rsidRPr="00B12C83">
              <w:rPr>
                <w:b/>
                <w:sz w:val="24"/>
                <w:szCs w:val="24"/>
                <w:lang w:val="uk-UA"/>
              </w:rPr>
              <w:t>Ступінь освіти</w:t>
            </w:r>
          </w:p>
        </w:tc>
        <w:tc>
          <w:tcPr>
            <w:tcW w:w="2876" w:type="dxa"/>
            <w:vAlign w:val="bottom"/>
          </w:tcPr>
          <w:p w:rsidR="004E685E" w:rsidRPr="00B12C83" w:rsidRDefault="004E685E" w:rsidP="00B12C83">
            <w:pPr>
              <w:rPr>
                <w:sz w:val="24"/>
                <w:szCs w:val="24"/>
                <w:lang w:val="uk-UA"/>
              </w:rPr>
            </w:pPr>
            <w:r w:rsidRPr="00B12C83">
              <w:rPr>
                <w:sz w:val="24"/>
                <w:szCs w:val="24"/>
                <w:lang w:val="uk-UA"/>
              </w:rPr>
              <w:t>Бакалавр</w:t>
            </w:r>
          </w:p>
        </w:tc>
      </w:tr>
      <w:tr w:rsidR="004E685E" w:rsidRPr="00B12C83" w:rsidTr="00127527">
        <w:tc>
          <w:tcPr>
            <w:tcW w:w="3337" w:type="dxa"/>
            <w:vMerge/>
          </w:tcPr>
          <w:p w:rsidR="004E685E" w:rsidRPr="00B12C83" w:rsidRDefault="004E685E" w:rsidP="00B12C83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416" w:type="dxa"/>
            <w:vAlign w:val="center"/>
          </w:tcPr>
          <w:p w:rsidR="004E685E" w:rsidRPr="00B12C83" w:rsidRDefault="004E685E" w:rsidP="00B12C83">
            <w:pPr>
              <w:jc w:val="right"/>
              <w:rPr>
                <w:sz w:val="24"/>
                <w:szCs w:val="24"/>
                <w:lang w:val="uk-UA"/>
              </w:rPr>
            </w:pPr>
            <w:r w:rsidRPr="00B12C83">
              <w:rPr>
                <w:b/>
                <w:sz w:val="24"/>
                <w:szCs w:val="24"/>
                <w:lang w:val="uk-UA"/>
              </w:rPr>
              <w:t>Освітня програма</w:t>
            </w:r>
          </w:p>
        </w:tc>
        <w:tc>
          <w:tcPr>
            <w:tcW w:w="2876" w:type="dxa"/>
            <w:vAlign w:val="bottom"/>
          </w:tcPr>
          <w:p w:rsidR="004E685E" w:rsidRPr="00B12C83" w:rsidRDefault="00C03C6B" w:rsidP="00A5748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Всі </w:t>
            </w:r>
            <w:r w:rsidR="00A57483">
              <w:rPr>
                <w:sz w:val="24"/>
                <w:szCs w:val="24"/>
                <w:lang w:val="uk-UA"/>
              </w:rPr>
              <w:t>спеціальності, окрім 242 Туризм</w:t>
            </w:r>
          </w:p>
        </w:tc>
      </w:tr>
      <w:tr w:rsidR="00A63F29" w:rsidRPr="00B12C83" w:rsidTr="00127527">
        <w:tc>
          <w:tcPr>
            <w:tcW w:w="3337" w:type="dxa"/>
            <w:vMerge/>
          </w:tcPr>
          <w:p w:rsidR="00A63F29" w:rsidRPr="00B12C83" w:rsidRDefault="00A63F29" w:rsidP="00B12C83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416" w:type="dxa"/>
            <w:vAlign w:val="center"/>
          </w:tcPr>
          <w:p w:rsidR="00A63F29" w:rsidRPr="00B12C83" w:rsidRDefault="00A63F29" w:rsidP="00B12C83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B12C83">
              <w:rPr>
                <w:b/>
                <w:bCs/>
                <w:sz w:val="24"/>
                <w:szCs w:val="24"/>
                <w:lang w:val="uk-UA"/>
              </w:rPr>
              <w:t>Тривалість викладання</w:t>
            </w:r>
          </w:p>
        </w:tc>
        <w:tc>
          <w:tcPr>
            <w:tcW w:w="2876" w:type="dxa"/>
            <w:vAlign w:val="bottom"/>
          </w:tcPr>
          <w:p w:rsidR="00A63F29" w:rsidRPr="00B12C83" w:rsidRDefault="00C03C6B" w:rsidP="00C03C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A57483">
              <w:rPr>
                <w:sz w:val="24"/>
                <w:szCs w:val="24"/>
                <w:lang w:val="uk-UA"/>
              </w:rPr>
              <w:t>-й</w:t>
            </w:r>
            <w:bookmarkStart w:id="0" w:name="_GoBack"/>
            <w:bookmarkEnd w:id="0"/>
            <w:r w:rsidR="00DB196C" w:rsidRPr="00B12C8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семестр</w:t>
            </w:r>
          </w:p>
        </w:tc>
      </w:tr>
      <w:tr w:rsidR="004E685E" w:rsidRPr="00B12C83" w:rsidTr="00127527">
        <w:tc>
          <w:tcPr>
            <w:tcW w:w="3337" w:type="dxa"/>
            <w:vMerge/>
          </w:tcPr>
          <w:p w:rsidR="004E685E" w:rsidRPr="00B12C83" w:rsidRDefault="004E685E" w:rsidP="00B12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78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416" w:type="dxa"/>
            <w:vAlign w:val="center"/>
          </w:tcPr>
          <w:p w:rsidR="004E685E" w:rsidRPr="00B12C83" w:rsidRDefault="004E685E" w:rsidP="00B12C83">
            <w:pPr>
              <w:jc w:val="right"/>
              <w:rPr>
                <w:sz w:val="24"/>
                <w:szCs w:val="24"/>
                <w:lang w:val="uk-UA"/>
              </w:rPr>
            </w:pPr>
            <w:r w:rsidRPr="00B12C83">
              <w:rPr>
                <w:b/>
                <w:sz w:val="24"/>
                <w:szCs w:val="24"/>
                <w:lang w:val="uk-UA"/>
              </w:rPr>
              <w:t>Заняття:</w:t>
            </w:r>
          </w:p>
        </w:tc>
        <w:tc>
          <w:tcPr>
            <w:tcW w:w="2876" w:type="dxa"/>
            <w:vAlign w:val="bottom"/>
          </w:tcPr>
          <w:p w:rsidR="004E685E" w:rsidRPr="00B12C83" w:rsidRDefault="00C03C6B" w:rsidP="00B12C8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127527" w:rsidRPr="00B12C83">
              <w:rPr>
                <w:sz w:val="24"/>
                <w:szCs w:val="24"/>
                <w:lang w:val="uk-UA"/>
              </w:rPr>
              <w:t xml:space="preserve"> годин</w:t>
            </w:r>
            <w:r w:rsidR="002F3D63" w:rsidRPr="00B12C83">
              <w:rPr>
                <w:sz w:val="24"/>
                <w:szCs w:val="24"/>
                <w:lang w:val="uk-UA"/>
              </w:rPr>
              <w:t>и</w:t>
            </w:r>
            <w:r w:rsidR="00127527" w:rsidRPr="00B12C83">
              <w:rPr>
                <w:sz w:val="24"/>
                <w:szCs w:val="24"/>
                <w:lang w:val="uk-UA"/>
              </w:rPr>
              <w:t xml:space="preserve"> на тиждень</w:t>
            </w:r>
          </w:p>
        </w:tc>
      </w:tr>
      <w:tr w:rsidR="004E685E" w:rsidRPr="00B12C83" w:rsidTr="00127527">
        <w:tc>
          <w:tcPr>
            <w:tcW w:w="3337" w:type="dxa"/>
            <w:vMerge/>
          </w:tcPr>
          <w:p w:rsidR="004E685E" w:rsidRPr="00B12C83" w:rsidRDefault="004E685E" w:rsidP="00B12C83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416" w:type="dxa"/>
            <w:vAlign w:val="center"/>
          </w:tcPr>
          <w:p w:rsidR="004E685E" w:rsidRPr="00B12C83" w:rsidRDefault="004E685E" w:rsidP="00B12C83">
            <w:pPr>
              <w:jc w:val="right"/>
              <w:rPr>
                <w:sz w:val="24"/>
                <w:szCs w:val="24"/>
                <w:lang w:val="uk-UA"/>
              </w:rPr>
            </w:pPr>
            <w:r w:rsidRPr="00B12C83">
              <w:rPr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876" w:type="dxa"/>
            <w:vAlign w:val="bottom"/>
          </w:tcPr>
          <w:p w:rsidR="004E685E" w:rsidRPr="00B12C83" w:rsidRDefault="00127527" w:rsidP="00B12C83">
            <w:pPr>
              <w:rPr>
                <w:sz w:val="24"/>
                <w:szCs w:val="24"/>
                <w:lang w:val="uk-UA"/>
              </w:rPr>
            </w:pPr>
            <w:r w:rsidRPr="00B12C83">
              <w:rPr>
                <w:sz w:val="24"/>
                <w:szCs w:val="24"/>
                <w:lang w:val="uk-UA"/>
              </w:rPr>
              <w:t>2 години на тиждень</w:t>
            </w:r>
          </w:p>
        </w:tc>
      </w:tr>
      <w:tr w:rsidR="004E685E" w:rsidRPr="00B12C83" w:rsidTr="00127527">
        <w:tc>
          <w:tcPr>
            <w:tcW w:w="3337" w:type="dxa"/>
            <w:vMerge/>
          </w:tcPr>
          <w:p w:rsidR="004E685E" w:rsidRPr="00B12C83" w:rsidRDefault="004E685E" w:rsidP="00B12C83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416" w:type="dxa"/>
            <w:vAlign w:val="center"/>
          </w:tcPr>
          <w:p w:rsidR="004E685E" w:rsidRPr="00B12C83" w:rsidRDefault="004E685E" w:rsidP="00B12C83">
            <w:pPr>
              <w:jc w:val="right"/>
              <w:rPr>
                <w:sz w:val="24"/>
                <w:szCs w:val="24"/>
                <w:lang w:val="uk-UA"/>
              </w:rPr>
            </w:pPr>
            <w:r w:rsidRPr="00B12C83">
              <w:rPr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2876" w:type="dxa"/>
            <w:vAlign w:val="bottom"/>
          </w:tcPr>
          <w:p w:rsidR="004E685E" w:rsidRPr="00B12C83" w:rsidRDefault="00C03C6B" w:rsidP="00B12C8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127527" w:rsidRPr="00B12C83">
              <w:rPr>
                <w:sz w:val="24"/>
                <w:szCs w:val="24"/>
                <w:lang w:val="uk-UA"/>
              </w:rPr>
              <w:t xml:space="preserve"> години на тиждень</w:t>
            </w:r>
          </w:p>
        </w:tc>
      </w:tr>
      <w:tr w:rsidR="00A63F29" w:rsidRPr="00B12C83" w:rsidTr="00127527">
        <w:trPr>
          <w:trHeight w:val="284"/>
        </w:trPr>
        <w:tc>
          <w:tcPr>
            <w:tcW w:w="3337" w:type="dxa"/>
            <w:vMerge/>
          </w:tcPr>
          <w:p w:rsidR="00A63F29" w:rsidRPr="00B12C83" w:rsidRDefault="00A63F29" w:rsidP="00B12C83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416" w:type="dxa"/>
            <w:vAlign w:val="center"/>
          </w:tcPr>
          <w:p w:rsidR="00A63F29" w:rsidRPr="00B12C83" w:rsidRDefault="00A63F29" w:rsidP="00B12C83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B12C83">
              <w:rPr>
                <w:b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876" w:type="dxa"/>
            <w:vAlign w:val="bottom"/>
          </w:tcPr>
          <w:p w:rsidR="00C03C6B" w:rsidRDefault="00C03C6B" w:rsidP="00B12C83">
            <w:pPr>
              <w:rPr>
                <w:sz w:val="24"/>
                <w:szCs w:val="24"/>
                <w:lang w:val="uk-UA"/>
              </w:rPr>
            </w:pPr>
          </w:p>
          <w:p w:rsidR="00A63F29" w:rsidRDefault="00B12C83" w:rsidP="00B12C83">
            <w:pPr>
              <w:rPr>
                <w:sz w:val="24"/>
                <w:szCs w:val="24"/>
                <w:lang w:val="uk-UA"/>
              </w:rPr>
            </w:pPr>
            <w:r w:rsidRPr="00B12C83">
              <w:rPr>
                <w:sz w:val="24"/>
                <w:szCs w:val="24"/>
                <w:lang w:val="uk-UA"/>
              </w:rPr>
              <w:t>У</w:t>
            </w:r>
            <w:r w:rsidR="00127527" w:rsidRPr="00B12C83">
              <w:rPr>
                <w:sz w:val="24"/>
                <w:szCs w:val="24"/>
                <w:lang w:val="uk-UA"/>
              </w:rPr>
              <w:t>країнська</w:t>
            </w:r>
          </w:p>
          <w:p w:rsidR="00B12C83" w:rsidRPr="00B12C83" w:rsidRDefault="00B12C83" w:rsidP="00B12C8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B12C83" w:rsidRDefault="00B12C83" w:rsidP="00B12C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highlight w:val="red"/>
          <w:lang w:val="uk-UA"/>
        </w:rPr>
      </w:pPr>
    </w:p>
    <w:p w:rsidR="00B12C83" w:rsidRDefault="00F73575" w:rsidP="00B12C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A57483">
        <w:rPr>
          <w:b/>
          <w:sz w:val="24"/>
          <w:szCs w:val="24"/>
          <w:lang w:val="uk-UA"/>
        </w:rPr>
        <w:t>Сторінка курсу в СДО НТУ «ДП»:</w:t>
      </w:r>
      <w:r w:rsidR="00C239A3" w:rsidRPr="00C239A3">
        <w:rPr>
          <w:b/>
          <w:sz w:val="24"/>
          <w:szCs w:val="24"/>
          <w:lang w:val="uk-UA"/>
        </w:rPr>
        <w:t xml:space="preserve"> </w:t>
      </w:r>
      <w:hyperlink r:id="rId12" w:history="1">
        <w:r w:rsidR="00A57483" w:rsidRPr="00096F25">
          <w:rPr>
            <w:rStyle w:val="ac"/>
            <w:sz w:val="24"/>
            <w:szCs w:val="24"/>
            <w:lang w:val="uk-UA"/>
          </w:rPr>
          <w:t>https://do.nmu.org.ua/course/view.php?id=4794</w:t>
        </w:r>
      </w:hyperlink>
    </w:p>
    <w:p w:rsidR="00A57483" w:rsidRPr="00C239A3" w:rsidRDefault="00A57483" w:rsidP="00B12C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lang w:val="uk-UA"/>
        </w:rPr>
      </w:pPr>
    </w:p>
    <w:p w:rsidR="000F55C3" w:rsidRPr="00B12C83" w:rsidRDefault="00577796" w:rsidP="00B12C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  <w:sz w:val="24"/>
          <w:szCs w:val="24"/>
          <w:lang w:val="uk-UA"/>
        </w:rPr>
      </w:pPr>
      <w:r w:rsidRPr="00B12C83">
        <w:rPr>
          <w:b/>
          <w:sz w:val="24"/>
          <w:szCs w:val="24"/>
          <w:lang w:val="uk-UA"/>
        </w:rPr>
        <w:t xml:space="preserve">Консультації: </w:t>
      </w:r>
      <w:r w:rsidR="00A16F0B" w:rsidRPr="00B12C83">
        <w:rPr>
          <w:sz w:val="24"/>
          <w:szCs w:val="24"/>
          <w:lang w:val="uk-UA"/>
        </w:rPr>
        <w:t>за окремим розкладом, погодженим зі здобувачами вищої освіти</w:t>
      </w:r>
    </w:p>
    <w:p w:rsidR="00B12C83" w:rsidRDefault="00B12C83" w:rsidP="00B12C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lang w:val="uk-UA"/>
        </w:rPr>
      </w:pPr>
    </w:p>
    <w:p w:rsidR="00577796" w:rsidRPr="00B12C83" w:rsidRDefault="000F55C3" w:rsidP="00B12C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lang w:val="uk-UA"/>
        </w:rPr>
      </w:pPr>
      <w:r w:rsidRPr="00B12C83">
        <w:rPr>
          <w:b/>
          <w:sz w:val="24"/>
          <w:szCs w:val="24"/>
          <w:lang w:val="uk-UA"/>
        </w:rPr>
        <w:t>Онлайн-консультації</w:t>
      </w:r>
      <w:r w:rsidR="00AD16B9" w:rsidRPr="00B12C83">
        <w:rPr>
          <w:b/>
          <w:sz w:val="24"/>
          <w:szCs w:val="24"/>
          <w:lang w:val="uk-UA"/>
        </w:rPr>
        <w:t>:</w:t>
      </w:r>
      <w:r w:rsidR="00DB196C" w:rsidRPr="00B12C83">
        <w:rPr>
          <w:b/>
          <w:sz w:val="24"/>
          <w:szCs w:val="24"/>
          <w:lang w:val="uk-UA"/>
        </w:rPr>
        <w:t xml:space="preserve"> </w:t>
      </w:r>
      <w:r w:rsidR="00A16F0B" w:rsidRPr="00B12C83">
        <w:rPr>
          <w:sz w:val="24"/>
          <w:szCs w:val="24"/>
          <w:lang w:val="uk-UA"/>
        </w:rPr>
        <w:t xml:space="preserve">Microsoft Teams – </w:t>
      </w:r>
      <w:r w:rsidR="00862EAF" w:rsidRPr="00B12C83">
        <w:rPr>
          <w:sz w:val="24"/>
          <w:szCs w:val="24"/>
          <w:lang w:val="uk-UA"/>
        </w:rPr>
        <w:t>команда</w:t>
      </w:r>
      <w:r w:rsidR="00A16F0B" w:rsidRPr="00B12C83">
        <w:rPr>
          <w:sz w:val="24"/>
          <w:szCs w:val="24"/>
          <w:lang w:val="uk-UA"/>
        </w:rPr>
        <w:t xml:space="preserve"> «</w:t>
      </w:r>
      <w:r w:rsidR="00C03C6B">
        <w:rPr>
          <w:sz w:val="24"/>
          <w:szCs w:val="24"/>
          <w:lang w:val="uk-UA"/>
        </w:rPr>
        <w:t>Тренінг-курс «</w:t>
      </w:r>
      <w:r w:rsidR="004B2354">
        <w:rPr>
          <w:sz w:val="24"/>
          <w:szCs w:val="24"/>
          <w:lang w:val="uk-UA"/>
        </w:rPr>
        <w:t>Сам собі турагент</w:t>
      </w:r>
      <w:r w:rsidR="00A16F0B" w:rsidRPr="00B12C83">
        <w:rPr>
          <w:sz w:val="24"/>
          <w:szCs w:val="24"/>
          <w:lang w:val="uk-UA"/>
        </w:rPr>
        <w:t>»</w:t>
      </w:r>
    </w:p>
    <w:p w:rsidR="00B12C83" w:rsidRDefault="00B12C83" w:rsidP="00B12C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lang w:val="uk-UA"/>
        </w:rPr>
      </w:pPr>
    </w:p>
    <w:p w:rsidR="004F3108" w:rsidRPr="00B12C83" w:rsidRDefault="008D7640" w:rsidP="00B12C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lang w:val="uk-UA"/>
        </w:rPr>
      </w:pPr>
      <w:r w:rsidRPr="00B12C83">
        <w:rPr>
          <w:b/>
          <w:sz w:val="24"/>
          <w:szCs w:val="24"/>
          <w:lang w:val="uk-UA"/>
        </w:rPr>
        <w:t>Інформація про викладачів</w:t>
      </w:r>
      <w:r w:rsidR="00D227C5" w:rsidRPr="00B12C83">
        <w:rPr>
          <w:b/>
          <w:sz w:val="24"/>
          <w:szCs w:val="24"/>
          <w:lang w:val="uk-UA"/>
        </w:rPr>
        <w:t xml:space="preserve">: </w:t>
      </w:r>
    </w:p>
    <w:p w:rsidR="008D67CA" w:rsidRPr="008D67CA" w:rsidRDefault="008D67CA" w:rsidP="008D67CA">
      <w:pPr>
        <w:pStyle w:val="a4"/>
        <w:widowControl w:val="0"/>
        <w:rPr>
          <w:rStyle w:val="ac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5632"/>
      </w:tblGrid>
      <w:tr w:rsidR="008D67CA" w:rsidRPr="00787DE8" w:rsidTr="00B63DEE">
        <w:tc>
          <w:tcPr>
            <w:tcW w:w="3510" w:type="dxa"/>
          </w:tcPr>
          <w:p w:rsidR="008D67CA" w:rsidRPr="00787DE8" w:rsidRDefault="008D67CA" w:rsidP="00B63DEE">
            <w:pPr>
              <w:widowControl w:val="0"/>
              <w:rPr>
                <w:b/>
                <w:sz w:val="26"/>
                <w:szCs w:val="26"/>
              </w:rPr>
            </w:pPr>
            <w:r w:rsidRPr="00787DE8">
              <w:rPr>
                <w:b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1485900" cy="2090874"/>
                  <wp:effectExtent l="0" t="0" r="0" b="5080"/>
                  <wp:docPr id="10" name="Рисунок 10" descr="F:\ЄДЕБО документи\фото я укруп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ЄДЕБО документи\фото я укруп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970" cy="209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vAlign w:val="center"/>
          </w:tcPr>
          <w:p w:rsidR="008D67CA" w:rsidRPr="00787DE8" w:rsidRDefault="008D67CA" w:rsidP="00B63DEE">
            <w:pPr>
              <w:widowControl w:val="0"/>
              <w:rPr>
                <w:b/>
                <w:sz w:val="26"/>
                <w:szCs w:val="26"/>
              </w:rPr>
            </w:pPr>
            <w:r w:rsidRPr="00787DE8">
              <w:rPr>
                <w:b/>
                <w:sz w:val="26"/>
                <w:szCs w:val="26"/>
              </w:rPr>
              <w:t xml:space="preserve">Інформація про викладача: </w:t>
            </w:r>
          </w:p>
          <w:p w:rsidR="008D67CA" w:rsidRPr="00787DE8" w:rsidRDefault="008D67CA" w:rsidP="00B63DEE">
            <w:pPr>
              <w:widowControl w:val="0"/>
              <w:rPr>
                <w:b/>
                <w:sz w:val="26"/>
                <w:szCs w:val="26"/>
              </w:rPr>
            </w:pPr>
            <w:r w:rsidRPr="00787DE8">
              <w:rPr>
                <w:b/>
                <w:sz w:val="26"/>
                <w:szCs w:val="26"/>
              </w:rPr>
              <w:t>Бєлобородова Марія Валеріївна</w:t>
            </w:r>
          </w:p>
          <w:p w:rsidR="008D67CA" w:rsidRPr="00787DE8" w:rsidRDefault="008D67CA" w:rsidP="00B63DEE">
            <w:pPr>
              <w:widowControl w:val="0"/>
              <w:rPr>
                <w:sz w:val="26"/>
                <w:szCs w:val="26"/>
              </w:rPr>
            </w:pPr>
            <w:r w:rsidRPr="00787DE8">
              <w:rPr>
                <w:sz w:val="26"/>
                <w:szCs w:val="26"/>
              </w:rPr>
              <w:t>Доцент кафедри туризму та економіки підприємства, професор, кандидат економічних наук</w:t>
            </w:r>
          </w:p>
          <w:p w:rsidR="008D67CA" w:rsidRPr="00787DE8" w:rsidRDefault="008D67CA" w:rsidP="00B63DEE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787DE8">
              <w:rPr>
                <w:b/>
                <w:bCs/>
                <w:sz w:val="26"/>
                <w:szCs w:val="26"/>
              </w:rPr>
              <w:t>Персональна сторінка</w:t>
            </w:r>
          </w:p>
          <w:p w:rsidR="008D67CA" w:rsidRPr="00787DE8" w:rsidRDefault="00DF5622" w:rsidP="00B63DEE">
            <w:pPr>
              <w:widowControl w:val="0"/>
              <w:rPr>
                <w:sz w:val="26"/>
                <w:szCs w:val="26"/>
              </w:rPr>
            </w:pPr>
            <w:hyperlink r:id="rId14" w:history="1">
              <w:r w:rsidR="008D67CA" w:rsidRPr="00787DE8">
                <w:rPr>
                  <w:rStyle w:val="ac"/>
                  <w:sz w:val="26"/>
                  <w:szCs w:val="26"/>
                </w:rPr>
                <w:t>https://ep.nmu.org.ua/ua/teachers/beloborodova.php</w:t>
              </w:r>
            </w:hyperlink>
          </w:p>
          <w:p w:rsidR="008D67CA" w:rsidRPr="00787DE8" w:rsidRDefault="008D67CA" w:rsidP="00B63DEE">
            <w:pPr>
              <w:widowControl w:val="0"/>
              <w:rPr>
                <w:sz w:val="26"/>
                <w:szCs w:val="26"/>
                <w:lang w:val="de-DE"/>
              </w:rPr>
            </w:pPr>
            <w:r w:rsidRPr="00787DE8">
              <w:rPr>
                <w:b/>
                <w:sz w:val="26"/>
                <w:szCs w:val="26"/>
              </w:rPr>
              <w:t>E-mail:</w:t>
            </w:r>
            <w:hyperlink r:id="rId15" w:history="1">
              <w:r w:rsidRPr="00787DE8">
                <w:rPr>
                  <w:rStyle w:val="ac"/>
                  <w:sz w:val="26"/>
                  <w:szCs w:val="26"/>
                  <w:lang w:val="de-DE"/>
                </w:rPr>
                <w:t>Bieloborodova.M.V</w:t>
              </w:r>
              <w:r w:rsidRPr="00787DE8">
                <w:rPr>
                  <w:rStyle w:val="ac"/>
                  <w:sz w:val="26"/>
                  <w:szCs w:val="26"/>
                </w:rPr>
                <w:t>@</w:t>
              </w:r>
              <w:r w:rsidRPr="00787DE8">
                <w:rPr>
                  <w:rStyle w:val="ac"/>
                  <w:sz w:val="26"/>
                  <w:szCs w:val="26"/>
                  <w:lang w:val="de-DE"/>
                </w:rPr>
                <w:t>nmu</w:t>
              </w:r>
              <w:r w:rsidRPr="00787DE8">
                <w:rPr>
                  <w:rStyle w:val="ac"/>
                  <w:sz w:val="26"/>
                  <w:szCs w:val="26"/>
                </w:rPr>
                <w:t>.</w:t>
              </w:r>
              <w:r w:rsidRPr="00787DE8">
                <w:rPr>
                  <w:rStyle w:val="ac"/>
                  <w:sz w:val="26"/>
                  <w:szCs w:val="26"/>
                  <w:lang w:val="de-DE"/>
                </w:rPr>
                <w:t>one</w:t>
              </w:r>
            </w:hyperlink>
          </w:p>
        </w:tc>
      </w:tr>
    </w:tbl>
    <w:p w:rsidR="00973D9B" w:rsidRPr="00062624" w:rsidRDefault="008D67CA" w:rsidP="008D67CA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1. </w:t>
      </w:r>
      <w:r w:rsidR="00973D9B" w:rsidRPr="00062624">
        <w:rPr>
          <w:b/>
          <w:color w:val="000000"/>
          <w:sz w:val="24"/>
          <w:szCs w:val="24"/>
          <w:lang w:val="uk-UA"/>
        </w:rPr>
        <w:t>Анотація до курсу</w:t>
      </w:r>
    </w:p>
    <w:p w:rsidR="008D67CA" w:rsidRDefault="008D67CA" w:rsidP="00B12C83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color w:val="000000"/>
          <w:sz w:val="24"/>
          <w:szCs w:val="24"/>
          <w:lang w:val="uk-UA"/>
        </w:rPr>
      </w:pPr>
    </w:p>
    <w:p w:rsidR="00D54493" w:rsidRPr="00B63DEE" w:rsidRDefault="008D67CA" w:rsidP="00E64AB8">
      <w:pPr>
        <w:shd w:val="clear" w:color="auto" w:fill="FFFFFF"/>
        <w:ind w:firstLine="708"/>
        <w:jc w:val="both"/>
        <w:rPr>
          <w:rFonts w:ascii="Times" w:hAnsi="Times" w:cs="Times"/>
          <w:color w:val="000000"/>
          <w:sz w:val="24"/>
          <w:szCs w:val="24"/>
          <w:lang w:val="uk-UA"/>
        </w:rPr>
      </w:pPr>
      <w:r w:rsidRPr="008D67CA">
        <w:rPr>
          <w:rFonts w:ascii="Times" w:hAnsi="Times" w:cs="Times"/>
          <w:color w:val="000000"/>
          <w:sz w:val="24"/>
          <w:szCs w:val="24"/>
        </w:rPr>
        <w:t>Масовий туризм перетворився на дуже важливу й прибуткову галузь народного господарства</w:t>
      </w:r>
      <w:r w:rsidR="00E64AB8" w:rsidRPr="00B63DEE">
        <w:rPr>
          <w:rFonts w:ascii="Times" w:hAnsi="Times" w:cs="Times"/>
          <w:color w:val="000000"/>
          <w:sz w:val="24"/>
          <w:szCs w:val="24"/>
          <w:lang w:val="uk-UA"/>
        </w:rPr>
        <w:t xml:space="preserve"> </w:t>
      </w:r>
      <w:r w:rsidRPr="008D67CA">
        <w:rPr>
          <w:rFonts w:ascii="Times" w:hAnsi="Times" w:cs="Times"/>
          <w:color w:val="000000"/>
          <w:sz w:val="24"/>
          <w:szCs w:val="24"/>
        </w:rPr>
        <w:t>багатьох країн світу. Туризм є однією з найприбутковіших галузей світової економіки, а також посідає</w:t>
      </w:r>
      <w:r w:rsidR="00E64AB8" w:rsidRPr="00B63DEE">
        <w:rPr>
          <w:rFonts w:ascii="Times" w:hAnsi="Times" w:cs="Times"/>
          <w:color w:val="000000"/>
          <w:sz w:val="24"/>
          <w:szCs w:val="24"/>
          <w:lang w:val="uk-UA"/>
        </w:rPr>
        <w:t xml:space="preserve"> </w:t>
      </w:r>
      <w:r w:rsidRPr="008D67CA">
        <w:rPr>
          <w:rFonts w:ascii="Times" w:hAnsi="Times" w:cs="Times"/>
          <w:color w:val="000000"/>
          <w:sz w:val="24"/>
          <w:szCs w:val="24"/>
        </w:rPr>
        <w:t>перше місце серед галузей світового господарського комплексу за обсягом експорту товарів і послуг.</w:t>
      </w:r>
      <w:r w:rsidR="00E64AB8" w:rsidRPr="00B63DEE">
        <w:rPr>
          <w:rFonts w:ascii="Times" w:hAnsi="Times" w:cs="Times"/>
          <w:color w:val="000000"/>
          <w:sz w:val="24"/>
          <w:szCs w:val="24"/>
          <w:lang w:val="uk-UA"/>
        </w:rPr>
        <w:t xml:space="preserve"> </w:t>
      </w:r>
      <w:r w:rsidRPr="008D67CA">
        <w:rPr>
          <w:rFonts w:ascii="Times" w:hAnsi="Times" w:cs="Times"/>
          <w:color w:val="000000"/>
          <w:sz w:val="24"/>
          <w:szCs w:val="24"/>
        </w:rPr>
        <w:t>Туризм і подорожі увійшли до числа першочергових потреб людини. Основу туристичної діяльності</w:t>
      </w:r>
      <w:r w:rsidR="00E64AB8" w:rsidRPr="00B63DEE">
        <w:rPr>
          <w:rFonts w:ascii="Times" w:hAnsi="Times" w:cs="Times"/>
          <w:color w:val="000000"/>
          <w:sz w:val="24"/>
          <w:szCs w:val="24"/>
          <w:lang w:val="uk-UA"/>
        </w:rPr>
        <w:t xml:space="preserve"> </w:t>
      </w:r>
      <w:r w:rsidRPr="008D67CA">
        <w:rPr>
          <w:rFonts w:ascii="Times" w:hAnsi="Times" w:cs="Times"/>
          <w:color w:val="000000"/>
          <w:sz w:val="24"/>
          <w:szCs w:val="24"/>
        </w:rPr>
        <w:t>складають фірми та організації, які реалізують та надають туристичні послуги</w:t>
      </w:r>
      <w:r w:rsidR="00D54493" w:rsidRPr="00B63DEE">
        <w:rPr>
          <w:rFonts w:ascii="Times" w:hAnsi="Times" w:cs="Times"/>
          <w:color w:val="000000"/>
          <w:sz w:val="24"/>
          <w:szCs w:val="24"/>
          <w:lang w:val="uk-UA"/>
        </w:rPr>
        <w:t xml:space="preserve">. </w:t>
      </w:r>
    </w:p>
    <w:p w:rsidR="00D54493" w:rsidRPr="00B63DEE" w:rsidRDefault="00D54493" w:rsidP="00D54493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uk-UA"/>
        </w:rPr>
      </w:pPr>
      <w:r w:rsidRPr="00B63DEE">
        <w:rPr>
          <w:color w:val="000000"/>
          <w:sz w:val="24"/>
          <w:szCs w:val="24"/>
        </w:rPr>
        <w:t xml:space="preserve">Деякі туристи переконані в тому, що подорожувати самостійно не тільки набагато цікавіше, але і набагато економніше. Для того, щоб про подорож </w:t>
      </w:r>
      <w:r w:rsidR="00B63DEE" w:rsidRPr="00B63DEE">
        <w:rPr>
          <w:color w:val="000000"/>
          <w:sz w:val="24"/>
          <w:szCs w:val="24"/>
          <w:lang w:val="uk-UA"/>
        </w:rPr>
        <w:t xml:space="preserve">була правильно організована та </w:t>
      </w:r>
      <w:r w:rsidRPr="00B63DEE">
        <w:rPr>
          <w:color w:val="000000"/>
          <w:sz w:val="24"/>
          <w:szCs w:val="24"/>
        </w:rPr>
        <w:t>залишилися тільки позитивні враження</w:t>
      </w:r>
      <w:r w:rsidRPr="00B63DEE">
        <w:rPr>
          <w:color w:val="000000"/>
          <w:sz w:val="24"/>
          <w:szCs w:val="24"/>
          <w:lang w:val="uk-UA"/>
        </w:rPr>
        <w:t xml:space="preserve"> о</w:t>
      </w:r>
      <w:r w:rsidR="002F3D63" w:rsidRPr="00B63DEE">
        <w:rPr>
          <w:color w:val="000000"/>
          <w:sz w:val="24"/>
          <w:szCs w:val="24"/>
          <w:lang w:val="uk-UA"/>
        </w:rPr>
        <w:t>бирайте</w:t>
      </w:r>
      <w:r w:rsidR="00DB196C" w:rsidRPr="00B63DEE">
        <w:rPr>
          <w:color w:val="000000"/>
          <w:sz w:val="24"/>
          <w:szCs w:val="24"/>
          <w:lang w:val="uk-UA"/>
        </w:rPr>
        <w:t xml:space="preserve"> </w:t>
      </w:r>
      <w:r w:rsidR="00B10869" w:rsidRPr="00B63DEE">
        <w:rPr>
          <w:color w:val="000000"/>
          <w:sz w:val="24"/>
          <w:szCs w:val="24"/>
          <w:lang w:val="uk-UA"/>
        </w:rPr>
        <w:t xml:space="preserve">дисципліну </w:t>
      </w:r>
      <w:r w:rsidR="00B10869" w:rsidRPr="00B63DEE">
        <w:rPr>
          <w:b/>
          <w:color w:val="000000"/>
          <w:sz w:val="24"/>
          <w:szCs w:val="24"/>
          <w:lang w:val="uk-UA"/>
        </w:rPr>
        <w:t>«</w:t>
      </w:r>
      <w:r w:rsidR="00936BDB">
        <w:rPr>
          <w:b/>
          <w:color w:val="000000"/>
          <w:sz w:val="24"/>
          <w:szCs w:val="24"/>
          <w:lang w:val="uk-UA"/>
        </w:rPr>
        <w:t xml:space="preserve">Тренінг-курс </w:t>
      </w:r>
      <w:r w:rsidR="008D67CA" w:rsidRPr="00B63DEE">
        <w:rPr>
          <w:b/>
          <w:color w:val="000000"/>
          <w:sz w:val="24"/>
          <w:szCs w:val="24"/>
          <w:lang w:val="uk-UA"/>
        </w:rPr>
        <w:t>Сам собі турагент</w:t>
      </w:r>
      <w:r w:rsidR="00B10869" w:rsidRPr="00B63DEE">
        <w:rPr>
          <w:b/>
          <w:color w:val="000000"/>
          <w:sz w:val="24"/>
          <w:szCs w:val="24"/>
          <w:lang w:val="uk-UA"/>
        </w:rPr>
        <w:t>»</w:t>
      </w:r>
      <w:r w:rsidR="00DB196C" w:rsidRPr="00B63DEE">
        <w:rPr>
          <w:b/>
          <w:color w:val="000000"/>
          <w:sz w:val="24"/>
          <w:szCs w:val="24"/>
          <w:lang w:val="uk-UA"/>
        </w:rPr>
        <w:t xml:space="preserve"> </w:t>
      </w:r>
      <w:r w:rsidR="002F3D63" w:rsidRPr="00B63DEE">
        <w:rPr>
          <w:color w:val="000000"/>
          <w:sz w:val="24"/>
          <w:szCs w:val="24"/>
          <w:lang w:val="uk-UA"/>
        </w:rPr>
        <w:t>у якості вибіркової дисципліни для формування індивідуальної освітньої траєкторії</w:t>
      </w:r>
      <w:r w:rsidR="0043607F" w:rsidRPr="00B63DEE">
        <w:rPr>
          <w:color w:val="000000"/>
          <w:sz w:val="24"/>
          <w:szCs w:val="24"/>
          <w:lang w:val="uk-UA"/>
        </w:rPr>
        <w:t>.</w:t>
      </w:r>
      <w:r w:rsidR="002F3D63" w:rsidRPr="00B63DEE">
        <w:rPr>
          <w:color w:val="000000"/>
          <w:sz w:val="24"/>
          <w:szCs w:val="24"/>
          <w:lang w:val="uk-UA"/>
        </w:rPr>
        <w:t xml:space="preserve"> </w:t>
      </w:r>
      <w:r w:rsidR="00830318" w:rsidRPr="00B63DEE">
        <w:rPr>
          <w:color w:val="000000"/>
          <w:sz w:val="24"/>
          <w:szCs w:val="24"/>
          <w:lang w:val="uk-UA"/>
        </w:rPr>
        <w:t xml:space="preserve">Розуміння </w:t>
      </w:r>
      <w:r w:rsidR="00830318" w:rsidRPr="00B63DEE">
        <w:rPr>
          <w:rFonts w:ascii="Times" w:hAnsi="Times" w:cs="Times"/>
          <w:color w:val="000000"/>
          <w:sz w:val="24"/>
          <w:szCs w:val="24"/>
          <w:lang w:val="uk-UA"/>
        </w:rPr>
        <w:t>принципів і процесів</w:t>
      </w:r>
      <w:r w:rsidR="00830318" w:rsidRPr="00E64AB8">
        <w:rPr>
          <w:rFonts w:ascii="Times" w:hAnsi="Times" w:cs="Times"/>
          <w:color w:val="000000"/>
          <w:sz w:val="24"/>
          <w:szCs w:val="24"/>
          <w:lang w:val="uk-UA"/>
        </w:rPr>
        <w:t xml:space="preserve"> формування та організації роботи суб’єкта туристичного бізнесу</w:t>
      </w:r>
      <w:r w:rsidR="00830318" w:rsidRPr="00B63DEE">
        <w:rPr>
          <w:rFonts w:ascii="Times" w:hAnsi="Times" w:cs="Times"/>
          <w:color w:val="000000"/>
          <w:sz w:val="24"/>
          <w:szCs w:val="24"/>
          <w:lang w:val="uk-UA"/>
        </w:rPr>
        <w:t xml:space="preserve"> та його підсистем </w:t>
      </w:r>
      <w:r w:rsidR="0062222A" w:rsidRPr="00B63DEE">
        <w:rPr>
          <w:rFonts w:ascii="Times" w:hAnsi="Times" w:cs="Times"/>
          <w:color w:val="000000"/>
          <w:sz w:val="24"/>
          <w:szCs w:val="24"/>
          <w:lang w:val="uk-UA"/>
        </w:rPr>
        <w:t>дозволить вам представити себе у ролі власника туристичного бізнесу.</w:t>
      </w:r>
    </w:p>
    <w:p w:rsidR="00A54F27" w:rsidRPr="00B63DEE" w:rsidRDefault="002F3D63" w:rsidP="00D54493">
      <w:pPr>
        <w:shd w:val="clear" w:color="auto" w:fill="FFFFFF"/>
        <w:ind w:firstLine="708"/>
        <w:jc w:val="both"/>
        <w:rPr>
          <w:rFonts w:ascii="Times" w:hAnsi="Times" w:cs="Times"/>
          <w:color w:val="000000"/>
          <w:sz w:val="24"/>
          <w:szCs w:val="24"/>
          <w:lang w:val="uk-UA"/>
        </w:rPr>
      </w:pPr>
      <w:r w:rsidRPr="00B63DEE">
        <w:rPr>
          <w:color w:val="000000"/>
          <w:sz w:val="24"/>
          <w:szCs w:val="24"/>
          <w:lang w:val="uk-UA"/>
        </w:rPr>
        <w:t>На заняттях ми сконцентруємося на</w:t>
      </w:r>
      <w:r w:rsidR="00B10869" w:rsidRPr="00B63DEE">
        <w:rPr>
          <w:color w:val="000000"/>
          <w:sz w:val="24"/>
          <w:szCs w:val="24"/>
          <w:lang w:val="uk-UA"/>
        </w:rPr>
        <w:t xml:space="preserve"> </w:t>
      </w:r>
      <w:r w:rsidR="002D181E" w:rsidRPr="00B63DEE">
        <w:rPr>
          <w:color w:val="000000"/>
          <w:sz w:val="24"/>
          <w:szCs w:val="24"/>
          <w:lang w:val="uk-UA"/>
        </w:rPr>
        <w:t xml:space="preserve">тому </w:t>
      </w:r>
      <w:r w:rsidR="002D181E" w:rsidRPr="00B63DEE">
        <w:rPr>
          <w:rFonts w:ascii="Times" w:hAnsi="Times" w:cs="Times"/>
          <w:color w:val="000000"/>
          <w:sz w:val="24"/>
          <w:szCs w:val="24"/>
          <w:lang w:val="uk-UA"/>
        </w:rPr>
        <w:t>як самому організувати подорож, як використовувати</w:t>
      </w:r>
      <w:r w:rsidR="00E64AB8" w:rsidRPr="00B63DEE">
        <w:rPr>
          <w:rFonts w:ascii="Times" w:hAnsi="Times" w:cs="Times"/>
          <w:color w:val="000000"/>
          <w:sz w:val="24"/>
          <w:szCs w:val="24"/>
          <w:lang w:val="uk-UA"/>
        </w:rPr>
        <w:t xml:space="preserve"> інформаційн</w:t>
      </w:r>
      <w:r w:rsidR="002D181E" w:rsidRPr="00B63DEE">
        <w:rPr>
          <w:rFonts w:ascii="Times" w:hAnsi="Times" w:cs="Times"/>
          <w:color w:val="000000"/>
          <w:sz w:val="24"/>
          <w:szCs w:val="24"/>
          <w:lang w:val="uk-UA"/>
        </w:rPr>
        <w:t>і</w:t>
      </w:r>
      <w:r w:rsidR="00E64AB8" w:rsidRPr="00B63DEE">
        <w:rPr>
          <w:rFonts w:ascii="Times" w:hAnsi="Times" w:cs="Times"/>
          <w:color w:val="000000"/>
          <w:sz w:val="24"/>
          <w:szCs w:val="24"/>
          <w:lang w:val="uk-UA"/>
        </w:rPr>
        <w:t xml:space="preserve"> та комунікативн</w:t>
      </w:r>
      <w:r w:rsidR="002D181E" w:rsidRPr="00B63DEE">
        <w:rPr>
          <w:rFonts w:ascii="Times" w:hAnsi="Times" w:cs="Times"/>
          <w:color w:val="000000"/>
          <w:sz w:val="24"/>
          <w:szCs w:val="24"/>
          <w:lang w:val="uk-UA"/>
        </w:rPr>
        <w:t>і</w:t>
      </w:r>
      <w:r w:rsidR="00E64AB8" w:rsidRPr="00B63DEE">
        <w:rPr>
          <w:rFonts w:ascii="Times" w:hAnsi="Times" w:cs="Times"/>
          <w:color w:val="000000"/>
          <w:sz w:val="24"/>
          <w:szCs w:val="24"/>
          <w:lang w:val="uk-UA"/>
        </w:rPr>
        <w:t xml:space="preserve"> технологі</w:t>
      </w:r>
      <w:r w:rsidR="002D181E" w:rsidRPr="00B63DEE">
        <w:rPr>
          <w:rFonts w:ascii="Times" w:hAnsi="Times" w:cs="Times"/>
          <w:color w:val="000000"/>
          <w:sz w:val="24"/>
          <w:szCs w:val="24"/>
          <w:lang w:val="uk-UA"/>
        </w:rPr>
        <w:t>ї з бронювання та купівлі квитків, готелів, екскурсій, авто</w:t>
      </w:r>
      <w:r w:rsidR="00E64AB8" w:rsidRPr="00B63DEE">
        <w:rPr>
          <w:rFonts w:ascii="Times" w:hAnsi="Times" w:cs="Times"/>
          <w:color w:val="000000"/>
          <w:sz w:val="24"/>
          <w:szCs w:val="24"/>
          <w:lang w:val="uk-UA"/>
        </w:rPr>
        <w:t>;</w:t>
      </w:r>
      <w:r w:rsidR="002D181E" w:rsidRPr="00B63DEE">
        <w:rPr>
          <w:rFonts w:ascii="Times" w:hAnsi="Times" w:cs="Times"/>
          <w:color w:val="000000"/>
          <w:sz w:val="24"/>
          <w:szCs w:val="24"/>
          <w:lang w:val="uk-UA"/>
        </w:rPr>
        <w:t xml:space="preserve"> сфокусуємося на процесах</w:t>
      </w:r>
      <w:r w:rsidR="00E64AB8" w:rsidRPr="00E64AB8">
        <w:rPr>
          <w:rFonts w:ascii="Times" w:hAnsi="Times" w:cs="Times"/>
          <w:color w:val="000000"/>
          <w:sz w:val="24"/>
          <w:szCs w:val="24"/>
          <w:lang w:val="uk-UA"/>
        </w:rPr>
        <w:t xml:space="preserve"> організації туристичних подорожей і комплексного туристичного</w:t>
      </w:r>
      <w:r w:rsidR="002D181E" w:rsidRPr="00B63DEE">
        <w:rPr>
          <w:rFonts w:ascii="Times" w:hAnsi="Times" w:cs="Times"/>
          <w:color w:val="000000"/>
          <w:sz w:val="24"/>
          <w:szCs w:val="24"/>
          <w:lang w:val="uk-UA"/>
        </w:rPr>
        <w:t xml:space="preserve"> </w:t>
      </w:r>
      <w:r w:rsidR="00E64AB8" w:rsidRPr="00E64AB8">
        <w:rPr>
          <w:rFonts w:ascii="Times" w:hAnsi="Times" w:cs="Times"/>
          <w:color w:val="000000"/>
          <w:sz w:val="24"/>
          <w:szCs w:val="24"/>
          <w:lang w:val="uk-UA"/>
        </w:rPr>
        <w:t xml:space="preserve">обслуговування (готельного, ресторанного, транспортного, </w:t>
      </w:r>
      <w:r w:rsidR="00E64AB8" w:rsidRPr="00E64AB8">
        <w:rPr>
          <w:rFonts w:ascii="Times" w:hAnsi="Times" w:cs="Times"/>
          <w:color w:val="000000"/>
          <w:sz w:val="24"/>
          <w:szCs w:val="24"/>
          <w:lang w:val="uk-UA"/>
        </w:rPr>
        <w:lastRenderedPageBreak/>
        <w:t>екскурсійного, рекреаційного);</w:t>
      </w:r>
      <w:r w:rsidR="002D181E" w:rsidRPr="00B63DEE">
        <w:rPr>
          <w:rFonts w:ascii="Times" w:hAnsi="Times" w:cs="Times"/>
          <w:color w:val="000000"/>
          <w:sz w:val="24"/>
          <w:szCs w:val="24"/>
          <w:lang w:val="uk-UA"/>
        </w:rPr>
        <w:t xml:space="preserve"> розробці, просуванні, реалізації та організації</w:t>
      </w:r>
      <w:r w:rsidR="00E64AB8" w:rsidRPr="00E64AB8">
        <w:rPr>
          <w:rFonts w:ascii="Times" w:hAnsi="Times" w:cs="Times"/>
          <w:color w:val="000000"/>
          <w:sz w:val="24"/>
          <w:szCs w:val="24"/>
          <w:lang w:val="uk-UA"/>
        </w:rPr>
        <w:t xml:space="preserve"> споживання туристичного</w:t>
      </w:r>
      <w:r w:rsidR="002D181E" w:rsidRPr="00B63DEE">
        <w:rPr>
          <w:rFonts w:ascii="Times" w:hAnsi="Times" w:cs="Times"/>
          <w:color w:val="000000"/>
          <w:sz w:val="24"/>
          <w:szCs w:val="24"/>
          <w:lang w:val="uk-UA"/>
        </w:rPr>
        <w:t xml:space="preserve"> </w:t>
      </w:r>
      <w:r w:rsidR="00E64AB8" w:rsidRPr="00E64AB8">
        <w:rPr>
          <w:rFonts w:ascii="Times" w:hAnsi="Times" w:cs="Times"/>
          <w:color w:val="000000"/>
          <w:sz w:val="24"/>
          <w:szCs w:val="24"/>
          <w:lang w:val="uk-UA"/>
        </w:rPr>
        <w:t>продукту;</w:t>
      </w:r>
      <w:r w:rsidR="002D181E" w:rsidRPr="00B63DEE">
        <w:rPr>
          <w:rFonts w:ascii="Times" w:hAnsi="Times" w:cs="Times"/>
          <w:color w:val="000000"/>
          <w:sz w:val="24"/>
          <w:szCs w:val="24"/>
          <w:lang w:val="uk-UA"/>
        </w:rPr>
        <w:t xml:space="preserve"> принципах і процесах</w:t>
      </w:r>
      <w:r w:rsidR="00E64AB8" w:rsidRPr="00E64AB8">
        <w:rPr>
          <w:rFonts w:ascii="Times" w:hAnsi="Times" w:cs="Times"/>
          <w:color w:val="000000"/>
          <w:sz w:val="24"/>
          <w:szCs w:val="24"/>
          <w:lang w:val="uk-UA"/>
        </w:rPr>
        <w:t xml:space="preserve"> формування та організації роботи суб’єкта туристичного бізнесу</w:t>
      </w:r>
      <w:r w:rsidR="002D181E" w:rsidRPr="00B63DEE">
        <w:rPr>
          <w:rFonts w:ascii="Times" w:hAnsi="Times" w:cs="Times"/>
          <w:color w:val="000000"/>
          <w:sz w:val="24"/>
          <w:szCs w:val="24"/>
          <w:lang w:val="uk-UA"/>
        </w:rPr>
        <w:t xml:space="preserve"> та його підсистем; </w:t>
      </w:r>
      <w:r w:rsidR="00E64AB8" w:rsidRPr="00E64AB8">
        <w:rPr>
          <w:rFonts w:ascii="Times" w:hAnsi="Times" w:cs="Times"/>
          <w:color w:val="000000"/>
          <w:sz w:val="24"/>
          <w:szCs w:val="24"/>
          <w:lang w:val="uk-UA"/>
        </w:rPr>
        <w:t>забезпеч</w:t>
      </w:r>
      <w:r w:rsidR="002D181E" w:rsidRPr="00B63DEE">
        <w:rPr>
          <w:rFonts w:ascii="Times" w:hAnsi="Times" w:cs="Times"/>
          <w:color w:val="000000"/>
          <w:sz w:val="24"/>
          <w:szCs w:val="24"/>
          <w:lang w:val="uk-UA"/>
        </w:rPr>
        <w:t>енні безпеки</w:t>
      </w:r>
      <w:r w:rsidR="00E64AB8" w:rsidRPr="00E64AB8">
        <w:rPr>
          <w:rFonts w:ascii="Times" w:hAnsi="Times" w:cs="Times"/>
          <w:color w:val="000000"/>
          <w:sz w:val="24"/>
          <w:szCs w:val="24"/>
          <w:lang w:val="uk-UA"/>
        </w:rPr>
        <w:t xml:space="preserve"> туристів у звичайних та складних форс-мажорних обставинах</w:t>
      </w:r>
      <w:r w:rsidR="00755D69" w:rsidRPr="00B63DEE">
        <w:rPr>
          <w:sz w:val="24"/>
          <w:szCs w:val="24"/>
          <w:lang w:val="uk-UA"/>
        </w:rPr>
        <w:t>.</w:t>
      </w:r>
    </w:p>
    <w:p w:rsidR="002D181E" w:rsidRPr="00B63DEE" w:rsidRDefault="002D181E" w:rsidP="002D181E">
      <w:pPr>
        <w:pStyle w:val="a4"/>
        <w:ind w:left="0"/>
        <w:rPr>
          <w:b/>
          <w:sz w:val="24"/>
          <w:szCs w:val="24"/>
          <w:lang w:val="uk-UA"/>
        </w:rPr>
      </w:pPr>
    </w:p>
    <w:p w:rsidR="00E3515E" w:rsidRPr="00B63DEE" w:rsidRDefault="002D181E" w:rsidP="002D181E">
      <w:pPr>
        <w:pStyle w:val="a4"/>
        <w:ind w:left="0"/>
        <w:jc w:val="center"/>
        <w:rPr>
          <w:b/>
          <w:sz w:val="24"/>
          <w:szCs w:val="24"/>
          <w:lang w:val="uk-UA"/>
        </w:rPr>
      </w:pPr>
      <w:r w:rsidRPr="00B63DEE">
        <w:rPr>
          <w:b/>
          <w:sz w:val="24"/>
          <w:szCs w:val="24"/>
          <w:lang w:val="uk-UA"/>
        </w:rPr>
        <w:t>2.  </w:t>
      </w:r>
      <w:r w:rsidR="00973D9B" w:rsidRPr="00B63DEE">
        <w:rPr>
          <w:b/>
          <w:sz w:val="24"/>
          <w:szCs w:val="24"/>
          <w:lang w:val="uk-UA"/>
        </w:rPr>
        <w:t xml:space="preserve">Мета та завдання </w:t>
      </w:r>
      <w:r w:rsidR="00013BD3" w:rsidRPr="00B63DEE">
        <w:rPr>
          <w:b/>
          <w:bCs/>
          <w:sz w:val="24"/>
          <w:szCs w:val="24"/>
          <w:lang w:val="uk-UA"/>
        </w:rPr>
        <w:t>навчальної дисципліни</w:t>
      </w:r>
    </w:p>
    <w:p w:rsidR="008D67CA" w:rsidRPr="00B63DEE" w:rsidRDefault="00B10869" w:rsidP="008D67CA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63DEE">
        <w:rPr>
          <w:b/>
          <w:sz w:val="24"/>
          <w:szCs w:val="24"/>
          <w:lang w:val="uk-UA" w:eastAsia="uk-UA"/>
        </w:rPr>
        <w:t xml:space="preserve">Мета дисципліни </w:t>
      </w:r>
      <w:r w:rsidRPr="00B63DEE">
        <w:rPr>
          <w:sz w:val="24"/>
          <w:szCs w:val="24"/>
          <w:lang w:val="uk-UA"/>
        </w:rPr>
        <w:t>«</w:t>
      </w:r>
      <w:r w:rsidR="00936BDB">
        <w:rPr>
          <w:sz w:val="24"/>
          <w:szCs w:val="24"/>
          <w:lang w:val="uk-UA"/>
        </w:rPr>
        <w:t>Тренінг-курс «</w:t>
      </w:r>
      <w:r w:rsidR="002D181E" w:rsidRPr="00B63DEE">
        <w:rPr>
          <w:sz w:val="24"/>
          <w:szCs w:val="24"/>
          <w:lang w:val="uk-UA"/>
        </w:rPr>
        <w:t>Сам собі турагент</w:t>
      </w:r>
      <w:r w:rsidRPr="00B63DEE">
        <w:rPr>
          <w:sz w:val="24"/>
          <w:szCs w:val="24"/>
          <w:lang w:val="uk-UA"/>
        </w:rPr>
        <w:t xml:space="preserve">» </w:t>
      </w:r>
      <w:r w:rsidR="008D67CA" w:rsidRPr="00B63DEE">
        <w:rPr>
          <w:sz w:val="24"/>
          <w:szCs w:val="24"/>
          <w:lang w:eastAsia="uk-UA"/>
        </w:rPr>
        <w:t xml:space="preserve">– </w:t>
      </w:r>
      <w:r w:rsidR="008D67CA" w:rsidRPr="00B63DEE">
        <w:rPr>
          <w:sz w:val="24"/>
          <w:szCs w:val="24"/>
        </w:rPr>
        <w:t xml:space="preserve">поглиблення та засвоєння майбутніми фахівцями особливостей </w:t>
      </w:r>
      <w:r w:rsidR="008D67CA" w:rsidRPr="00B63DEE">
        <w:rPr>
          <w:color w:val="000000"/>
          <w:sz w:val="24"/>
          <w:szCs w:val="24"/>
        </w:rPr>
        <w:t>створення туристичного продукту туристичними підприємствами, про його просування і збут з удосконаленням якості та технологій продажу; базові уявлення про туристичну подорож як комплексний туристичний продукт туристичного підприємства, де сконцентровані результати закладів готельної, ресторанної сфери, культури та розваг, транспортні організації; програми обслуговування, страхування туристів; роботу з туристичними документами в рамках процесу комплектації туристичної подорожі</w:t>
      </w:r>
      <w:r w:rsidR="008D67CA" w:rsidRPr="00B63DEE">
        <w:rPr>
          <w:sz w:val="24"/>
          <w:szCs w:val="24"/>
        </w:rPr>
        <w:t xml:space="preserve">. </w:t>
      </w:r>
    </w:p>
    <w:p w:rsidR="00B63DEE" w:rsidRPr="00B63DEE" w:rsidRDefault="00973D9B" w:rsidP="00B63DEE">
      <w:pPr>
        <w:ind w:firstLine="709"/>
        <w:jc w:val="both"/>
        <w:rPr>
          <w:color w:val="000000"/>
          <w:sz w:val="24"/>
          <w:szCs w:val="24"/>
          <w:lang w:val="uk-UA"/>
        </w:rPr>
      </w:pPr>
      <w:r w:rsidRPr="00B63DEE">
        <w:rPr>
          <w:b/>
          <w:bCs/>
          <w:sz w:val="24"/>
          <w:szCs w:val="24"/>
          <w:lang w:val="uk-UA"/>
        </w:rPr>
        <w:t>Завдання курсу</w:t>
      </w:r>
      <w:r w:rsidR="00B63DEE" w:rsidRPr="00B63DEE">
        <w:rPr>
          <w:b/>
          <w:bCs/>
          <w:sz w:val="24"/>
          <w:szCs w:val="24"/>
          <w:lang w:val="uk-UA"/>
        </w:rPr>
        <w:t xml:space="preserve"> </w:t>
      </w:r>
      <w:r w:rsidR="00B63DEE" w:rsidRPr="00B63DEE">
        <w:rPr>
          <w:color w:val="000000"/>
          <w:sz w:val="24"/>
          <w:szCs w:val="24"/>
        </w:rPr>
        <w:t>полягає у: формуванні системи теоретичних знань та прикладних вмінь і</w:t>
      </w:r>
      <w:r w:rsidR="00B63DEE" w:rsidRPr="00B63DEE">
        <w:rPr>
          <w:color w:val="000000"/>
          <w:sz w:val="24"/>
          <w:szCs w:val="24"/>
          <w:lang w:val="uk-UA"/>
        </w:rPr>
        <w:t xml:space="preserve"> </w:t>
      </w:r>
      <w:r w:rsidR="00B63DEE" w:rsidRPr="00B63DEE">
        <w:rPr>
          <w:color w:val="000000"/>
          <w:sz w:val="24"/>
          <w:szCs w:val="24"/>
        </w:rPr>
        <w:t>навичок щодо методологічного апарату технології туроперейтингу для вирішення конкретних</w:t>
      </w:r>
      <w:r w:rsidR="00B63DEE" w:rsidRPr="00B63DEE">
        <w:rPr>
          <w:color w:val="000000"/>
          <w:sz w:val="24"/>
          <w:szCs w:val="24"/>
          <w:lang w:val="uk-UA"/>
        </w:rPr>
        <w:t xml:space="preserve"> </w:t>
      </w:r>
      <w:r w:rsidR="00B63DEE" w:rsidRPr="00B63DEE">
        <w:rPr>
          <w:color w:val="000000"/>
          <w:sz w:val="24"/>
          <w:szCs w:val="24"/>
        </w:rPr>
        <w:t>завдань, що виникають у сфері туристської індустрії при розробці або просуванні нового</w:t>
      </w:r>
      <w:r w:rsidR="00B63DEE" w:rsidRPr="00B63DEE">
        <w:rPr>
          <w:color w:val="000000"/>
          <w:sz w:val="24"/>
          <w:szCs w:val="24"/>
          <w:lang w:val="uk-UA"/>
        </w:rPr>
        <w:t xml:space="preserve"> </w:t>
      </w:r>
      <w:r w:rsidR="00B63DEE" w:rsidRPr="00B63DEE">
        <w:rPr>
          <w:color w:val="000000"/>
          <w:sz w:val="24"/>
          <w:szCs w:val="24"/>
        </w:rPr>
        <w:t xml:space="preserve">туристичного продукту, </w:t>
      </w:r>
      <w:r w:rsidR="00B63DEE" w:rsidRPr="00B63DEE">
        <w:rPr>
          <w:color w:val="000000"/>
          <w:sz w:val="24"/>
          <w:szCs w:val="24"/>
          <w:lang w:val="uk-UA"/>
        </w:rPr>
        <w:t xml:space="preserve">розробці власної туристичної подорожі, </w:t>
      </w:r>
      <w:r w:rsidR="00B63DEE" w:rsidRPr="00B63DEE">
        <w:rPr>
          <w:color w:val="000000"/>
          <w:sz w:val="24"/>
          <w:szCs w:val="24"/>
        </w:rPr>
        <w:t>заснуванні власного туристичного бізнесу, управлінні туристичними</w:t>
      </w:r>
      <w:r w:rsidR="00B63DEE" w:rsidRPr="00B63DEE">
        <w:rPr>
          <w:color w:val="000000"/>
          <w:sz w:val="24"/>
          <w:szCs w:val="24"/>
          <w:lang w:val="uk-UA"/>
        </w:rPr>
        <w:t xml:space="preserve"> </w:t>
      </w:r>
      <w:r w:rsidR="00B63DEE" w:rsidRPr="00B63DEE">
        <w:rPr>
          <w:color w:val="000000"/>
          <w:sz w:val="24"/>
          <w:szCs w:val="24"/>
        </w:rPr>
        <w:t>підприємствами або використанні послуг, що вони надають</w:t>
      </w:r>
      <w:r w:rsidR="00B63DEE" w:rsidRPr="00B63DEE">
        <w:rPr>
          <w:color w:val="000000"/>
          <w:sz w:val="24"/>
          <w:szCs w:val="24"/>
          <w:lang w:val="uk-UA"/>
        </w:rPr>
        <w:t>.</w:t>
      </w:r>
    </w:p>
    <w:p w:rsidR="00755D69" w:rsidRPr="00B63DEE" w:rsidRDefault="00755D69" w:rsidP="00B12C83">
      <w:pPr>
        <w:pStyle w:val="a4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862EAF" w:rsidRPr="00062624" w:rsidRDefault="00973D9B" w:rsidP="00B12C83">
      <w:pPr>
        <w:pStyle w:val="a4"/>
        <w:numPr>
          <w:ilvl w:val="0"/>
          <w:numId w:val="8"/>
        </w:numPr>
        <w:tabs>
          <w:tab w:val="left" w:pos="284"/>
          <w:tab w:val="left" w:pos="567"/>
        </w:tabs>
        <w:ind w:left="0" w:firstLine="0"/>
        <w:jc w:val="center"/>
        <w:rPr>
          <w:sz w:val="24"/>
          <w:szCs w:val="24"/>
          <w:lang w:val="uk-UA"/>
        </w:rPr>
      </w:pPr>
      <w:r w:rsidRPr="00062624">
        <w:rPr>
          <w:b/>
          <w:sz w:val="24"/>
          <w:szCs w:val="24"/>
          <w:lang w:val="uk-UA"/>
        </w:rPr>
        <w:t>Результати навчання:</w:t>
      </w:r>
    </w:p>
    <w:p w:rsidR="00755D69" w:rsidRPr="00062624" w:rsidRDefault="00266300" w:rsidP="00266300">
      <w:pPr>
        <w:pStyle w:val="a4"/>
        <w:tabs>
          <w:tab w:val="left" w:pos="284"/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 w:rsidRPr="00062624">
        <w:rPr>
          <w:sz w:val="24"/>
          <w:szCs w:val="24"/>
          <w:lang w:val="uk-UA"/>
        </w:rPr>
        <w:noBreakHyphen/>
      </w:r>
      <w:r w:rsidR="00755D69" w:rsidRPr="00062624">
        <w:rPr>
          <w:sz w:val="24"/>
          <w:szCs w:val="24"/>
          <w:lang w:val="uk-UA"/>
        </w:rPr>
        <w:t> </w:t>
      </w:r>
      <w:r w:rsidR="008D67CA" w:rsidRPr="004F4D12">
        <w:rPr>
          <w:rFonts w:ascii="Times" w:hAnsi="Times" w:cs="Times"/>
          <w:color w:val="000000"/>
          <w:sz w:val="24"/>
          <w:szCs w:val="24"/>
        </w:rPr>
        <w:t>сформувати сучасні уявлення про принципи створення власного туристичного продукту</w:t>
      </w:r>
      <w:r w:rsidRPr="00062624">
        <w:rPr>
          <w:sz w:val="24"/>
          <w:szCs w:val="24"/>
          <w:lang w:val="uk-UA"/>
        </w:rPr>
        <w:t>;</w:t>
      </w:r>
    </w:p>
    <w:p w:rsidR="00266300" w:rsidRPr="00062624" w:rsidRDefault="00266300" w:rsidP="00266300">
      <w:pPr>
        <w:pStyle w:val="a4"/>
        <w:tabs>
          <w:tab w:val="left" w:pos="284"/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 w:rsidRPr="00062624">
        <w:rPr>
          <w:sz w:val="24"/>
          <w:szCs w:val="24"/>
          <w:lang w:val="uk-UA"/>
        </w:rPr>
        <w:noBreakHyphen/>
        <w:t> </w:t>
      </w:r>
      <w:r w:rsidR="008D67CA" w:rsidRPr="004F4D12">
        <w:rPr>
          <w:rFonts w:ascii="Times" w:hAnsi="Times" w:cs="Times"/>
          <w:color w:val="000000"/>
          <w:sz w:val="24"/>
          <w:szCs w:val="24"/>
        </w:rPr>
        <w:t>сформувати базові уявлення про туристичну подорож як комплексний туристичний продукт, де сконцентровані результати закладів готельної, ресторанної сфери, культури та розваг, транспортні організації</w:t>
      </w:r>
      <w:r w:rsidRPr="00062624">
        <w:rPr>
          <w:sz w:val="24"/>
          <w:szCs w:val="24"/>
          <w:lang w:val="uk-UA"/>
        </w:rPr>
        <w:t>;</w:t>
      </w:r>
    </w:p>
    <w:p w:rsidR="00266300" w:rsidRPr="00062624" w:rsidRDefault="00266300" w:rsidP="00266300">
      <w:pPr>
        <w:pStyle w:val="a4"/>
        <w:tabs>
          <w:tab w:val="left" w:pos="284"/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 w:rsidRPr="00062624">
        <w:rPr>
          <w:sz w:val="24"/>
          <w:szCs w:val="24"/>
          <w:lang w:val="uk-UA"/>
        </w:rPr>
        <w:noBreakHyphen/>
        <w:t xml:space="preserve"> </w:t>
      </w:r>
      <w:r w:rsidR="008D67CA" w:rsidRPr="004F4D12">
        <w:rPr>
          <w:rFonts w:ascii="Times" w:hAnsi="Times" w:cs="Times"/>
          <w:color w:val="000000"/>
          <w:sz w:val="24"/>
          <w:szCs w:val="24"/>
        </w:rPr>
        <w:t>виробити здатність застосовувати на практиці знання з організації програми обслуговування, страхування, роботи з туристичними документами в рамках процесу комплектації туристичної подорожі</w:t>
      </w:r>
      <w:r w:rsidRPr="00062624">
        <w:rPr>
          <w:sz w:val="24"/>
          <w:szCs w:val="24"/>
          <w:lang w:val="uk-UA"/>
        </w:rPr>
        <w:t>;</w:t>
      </w:r>
    </w:p>
    <w:p w:rsidR="008D67CA" w:rsidRDefault="00266300" w:rsidP="00266300">
      <w:pPr>
        <w:pStyle w:val="a4"/>
        <w:tabs>
          <w:tab w:val="left" w:pos="284"/>
          <w:tab w:val="left" w:pos="567"/>
        </w:tabs>
        <w:ind w:left="0" w:firstLine="709"/>
        <w:jc w:val="both"/>
        <w:rPr>
          <w:rFonts w:ascii="Times" w:hAnsi="Times" w:cs="Times"/>
          <w:color w:val="000000"/>
          <w:sz w:val="24"/>
          <w:szCs w:val="24"/>
          <w:lang w:val="uk-UA"/>
        </w:rPr>
      </w:pPr>
      <w:r w:rsidRPr="00062624">
        <w:rPr>
          <w:sz w:val="24"/>
          <w:szCs w:val="24"/>
          <w:lang w:val="uk-UA"/>
        </w:rPr>
        <w:noBreakHyphen/>
        <w:t> </w:t>
      </w:r>
      <w:r w:rsidR="008D67CA" w:rsidRPr="004F4D12">
        <w:rPr>
          <w:rFonts w:ascii="Times" w:hAnsi="Times" w:cs="Times"/>
          <w:color w:val="000000"/>
          <w:sz w:val="24"/>
          <w:szCs w:val="24"/>
        </w:rPr>
        <w:t>сформувати знання й вміння застосовувати на практиці принципів організації туристичних формальностей для забезпечення основних прав та безпеки подорожі</w:t>
      </w:r>
      <w:r w:rsidR="008D67CA">
        <w:rPr>
          <w:rFonts w:ascii="Times" w:hAnsi="Times" w:cs="Times"/>
          <w:color w:val="000000"/>
          <w:sz w:val="24"/>
          <w:szCs w:val="24"/>
          <w:lang w:val="uk-UA"/>
        </w:rPr>
        <w:t>;</w:t>
      </w:r>
    </w:p>
    <w:p w:rsidR="00266300" w:rsidRPr="00062624" w:rsidRDefault="008D67CA" w:rsidP="00266300">
      <w:pPr>
        <w:pStyle w:val="a4"/>
        <w:tabs>
          <w:tab w:val="left" w:pos="284"/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 w:rsidRPr="00062624">
        <w:rPr>
          <w:sz w:val="24"/>
          <w:szCs w:val="24"/>
          <w:lang w:val="uk-UA"/>
        </w:rPr>
        <w:noBreakHyphen/>
      </w:r>
      <w:r>
        <w:rPr>
          <w:sz w:val="24"/>
          <w:szCs w:val="24"/>
          <w:lang w:val="uk-UA"/>
        </w:rPr>
        <w:t xml:space="preserve"> </w:t>
      </w:r>
      <w:r w:rsidRPr="004F4D12">
        <w:rPr>
          <w:rFonts w:ascii="Times" w:hAnsi="Times" w:cs="Times"/>
          <w:color w:val="000000"/>
          <w:sz w:val="24"/>
          <w:szCs w:val="24"/>
        </w:rPr>
        <w:t>виробити здатність планувати, формувати, просувати і реалізувати (збувати) туристичний продукт</w:t>
      </w:r>
      <w:r w:rsidR="00266300" w:rsidRPr="00062624">
        <w:rPr>
          <w:sz w:val="24"/>
          <w:szCs w:val="24"/>
          <w:lang w:val="uk-UA"/>
        </w:rPr>
        <w:t>.</w:t>
      </w:r>
    </w:p>
    <w:p w:rsidR="00266300" w:rsidRDefault="00266300" w:rsidP="00B12C83">
      <w:pPr>
        <w:pStyle w:val="a4"/>
        <w:tabs>
          <w:tab w:val="left" w:pos="284"/>
          <w:tab w:val="left" w:pos="567"/>
        </w:tabs>
        <w:ind w:left="0"/>
        <w:jc w:val="center"/>
        <w:rPr>
          <w:b/>
          <w:sz w:val="24"/>
          <w:szCs w:val="24"/>
          <w:lang w:val="uk-UA"/>
        </w:rPr>
      </w:pPr>
    </w:p>
    <w:p w:rsidR="00973D9B" w:rsidRPr="00C25D3E" w:rsidRDefault="004401B3" w:rsidP="00B12C83">
      <w:pPr>
        <w:pStyle w:val="a4"/>
        <w:tabs>
          <w:tab w:val="left" w:pos="284"/>
          <w:tab w:val="left" w:pos="567"/>
        </w:tabs>
        <w:ind w:left="0"/>
        <w:jc w:val="center"/>
        <w:rPr>
          <w:sz w:val="24"/>
          <w:szCs w:val="24"/>
          <w:lang w:val="uk-UA"/>
        </w:rPr>
      </w:pPr>
      <w:r w:rsidRPr="00C25D3E">
        <w:rPr>
          <w:b/>
          <w:sz w:val="24"/>
          <w:szCs w:val="24"/>
          <w:lang w:val="uk-UA"/>
        </w:rPr>
        <w:t>4. </w:t>
      </w:r>
      <w:r w:rsidR="00D8308C" w:rsidRPr="00C25D3E">
        <w:rPr>
          <w:b/>
          <w:sz w:val="24"/>
          <w:szCs w:val="24"/>
          <w:lang w:val="uk-UA"/>
        </w:rPr>
        <w:t>Структура курсу</w:t>
      </w:r>
    </w:p>
    <w:p w:rsidR="0006498D" w:rsidRPr="00C25D3E" w:rsidRDefault="0006498D" w:rsidP="00B12C83">
      <w:pPr>
        <w:widowControl w:val="0"/>
        <w:tabs>
          <w:tab w:val="left" w:pos="1134"/>
        </w:tabs>
        <w:jc w:val="center"/>
        <w:rPr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5"/>
      </w:tblGrid>
      <w:tr w:rsidR="00C03C6B" w:rsidRPr="00535BD0" w:rsidTr="00B92814">
        <w:trPr>
          <w:trHeight w:val="20"/>
        </w:trPr>
        <w:tc>
          <w:tcPr>
            <w:tcW w:w="3740" w:type="pct"/>
            <w:vAlign w:val="center"/>
          </w:tcPr>
          <w:p w:rsidR="00C03C6B" w:rsidRPr="00535BD0" w:rsidRDefault="00C03C6B" w:rsidP="00C03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ЛЕКЦІЙНІ</w:t>
            </w:r>
            <w:r w:rsidRPr="00535BD0">
              <w:rPr>
                <w:sz w:val="20"/>
                <w:szCs w:val="20"/>
              </w:rPr>
              <w:t xml:space="preserve"> ЗАНЯТТЯ</w:t>
            </w:r>
          </w:p>
        </w:tc>
      </w:tr>
      <w:tr w:rsidR="00C03C6B" w:rsidRPr="00535BD0" w:rsidTr="00B92814">
        <w:trPr>
          <w:trHeight w:val="20"/>
        </w:trPr>
        <w:tc>
          <w:tcPr>
            <w:tcW w:w="3740" w:type="pct"/>
            <w:vAlign w:val="center"/>
          </w:tcPr>
          <w:p w:rsidR="00C03C6B" w:rsidRPr="00535BD0" w:rsidRDefault="00C03C6B" w:rsidP="00B92814">
            <w:pPr>
              <w:rPr>
                <w:sz w:val="20"/>
                <w:szCs w:val="20"/>
              </w:rPr>
            </w:pPr>
            <w:r w:rsidRPr="00535BD0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Види туризму: як обрати найцікавіше?</w:t>
            </w:r>
          </w:p>
        </w:tc>
      </w:tr>
      <w:tr w:rsidR="00C03C6B" w:rsidRPr="00535BD0" w:rsidTr="00B92814">
        <w:trPr>
          <w:trHeight w:val="20"/>
        </w:trPr>
        <w:tc>
          <w:tcPr>
            <w:tcW w:w="3740" w:type="pct"/>
            <w:vAlign w:val="center"/>
          </w:tcPr>
          <w:p w:rsidR="00C03C6B" w:rsidRPr="00535BD0" w:rsidRDefault="00C03C6B" w:rsidP="00B92814">
            <w:pPr>
              <w:rPr>
                <w:sz w:val="20"/>
                <w:szCs w:val="20"/>
              </w:rPr>
            </w:pPr>
            <w:r w:rsidRPr="00C03C6B">
              <w:rPr>
                <w:sz w:val="20"/>
                <w:szCs w:val="20"/>
              </w:rPr>
              <w:t>2</w:t>
            </w:r>
            <w:r w:rsidRPr="00535BD0">
              <w:rPr>
                <w:sz w:val="20"/>
                <w:szCs w:val="20"/>
              </w:rPr>
              <w:t xml:space="preserve">. Туристичний продукт або з чого складається подорож. </w:t>
            </w:r>
          </w:p>
        </w:tc>
      </w:tr>
      <w:tr w:rsidR="00C03C6B" w:rsidRPr="00535BD0" w:rsidTr="00B92814">
        <w:trPr>
          <w:trHeight w:val="20"/>
        </w:trPr>
        <w:tc>
          <w:tcPr>
            <w:tcW w:w="3740" w:type="pct"/>
          </w:tcPr>
          <w:p w:rsidR="00C03C6B" w:rsidRPr="00535BD0" w:rsidRDefault="00C03C6B" w:rsidP="00B92814">
            <w:pPr>
              <w:rPr>
                <w:sz w:val="20"/>
                <w:szCs w:val="20"/>
              </w:rPr>
            </w:pPr>
            <w:r w:rsidRPr="00C03C6B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Особливості бронювання житла</w:t>
            </w:r>
          </w:p>
        </w:tc>
      </w:tr>
      <w:tr w:rsidR="00C03C6B" w:rsidRPr="00535BD0" w:rsidTr="00B92814">
        <w:trPr>
          <w:trHeight w:val="20"/>
        </w:trPr>
        <w:tc>
          <w:tcPr>
            <w:tcW w:w="3740" w:type="pct"/>
          </w:tcPr>
          <w:p w:rsidR="00C03C6B" w:rsidRPr="00C03C6B" w:rsidRDefault="00C03C6B" w:rsidP="00B92814">
            <w:pPr>
              <w:rPr>
                <w:sz w:val="20"/>
                <w:szCs w:val="20"/>
              </w:rPr>
            </w:pPr>
            <w:r w:rsidRPr="00C03C6B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Авіатранспорт: бронювання квитків, вартість, знижки</w:t>
            </w:r>
            <w:r w:rsidRPr="00535BD0">
              <w:rPr>
                <w:sz w:val="20"/>
                <w:szCs w:val="20"/>
              </w:rPr>
              <w:t xml:space="preserve"> </w:t>
            </w:r>
          </w:p>
        </w:tc>
      </w:tr>
      <w:tr w:rsidR="00C03C6B" w:rsidRPr="00535BD0" w:rsidTr="00B92814">
        <w:trPr>
          <w:trHeight w:val="20"/>
        </w:trPr>
        <w:tc>
          <w:tcPr>
            <w:tcW w:w="3740" w:type="pct"/>
          </w:tcPr>
          <w:p w:rsidR="00C03C6B" w:rsidRPr="00535BD0" w:rsidRDefault="00C03C6B" w:rsidP="00B92814">
            <w:pPr>
              <w:rPr>
                <w:sz w:val="20"/>
                <w:szCs w:val="20"/>
              </w:rPr>
            </w:pPr>
            <w:r w:rsidRPr="00C03C6B">
              <w:rPr>
                <w:sz w:val="20"/>
                <w:szCs w:val="20"/>
              </w:rPr>
              <w:t>5</w:t>
            </w:r>
            <w:r w:rsidRPr="00535BD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Подорож автомобілем: перетин кордону, страхування, </w:t>
            </w:r>
            <w:r w:rsidRPr="00C03C6B">
              <w:rPr>
                <w:sz w:val="20"/>
                <w:szCs w:val="20"/>
              </w:rPr>
              <w:t>road</w:t>
            </w:r>
            <w:r w:rsidRPr="004F40AA">
              <w:rPr>
                <w:sz w:val="20"/>
                <w:szCs w:val="20"/>
              </w:rPr>
              <w:t xml:space="preserve"> </w:t>
            </w:r>
            <w:r w:rsidRPr="00C03C6B">
              <w:rPr>
                <w:sz w:val="20"/>
                <w:szCs w:val="20"/>
              </w:rPr>
              <w:t>assistance</w:t>
            </w:r>
            <w:r w:rsidRPr="004F40AA">
              <w:rPr>
                <w:sz w:val="20"/>
                <w:szCs w:val="20"/>
              </w:rPr>
              <w:t xml:space="preserve"> </w:t>
            </w:r>
            <w:r w:rsidRPr="00535BD0">
              <w:rPr>
                <w:sz w:val="20"/>
                <w:szCs w:val="20"/>
              </w:rPr>
              <w:t xml:space="preserve"> </w:t>
            </w:r>
          </w:p>
        </w:tc>
      </w:tr>
      <w:tr w:rsidR="00C03C6B" w:rsidRPr="00535BD0" w:rsidTr="00B92814">
        <w:trPr>
          <w:trHeight w:val="20"/>
        </w:trPr>
        <w:tc>
          <w:tcPr>
            <w:tcW w:w="3740" w:type="pct"/>
          </w:tcPr>
          <w:p w:rsidR="00C03C6B" w:rsidRPr="00535BD0" w:rsidRDefault="00C03C6B" w:rsidP="00B92814">
            <w:pPr>
              <w:rPr>
                <w:sz w:val="20"/>
                <w:szCs w:val="20"/>
              </w:rPr>
            </w:pPr>
            <w:r w:rsidRPr="00C03C6B">
              <w:rPr>
                <w:sz w:val="20"/>
                <w:szCs w:val="20"/>
              </w:rPr>
              <w:t>6</w:t>
            </w:r>
            <w:r w:rsidRPr="00535BD0">
              <w:rPr>
                <w:sz w:val="20"/>
                <w:szCs w:val="20"/>
              </w:rPr>
              <w:t xml:space="preserve">. Організація харчування та проживання у туризмі. </w:t>
            </w:r>
          </w:p>
        </w:tc>
      </w:tr>
      <w:tr w:rsidR="00C03C6B" w:rsidRPr="00535BD0" w:rsidTr="00B92814">
        <w:trPr>
          <w:trHeight w:val="20"/>
        </w:trPr>
        <w:tc>
          <w:tcPr>
            <w:tcW w:w="3740" w:type="pct"/>
          </w:tcPr>
          <w:p w:rsidR="00C03C6B" w:rsidRPr="00535BD0" w:rsidRDefault="00C03C6B" w:rsidP="00B92814">
            <w:pPr>
              <w:rPr>
                <w:sz w:val="20"/>
                <w:szCs w:val="20"/>
              </w:rPr>
            </w:pPr>
            <w:r w:rsidRPr="00535BD0">
              <w:rPr>
                <w:sz w:val="20"/>
                <w:szCs w:val="20"/>
              </w:rPr>
              <w:t xml:space="preserve">7. Екскурсії або як показати визначні пам'ятки. </w:t>
            </w:r>
          </w:p>
        </w:tc>
      </w:tr>
      <w:tr w:rsidR="00C03C6B" w:rsidRPr="00535BD0" w:rsidTr="00B92814">
        <w:trPr>
          <w:trHeight w:val="20"/>
        </w:trPr>
        <w:tc>
          <w:tcPr>
            <w:tcW w:w="3740" w:type="pct"/>
          </w:tcPr>
          <w:p w:rsidR="00C03C6B" w:rsidRPr="00535BD0" w:rsidRDefault="00C03C6B" w:rsidP="00B92814">
            <w:pPr>
              <w:rPr>
                <w:sz w:val="20"/>
                <w:szCs w:val="20"/>
              </w:rPr>
            </w:pPr>
            <w:r w:rsidRPr="00535BD0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Розрахунок вартості подорожі</w:t>
            </w:r>
            <w:r w:rsidRPr="00535BD0">
              <w:rPr>
                <w:sz w:val="20"/>
                <w:szCs w:val="20"/>
              </w:rPr>
              <w:t xml:space="preserve"> </w:t>
            </w:r>
          </w:p>
        </w:tc>
      </w:tr>
      <w:tr w:rsidR="00C03C6B" w:rsidRPr="00535BD0" w:rsidTr="00B92814">
        <w:trPr>
          <w:trHeight w:val="20"/>
        </w:trPr>
        <w:tc>
          <w:tcPr>
            <w:tcW w:w="3740" w:type="pct"/>
          </w:tcPr>
          <w:p w:rsidR="00C03C6B" w:rsidRPr="00535BD0" w:rsidRDefault="00C03C6B" w:rsidP="00B9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Подорожні несподіванки: безпека, страхування, відшкодування шкоди </w:t>
            </w:r>
          </w:p>
        </w:tc>
      </w:tr>
      <w:tr w:rsidR="00C03C6B" w:rsidRPr="004F40AA" w:rsidTr="00B92814">
        <w:trPr>
          <w:trHeight w:val="20"/>
        </w:trPr>
        <w:tc>
          <w:tcPr>
            <w:tcW w:w="3740" w:type="pct"/>
          </w:tcPr>
          <w:p w:rsidR="00C03C6B" w:rsidRPr="004F40AA" w:rsidRDefault="00C03C6B" w:rsidP="00B92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Технічне забезпечення подорожей</w:t>
            </w:r>
          </w:p>
        </w:tc>
      </w:tr>
      <w:tr w:rsidR="00C03C6B" w:rsidRPr="00535BD0" w:rsidTr="00B92814">
        <w:trPr>
          <w:trHeight w:val="20"/>
        </w:trPr>
        <w:tc>
          <w:tcPr>
            <w:tcW w:w="3740" w:type="pct"/>
          </w:tcPr>
          <w:p w:rsidR="00C03C6B" w:rsidRPr="00535BD0" w:rsidRDefault="00C03C6B" w:rsidP="00B92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ПРАКТИЧНІ</w:t>
            </w:r>
            <w:r w:rsidRPr="00535BD0">
              <w:rPr>
                <w:sz w:val="20"/>
                <w:szCs w:val="20"/>
              </w:rPr>
              <w:t xml:space="preserve"> ЗАНЯТТЯ</w:t>
            </w:r>
          </w:p>
        </w:tc>
      </w:tr>
      <w:tr w:rsidR="00C03C6B" w:rsidRPr="004F40AA" w:rsidTr="00B92814">
        <w:trPr>
          <w:trHeight w:val="20"/>
        </w:trPr>
        <w:tc>
          <w:tcPr>
            <w:tcW w:w="3740" w:type="pct"/>
          </w:tcPr>
          <w:p w:rsidR="00C03C6B" w:rsidRPr="004F40AA" w:rsidRDefault="00C03C6B" w:rsidP="00B92814">
            <w:pPr>
              <w:pStyle w:val="23"/>
              <w:tabs>
                <w:tab w:val="right" w:leader="dot" w:pos="9628"/>
              </w:tabs>
              <w:spacing w:after="0"/>
              <w:ind w:left="0"/>
              <w:jc w:val="both"/>
              <w:rPr>
                <w:rFonts w:eastAsiaTheme="minorEastAsia"/>
                <w:noProof/>
              </w:rPr>
            </w:pPr>
            <w:r w:rsidRPr="00535BD0">
              <w:rPr>
                <w:sz w:val="20"/>
                <w:szCs w:val="20"/>
                <w:lang w:val="ru-RU"/>
              </w:rPr>
              <w:t>1. </w:t>
            </w:r>
            <w:r>
              <w:rPr>
                <w:sz w:val="20"/>
                <w:szCs w:val="20"/>
              </w:rPr>
              <w:t xml:space="preserve">Класифікація туризму, відмінності масових та індивідуальних подорожей, види туризму: подієвий, культурний, гастрономічний, промисловий, релігійний, освітній, </w:t>
            </w:r>
            <w:r>
              <w:rPr>
                <w:sz w:val="20"/>
                <w:szCs w:val="20"/>
                <w:lang w:val="en-US"/>
              </w:rPr>
              <w:t>MICE</w:t>
            </w:r>
            <w:r w:rsidRPr="004F40AA">
              <w:rPr>
                <w:sz w:val="20"/>
                <w:szCs w:val="20"/>
                <w:lang w:val="ru-RU"/>
              </w:rPr>
              <w:t>.</w:t>
            </w:r>
          </w:p>
        </w:tc>
      </w:tr>
      <w:tr w:rsidR="00C03C6B" w:rsidRPr="00D9601F" w:rsidTr="00B92814">
        <w:trPr>
          <w:trHeight w:val="20"/>
        </w:trPr>
        <w:tc>
          <w:tcPr>
            <w:tcW w:w="3740" w:type="pct"/>
            <w:vAlign w:val="center"/>
          </w:tcPr>
          <w:p w:rsidR="00C03C6B" w:rsidRPr="00D9601F" w:rsidRDefault="00C03C6B" w:rsidP="00B92814">
            <w:r>
              <w:t xml:space="preserve">2. </w:t>
            </w:r>
            <w:r w:rsidRPr="00535BD0">
              <w:rPr>
                <w:sz w:val="20"/>
                <w:szCs w:val="20"/>
              </w:rPr>
              <w:t>Поняття туристичного продукту та його особливості; споживчі властивості та якості туристичного продукту; етапи розробки, життєвий цикл та якіс</w:t>
            </w:r>
            <w:r>
              <w:rPr>
                <w:sz w:val="20"/>
                <w:szCs w:val="20"/>
              </w:rPr>
              <w:t>ть туристичного продукту.</w:t>
            </w:r>
          </w:p>
        </w:tc>
      </w:tr>
      <w:tr w:rsidR="00C03C6B" w:rsidRPr="00D9601F" w:rsidTr="00B92814">
        <w:trPr>
          <w:trHeight w:val="20"/>
        </w:trPr>
        <w:tc>
          <w:tcPr>
            <w:tcW w:w="3740" w:type="pct"/>
          </w:tcPr>
          <w:p w:rsidR="00C03C6B" w:rsidRPr="00D9601F" w:rsidRDefault="00C03C6B" w:rsidP="00B92814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noProof/>
              </w:rPr>
              <w:t xml:space="preserve">3. </w:t>
            </w:r>
            <w:r>
              <w:rPr>
                <w:sz w:val="20"/>
                <w:szCs w:val="20"/>
              </w:rPr>
              <w:t>П</w:t>
            </w:r>
            <w:r w:rsidRPr="00706F49">
              <w:rPr>
                <w:sz w:val="20"/>
                <w:szCs w:val="20"/>
              </w:rPr>
              <w:t>ланування, організація та просування турпродукту; системи резервування</w:t>
            </w:r>
            <w:r>
              <w:rPr>
                <w:sz w:val="20"/>
                <w:szCs w:val="20"/>
              </w:rPr>
              <w:t xml:space="preserve"> та бронювання</w:t>
            </w:r>
            <w:r w:rsidRPr="00706F49">
              <w:rPr>
                <w:sz w:val="20"/>
                <w:szCs w:val="20"/>
              </w:rPr>
              <w:t xml:space="preserve">; використання </w:t>
            </w:r>
            <w:r w:rsidRPr="00706F49">
              <w:rPr>
                <w:sz w:val="20"/>
                <w:szCs w:val="20"/>
              </w:rPr>
              <w:lastRenderedPageBreak/>
              <w:t>інформаційних технологій.</w:t>
            </w:r>
          </w:p>
        </w:tc>
      </w:tr>
      <w:tr w:rsidR="00C03C6B" w:rsidRPr="00D9601F" w:rsidTr="00B92814">
        <w:trPr>
          <w:trHeight w:val="20"/>
        </w:trPr>
        <w:tc>
          <w:tcPr>
            <w:tcW w:w="3740" w:type="pct"/>
          </w:tcPr>
          <w:p w:rsidR="00C03C6B" w:rsidRPr="00D9601F" w:rsidRDefault="00C03C6B" w:rsidP="00B92814">
            <w:pPr>
              <w:pStyle w:val="14"/>
              <w:rPr>
                <w:rFonts w:eastAsiaTheme="minorEastAsia"/>
                <w:noProof/>
                <w:lang w:val="ru-RU"/>
              </w:rPr>
            </w:pPr>
            <w:r>
              <w:rPr>
                <w:rFonts w:eastAsiaTheme="minorEastAsia"/>
                <w:noProof/>
                <w:lang w:val="ru-RU"/>
              </w:rPr>
              <w:lastRenderedPageBreak/>
              <w:t xml:space="preserve">4. </w:t>
            </w:r>
            <w:r w:rsidRPr="00706F49">
              <w:rPr>
                <w:sz w:val="20"/>
                <w:szCs w:val="20"/>
              </w:rPr>
              <w:t>Особливості паспортних, візових, митних, валютних та медико-санітарних формальностей; права та обов'язки туристів та екскурсантів. Страхування у туризмі сутність та основні поняття страхування; основні системи страхування; види туристичного страхування; договір із страховими компаніями.</w:t>
            </w:r>
          </w:p>
        </w:tc>
      </w:tr>
      <w:tr w:rsidR="00C03C6B" w:rsidRPr="00D9601F" w:rsidTr="00B92814">
        <w:trPr>
          <w:trHeight w:val="20"/>
        </w:trPr>
        <w:tc>
          <w:tcPr>
            <w:tcW w:w="3740" w:type="pct"/>
          </w:tcPr>
          <w:p w:rsidR="00C03C6B" w:rsidRPr="00D9601F" w:rsidRDefault="00C03C6B" w:rsidP="00B92814">
            <w:pPr>
              <w:jc w:val="both"/>
              <w:rPr>
                <w:spacing w:val="-8"/>
              </w:rPr>
            </w:pPr>
            <w:r w:rsidRPr="00D9601F">
              <w:rPr>
                <w:spacing w:val="-8"/>
              </w:rPr>
              <w:t xml:space="preserve">5. </w:t>
            </w:r>
            <w:r w:rsidRPr="00706F49">
              <w:rPr>
                <w:sz w:val="20"/>
                <w:szCs w:val="20"/>
              </w:rPr>
              <w:t xml:space="preserve">Засоби розміщення туристів та їх особливості; готелі як основний вид </w:t>
            </w:r>
            <w:r w:rsidRPr="00302584">
              <w:rPr>
                <w:sz w:val="20"/>
                <w:szCs w:val="20"/>
              </w:rPr>
              <w:t xml:space="preserve">розміщення туристів, їх типи; послуги, що надаються готелями; що таке готельний ланцюг; системи бронювання готелів Особливості та режим харчування туриста; класифікація ресторанів та вимоги до них; поняття ресторанних ланцюгів; особливості харчування під час транспортного обслуговування; взаємодія туристичних підприємств із підприємствами харчування. </w:t>
            </w:r>
            <w:r w:rsidRPr="00302584"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Порядок бронювання в режимі он-лайн</w:t>
            </w: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03C6B" w:rsidRPr="00D9601F" w:rsidTr="00B92814">
        <w:trPr>
          <w:trHeight w:val="20"/>
        </w:trPr>
        <w:tc>
          <w:tcPr>
            <w:tcW w:w="3740" w:type="pct"/>
          </w:tcPr>
          <w:p w:rsidR="00C03C6B" w:rsidRPr="00D9601F" w:rsidRDefault="00C03C6B" w:rsidP="00B92814">
            <w:pPr>
              <w:pStyle w:val="14"/>
              <w:rPr>
                <w:lang w:val="ru-RU"/>
              </w:rPr>
            </w:pPr>
            <w:r>
              <w:rPr>
                <w:lang w:val="ru-RU"/>
              </w:rPr>
              <w:t xml:space="preserve">6. </w:t>
            </w:r>
            <w:r w:rsidRPr="00706F49">
              <w:rPr>
                <w:sz w:val="20"/>
                <w:szCs w:val="20"/>
              </w:rPr>
              <w:t>Повітряний транспорт; водний транспорт; наземний транспорт та його різноманітність; взаємодія туристичних підприємств та транспортних організацій. Бронювання та купівля квитків.</w:t>
            </w:r>
            <w:r>
              <w:rPr>
                <w:sz w:val="20"/>
                <w:szCs w:val="20"/>
              </w:rPr>
              <w:t xml:space="preserve"> </w:t>
            </w:r>
            <w:r w:rsidRPr="00706F49">
              <w:rPr>
                <w:sz w:val="20"/>
                <w:szCs w:val="20"/>
              </w:rPr>
              <w:t>Бронювання</w:t>
            </w:r>
            <w:r>
              <w:rPr>
                <w:sz w:val="20"/>
                <w:szCs w:val="20"/>
              </w:rPr>
              <w:t xml:space="preserve"> авто.</w:t>
            </w:r>
          </w:p>
        </w:tc>
      </w:tr>
      <w:tr w:rsidR="00C03C6B" w:rsidRPr="00D9601F" w:rsidTr="00B92814">
        <w:trPr>
          <w:trHeight w:val="20"/>
        </w:trPr>
        <w:tc>
          <w:tcPr>
            <w:tcW w:w="3740" w:type="pct"/>
          </w:tcPr>
          <w:p w:rsidR="00C03C6B" w:rsidRPr="00D9601F" w:rsidRDefault="00C03C6B" w:rsidP="00B92814">
            <w:pPr>
              <w:rPr>
                <w:sz w:val="20"/>
                <w:szCs w:val="20"/>
              </w:rPr>
            </w:pPr>
            <w:r w:rsidRPr="00D9601F">
              <w:t xml:space="preserve">7. </w:t>
            </w:r>
            <w:r>
              <w:rPr>
                <w:sz w:val="20"/>
                <w:szCs w:val="20"/>
              </w:rPr>
              <w:t>В</w:t>
            </w:r>
            <w:r w:rsidRPr="00706F49">
              <w:rPr>
                <w:sz w:val="20"/>
                <w:szCs w:val="20"/>
              </w:rPr>
              <w:t>иди та особливості</w:t>
            </w:r>
            <w:r>
              <w:rPr>
                <w:sz w:val="20"/>
                <w:szCs w:val="20"/>
              </w:rPr>
              <w:t xml:space="preserve"> пам’яток</w:t>
            </w:r>
            <w:r w:rsidRPr="00706F49">
              <w:rPr>
                <w:sz w:val="20"/>
                <w:szCs w:val="20"/>
              </w:rPr>
              <w:t>; екскурсія як вид туристичної діяльності; особливості проведення та організації екскурсій; алгоритм створення нової екскурсії; вимоги до екскурсійних гідів.</w:t>
            </w:r>
            <w:r>
              <w:rPr>
                <w:sz w:val="20"/>
                <w:szCs w:val="20"/>
              </w:rPr>
              <w:t xml:space="preserve"> </w:t>
            </w:r>
            <w:r w:rsidRPr="00302584"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 xml:space="preserve">Порядок бронювання </w:t>
            </w: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 xml:space="preserve">екскурсій </w:t>
            </w:r>
            <w:r w:rsidRPr="00302584"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в режимі он-лайн</w:t>
            </w: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03C6B" w:rsidRPr="00D9601F" w:rsidTr="00B92814">
        <w:trPr>
          <w:trHeight w:val="20"/>
        </w:trPr>
        <w:tc>
          <w:tcPr>
            <w:tcW w:w="3740" w:type="pct"/>
          </w:tcPr>
          <w:p w:rsidR="00C03C6B" w:rsidRPr="00D9601F" w:rsidRDefault="00C03C6B" w:rsidP="00B92814">
            <w:pPr>
              <w:pStyle w:val="14"/>
              <w:rPr>
                <w:lang w:val="ru-RU"/>
              </w:rPr>
            </w:pPr>
            <w:r>
              <w:rPr>
                <w:lang w:val="ru-RU"/>
              </w:rPr>
              <w:t xml:space="preserve">8. </w:t>
            </w:r>
            <w:r w:rsidRPr="00706F49">
              <w:rPr>
                <w:sz w:val="20"/>
                <w:szCs w:val="20"/>
              </w:rPr>
              <w:t>Туризм як галузь економіки; поняття та види менеджменту в туризмі, його функції; аналіз стану туристичного підприємства</w:t>
            </w:r>
            <w:r>
              <w:rPr>
                <w:sz w:val="20"/>
                <w:szCs w:val="20"/>
              </w:rPr>
              <w:t>.</w:t>
            </w:r>
            <w:r w:rsidRPr="00706F49">
              <w:rPr>
                <w:sz w:val="20"/>
                <w:szCs w:val="20"/>
              </w:rPr>
              <w:t xml:space="preserve"> Основи фінансового обліку та звітності у туризмі; алгоритм розрахунку основних показників; особливості податкового обліку; як не допустити банкрутства.</w:t>
            </w:r>
          </w:p>
        </w:tc>
      </w:tr>
    </w:tbl>
    <w:p w:rsidR="00BE3571" w:rsidRPr="00C03C6B" w:rsidRDefault="00BE3571" w:rsidP="00B12C83">
      <w:pPr>
        <w:rPr>
          <w:b/>
          <w:sz w:val="24"/>
          <w:szCs w:val="24"/>
        </w:rPr>
      </w:pPr>
    </w:p>
    <w:p w:rsidR="006419F7" w:rsidRPr="00B12C83" w:rsidRDefault="00BE3571" w:rsidP="00B12C83">
      <w:pPr>
        <w:jc w:val="center"/>
        <w:rPr>
          <w:b/>
          <w:sz w:val="24"/>
          <w:szCs w:val="24"/>
          <w:lang w:val="uk-UA"/>
        </w:rPr>
      </w:pPr>
      <w:r w:rsidRPr="00B12C83">
        <w:rPr>
          <w:b/>
          <w:sz w:val="24"/>
          <w:szCs w:val="24"/>
          <w:lang w:val="uk-UA"/>
        </w:rPr>
        <w:t>4. </w:t>
      </w:r>
      <w:r w:rsidR="009C415E" w:rsidRPr="00B12C83">
        <w:rPr>
          <w:b/>
          <w:sz w:val="24"/>
          <w:szCs w:val="24"/>
          <w:lang w:val="uk-UA"/>
        </w:rPr>
        <w:t xml:space="preserve">Технічне </w:t>
      </w:r>
      <w:r w:rsidR="005A47E7" w:rsidRPr="00B12C83">
        <w:rPr>
          <w:b/>
          <w:sz w:val="24"/>
          <w:szCs w:val="24"/>
          <w:lang w:val="uk-UA"/>
        </w:rPr>
        <w:t xml:space="preserve">обладнання </w:t>
      </w:r>
      <w:r w:rsidR="009C415E" w:rsidRPr="00B12C83">
        <w:rPr>
          <w:b/>
          <w:sz w:val="24"/>
          <w:szCs w:val="24"/>
          <w:lang w:val="uk-UA"/>
        </w:rPr>
        <w:t>та</w:t>
      </w:r>
      <w:r w:rsidR="005A47E7" w:rsidRPr="00B12C83">
        <w:rPr>
          <w:b/>
          <w:sz w:val="24"/>
          <w:szCs w:val="24"/>
          <w:lang w:val="uk-UA"/>
        </w:rPr>
        <w:t>/або</w:t>
      </w:r>
      <w:r w:rsidRPr="00B12C83">
        <w:rPr>
          <w:b/>
          <w:sz w:val="24"/>
          <w:szCs w:val="24"/>
          <w:lang w:val="uk-UA"/>
        </w:rPr>
        <w:t xml:space="preserve"> </w:t>
      </w:r>
      <w:r w:rsidR="00BD2362" w:rsidRPr="00B12C83">
        <w:rPr>
          <w:b/>
          <w:sz w:val="24"/>
          <w:szCs w:val="24"/>
          <w:lang w:val="uk-UA"/>
        </w:rPr>
        <w:t>програмне забезпечення</w:t>
      </w:r>
    </w:p>
    <w:p w:rsidR="000434AA" w:rsidRPr="00B12C83" w:rsidRDefault="000434AA" w:rsidP="00B12C83">
      <w:pPr>
        <w:ind w:firstLine="709"/>
        <w:jc w:val="both"/>
        <w:rPr>
          <w:bCs/>
          <w:sz w:val="24"/>
          <w:szCs w:val="24"/>
          <w:lang w:val="uk-UA"/>
        </w:rPr>
      </w:pPr>
      <w:r w:rsidRPr="00B12C83">
        <w:rPr>
          <w:bCs/>
          <w:sz w:val="24"/>
          <w:szCs w:val="24"/>
          <w:lang w:val="uk-UA"/>
        </w:rPr>
        <w:t xml:space="preserve">На лекційних заняттях обов’язково мати з собою ґаджети зі стільниковим інтернетом. </w:t>
      </w:r>
    </w:p>
    <w:p w:rsidR="000434AA" w:rsidRPr="00B12C83" w:rsidRDefault="000434AA" w:rsidP="00B12C83">
      <w:pPr>
        <w:ind w:firstLine="709"/>
        <w:jc w:val="both"/>
        <w:rPr>
          <w:bCs/>
          <w:sz w:val="24"/>
          <w:szCs w:val="24"/>
          <w:lang w:val="uk-UA"/>
        </w:rPr>
      </w:pPr>
      <w:r w:rsidRPr="00B12C83">
        <w:rPr>
          <w:bCs/>
          <w:sz w:val="24"/>
          <w:szCs w:val="24"/>
          <w:lang w:val="uk-UA"/>
        </w:rPr>
        <w:t>Активований</w:t>
      </w:r>
      <w:r w:rsidR="00C03C6B">
        <w:rPr>
          <w:bCs/>
          <w:sz w:val="24"/>
          <w:szCs w:val="24"/>
          <w:lang w:val="uk-UA"/>
        </w:rPr>
        <w:t xml:space="preserve"> акаунт університетської пошти </w:t>
      </w:r>
      <w:r w:rsidRPr="00B12C83">
        <w:rPr>
          <w:bCs/>
          <w:sz w:val="24"/>
          <w:szCs w:val="24"/>
          <w:lang w:val="uk-UA"/>
        </w:rPr>
        <w:t>на Microsoft Office 365.</w:t>
      </w:r>
    </w:p>
    <w:p w:rsidR="000434AA" w:rsidRPr="00B12C83" w:rsidRDefault="00811F19" w:rsidP="00B12C83">
      <w:pPr>
        <w:ind w:firstLine="709"/>
        <w:jc w:val="both"/>
        <w:rPr>
          <w:bCs/>
          <w:sz w:val="24"/>
          <w:szCs w:val="24"/>
          <w:lang w:val="uk-UA"/>
        </w:rPr>
      </w:pPr>
      <w:r w:rsidRPr="00B12C83">
        <w:rPr>
          <w:bCs/>
          <w:sz w:val="24"/>
          <w:szCs w:val="24"/>
          <w:lang w:val="uk-UA"/>
        </w:rPr>
        <w:t xml:space="preserve">Перевірений доступ з ПК чи мобільного ґаджету до за стосунків Microsoft Office: </w:t>
      </w:r>
      <w:r w:rsidR="000434AA" w:rsidRPr="00B12C83">
        <w:rPr>
          <w:bCs/>
          <w:sz w:val="24"/>
          <w:szCs w:val="24"/>
          <w:lang w:val="uk-UA"/>
        </w:rPr>
        <w:t>Teams, Moodle.</w:t>
      </w:r>
    </w:p>
    <w:p w:rsidR="00811F19" w:rsidRPr="00B12C83" w:rsidRDefault="00811F19" w:rsidP="00B12C83">
      <w:pPr>
        <w:ind w:firstLine="709"/>
        <w:jc w:val="both"/>
        <w:rPr>
          <w:bCs/>
          <w:sz w:val="24"/>
          <w:szCs w:val="24"/>
          <w:lang w:val="uk-UA"/>
        </w:rPr>
      </w:pPr>
      <w:r w:rsidRPr="00B12C83">
        <w:rPr>
          <w:bCs/>
          <w:sz w:val="24"/>
          <w:szCs w:val="24"/>
          <w:lang w:val="uk-UA"/>
        </w:rPr>
        <w:t>Інстальований на ПК та мобільних ґаджетах пакет програм Microsoft Office (Word, Excel, PowerPoint).</w:t>
      </w:r>
    </w:p>
    <w:p w:rsidR="000434AA" w:rsidRPr="00B12C83" w:rsidRDefault="000434AA" w:rsidP="00B12C83">
      <w:pPr>
        <w:rPr>
          <w:b/>
          <w:sz w:val="24"/>
          <w:szCs w:val="24"/>
          <w:lang w:val="uk-UA"/>
        </w:rPr>
      </w:pPr>
    </w:p>
    <w:p w:rsidR="006419F7" w:rsidRPr="00B12C83" w:rsidRDefault="00140A33" w:rsidP="00B12C83">
      <w:pPr>
        <w:numPr>
          <w:ilvl w:val="0"/>
          <w:numId w:val="8"/>
        </w:numPr>
        <w:ind w:left="0"/>
        <w:jc w:val="center"/>
        <w:rPr>
          <w:b/>
          <w:sz w:val="24"/>
          <w:szCs w:val="24"/>
          <w:lang w:val="uk-UA"/>
        </w:rPr>
      </w:pPr>
      <w:r w:rsidRPr="00B12C83">
        <w:rPr>
          <w:b/>
          <w:sz w:val="24"/>
          <w:szCs w:val="24"/>
          <w:lang w:val="uk-UA"/>
        </w:rPr>
        <w:t>Система оцінювання та вимоги</w:t>
      </w:r>
    </w:p>
    <w:p w:rsidR="00422213" w:rsidRPr="00B12C83" w:rsidRDefault="00725178" w:rsidP="00B12C83">
      <w:pPr>
        <w:pStyle w:val="a4"/>
        <w:ind w:left="0" w:firstLine="709"/>
        <w:jc w:val="both"/>
        <w:rPr>
          <w:sz w:val="24"/>
          <w:szCs w:val="24"/>
          <w:lang w:val="uk-UA"/>
        </w:rPr>
      </w:pPr>
      <w:r w:rsidRPr="00B12C83">
        <w:rPr>
          <w:sz w:val="24"/>
          <w:szCs w:val="24"/>
          <w:lang w:val="uk-UA"/>
        </w:rPr>
        <w:t xml:space="preserve">6.1. Навчальні досягнення </w:t>
      </w:r>
      <w:r w:rsidR="00756411" w:rsidRPr="00B12C83">
        <w:rPr>
          <w:sz w:val="24"/>
          <w:szCs w:val="24"/>
          <w:lang w:val="uk-UA"/>
        </w:rPr>
        <w:t xml:space="preserve">здобувачів вищої освіти </w:t>
      </w:r>
      <w:r w:rsidRPr="00B12C83">
        <w:rPr>
          <w:sz w:val="24"/>
          <w:szCs w:val="24"/>
          <w:lang w:val="uk-UA"/>
        </w:rPr>
        <w:t>за результатами вивчення курсу оцінюватимуться за шкалою, що наведена нижче: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018"/>
      </w:tblGrid>
      <w:tr w:rsidR="00422213" w:rsidRPr="00B12C83" w:rsidTr="00422213">
        <w:trPr>
          <w:trHeight w:val="567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13" w:rsidRPr="00B12C83" w:rsidRDefault="0063421E" w:rsidP="00B12C83">
            <w:pPr>
              <w:jc w:val="center"/>
              <w:rPr>
                <w:sz w:val="24"/>
                <w:szCs w:val="24"/>
                <w:lang w:val="uk-UA"/>
              </w:rPr>
            </w:pPr>
            <w:r w:rsidRPr="00B12C83">
              <w:rPr>
                <w:sz w:val="24"/>
                <w:szCs w:val="24"/>
                <w:lang w:val="uk-UA"/>
              </w:rPr>
              <w:t>Рейтингова шкала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13" w:rsidRPr="00B12C83" w:rsidRDefault="0063421E" w:rsidP="00B12C83">
            <w:pPr>
              <w:jc w:val="center"/>
              <w:rPr>
                <w:sz w:val="24"/>
                <w:szCs w:val="24"/>
                <w:lang w:val="uk-UA"/>
              </w:rPr>
            </w:pPr>
            <w:r w:rsidRPr="00B12C83">
              <w:rPr>
                <w:sz w:val="24"/>
                <w:szCs w:val="24"/>
                <w:lang w:val="uk-UA"/>
              </w:rPr>
              <w:t xml:space="preserve">Інституційна </w:t>
            </w:r>
            <w:r w:rsidR="00422213" w:rsidRPr="00B12C83">
              <w:rPr>
                <w:sz w:val="24"/>
                <w:szCs w:val="24"/>
                <w:lang w:val="uk-UA"/>
              </w:rPr>
              <w:t>шкал</w:t>
            </w:r>
            <w:r w:rsidRPr="00B12C83">
              <w:rPr>
                <w:sz w:val="24"/>
                <w:szCs w:val="24"/>
                <w:lang w:val="uk-UA"/>
              </w:rPr>
              <w:t>а</w:t>
            </w:r>
          </w:p>
        </w:tc>
      </w:tr>
      <w:tr w:rsidR="00422213" w:rsidRPr="00B12C83" w:rsidTr="00422213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13" w:rsidRPr="00B12C83" w:rsidRDefault="00422213" w:rsidP="00B12C8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12C83">
              <w:rPr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13" w:rsidRPr="00B12C83" w:rsidRDefault="00422213" w:rsidP="00B12C83">
            <w:pPr>
              <w:jc w:val="center"/>
              <w:rPr>
                <w:sz w:val="24"/>
                <w:szCs w:val="24"/>
                <w:lang w:val="uk-UA"/>
              </w:rPr>
            </w:pPr>
            <w:r w:rsidRPr="00B12C83">
              <w:rPr>
                <w:sz w:val="24"/>
                <w:szCs w:val="24"/>
                <w:lang w:val="uk-UA"/>
              </w:rPr>
              <w:t xml:space="preserve">відмінно  </w:t>
            </w:r>
          </w:p>
        </w:tc>
      </w:tr>
      <w:tr w:rsidR="00422213" w:rsidRPr="00B12C83" w:rsidTr="00422213">
        <w:trPr>
          <w:trHeight w:val="25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13" w:rsidRPr="00B12C83" w:rsidRDefault="00422213" w:rsidP="00B12C83">
            <w:pPr>
              <w:jc w:val="center"/>
              <w:rPr>
                <w:sz w:val="24"/>
                <w:szCs w:val="24"/>
                <w:lang w:val="uk-UA"/>
              </w:rPr>
            </w:pPr>
            <w:r w:rsidRPr="00B12C83">
              <w:rPr>
                <w:sz w:val="24"/>
                <w:szCs w:val="24"/>
                <w:lang w:val="uk-UA"/>
              </w:rPr>
              <w:t>75-89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13" w:rsidRPr="00B12C83" w:rsidRDefault="00422213" w:rsidP="00B12C83">
            <w:pPr>
              <w:jc w:val="center"/>
              <w:rPr>
                <w:sz w:val="24"/>
                <w:szCs w:val="24"/>
                <w:lang w:val="uk-UA"/>
              </w:rPr>
            </w:pPr>
            <w:r w:rsidRPr="00B12C83">
              <w:rPr>
                <w:sz w:val="24"/>
                <w:szCs w:val="24"/>
                <w:lang w:val="uk-UA"/>
              </w:rPr>
              <w:t xml:space="preserve">добре </w:t>
            </w:r>
          </w:p>
        </w:tc>
      </w:tr>
      <w:tr w:rsidR="00422213" w:rsidRPr="00B12C83" w:rsidTr="00422213">
        <w:trPr>
          <w:trHeight w:val="254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13" w:rsidRPr="00B12C83" w:rsidRDefault="00422213" w:rsidP="00B12C83">
            <w:pPr>
              <w:jc w:val="center"/>
              <w:rPr>
                <w:sz w:val="24"/>
                <w:szCs w:val="24"/>
                <w:lang w:val="uk-UA"/>
              </w:rPr>
            </w:pPr>
            <w:r w:rsidRPr="00B12C83">
              <w:rPr>
                <w:sz w:val="24"/>
                <w:szCs w:val="24"/>
                <w:lang w:val="uk-UA"/>
              </w:rPr>
              <w:t>60-74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13" w:rsidRPr="00B12C83" w:rsidRDefault="00422213" w:rsidP="00B12C83">
            <w:pPr>
              <w:jc w:val="center"/>
              <w:rPr>
                <w:sz w:val="24"/>
                <w:szCs w:val="24"/>
                <w:lang w:val="uk-UA"/>
              </w:rPr>
            </w:pPr>
            <w:r w:rsidRPr="00B12C83">
              <w:rPr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422213" w:rsidRPr="00B12C83" w:rsidTr="00422213">
        <w:trPr>
          <w:trHeight w:val="244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13" w:rsidRPr="00B12C83" w:rsidRDefault="00422213" w:rsidP="00B12C83">
            <w:pPr>
              <w:jc w:val="center"/>
              <w:rPr>
                <w:sz w:val="24"/>
                <w:szCs w:val="24"/>
                <w:lang w:val="uk-UA"/>
              </w:rPr>
            </w:pPr>
            <w:r w:rsidRPr="00B12C83">
              <w:rPr>
                <w:sz w:val="24"/>
                <w:szCs w:val="24"/>
                <w:lang w:val="uk-UA"/>
              </w:rPr>
              <w:t>0-59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13" w:rsidRPr="00B12C83" w:rsidRDefault="00422213" w:rsidP="00B12C83">
            <w:pPr>
              <w:jc w:val="center"/>
              <w:rPr>
                <w:sz w:val="24"/>
                <w:szCs w:val="24"/>
                <w:lang w:val="uk-UA"/>
              </w:rPr>
            </w:pPr>
            <w:r w:rsidRPr="00B12C83">
              <w:rPr>
                <w:sz w:val="24"/>
                <w:szCs w:val="24"/>
                <w:lang w:val="uk-UA"/>
              </w:rPr>
              <w:t>незадовільно</w:t>
            </w:r>
          </w:p>
        </w:tc>
      </w:tr>
    </w:tbl>
    <w:p w:rsidR="00422213" w:rsidRPr="00B12C83" w:rsidRDefault="00422213" w:rsidP="00B12C83">
      <w:pPr>
        <w:ind w:firstLine="709"/>
        <w:jc w:val="both"/>
        <w:rPr>
          <w:sz w:val="24"/>
          <w:szCs w:val="24"/>
          <w:lang w:val="uk-UA"/>
        </w:rPr>
      </w:pPr>
    </w:p>
    <w:p w:rsidR="00725178" w:rsidRPr="00B12C83" w:rsidRDefault="00725178" w:rsidP="00B12C83">
      <w:pPr>
        <w:suppressLineNumbers/>
        <w:suppressAutoHyphens/>
        <w:ind w:firstLine="567"/>
        <w:jc w:val="both"/>
        <w:rPr>
          <w:color w:val="000000"/>
          <w:sz w:val="24"/>
          <w:szCs w:val="24"/>
          <w:lang w:val="uk-UA"/>
        </w:rPr>
      </w:pPr>
      <w:r w:rsidRPr="00B12C83">
        <w:rPr>
          <w:sz w:val="24"/>
          <w:szCs w:val="24"/>
          <w:lang w:val="uk-UA"/>
        </w:rPr>
        <w:t xml:space="preserve">6.2. </w:t>
      </w:r>
      <w:r w:rsidR="006B3D79" w:rsidRPr="00B12C83">
        <w:rPr>
          <w:sz w:val="24"/>
          <w:szCs w:val="24"/>
          <w:lang w:val="uk-UA"/>
        </w:rPr>
        <w:t>Здобувач вищої освіт</w:t>
      </w:r>
      <w:r w:rsidRPr="00B12C83">
        <w:rPr>
          <w:sz w:val="24"/>
          <w:szCs w:val="24"/>
          <w:lang w:val="uk-UA"/>
        </w:rPr>
        <w:t>и мож</w:t>
      </w:r>
      <w:r w:rsidR="009B6EEA" w:rsidRPr="00B12C83">
        <w:rPr>
          <w:sz w:val="24"/>
          <w:szCs w:val="24"/>
          <w:lang w:val="uk-UA"/>
        </w:rPr>
        <w:t>е</w:t>
      </w:r>
      <w:r w:rsidRPr="00B12C83">
        <w:rPr>
          <w:sz w:val="24"/>
          <w:szCs w:val="24"/>
          <w:lang w:val="uk-UA"/>
        </w:rPr>
        <w:t xml:space="preserve"> отримати підсумкову оцінку з дисципліни на підставі поточного оцінювання знань за умови, якщо набрана кількість балів з поточного тестування та самостійної роботи складатиме не менше 60 балів.</w:t>
      </w:r>
      <w:r w:rsidR="001D5956" w:rsidRPr="00B12C83">
        <w:rPr>
          <w:sz w:val="24"/>
          <w:szCs w:val="24"/>
          <w:lang w:val="uk-UA"/>
        </w:rPr>
        <w:t xml:space="preserve"> </w:t>
      </w:r>
      <w:r w:rsidR="00683870" w:rsidRPr="00B12C83">
        <w:rPr>
          <w:color w:val="000000"/>
          <w:sz w:val="24"/>
          <w:szCs w:val="24"/>
          <w:lang w:val="uk-UA"/>
        </w:rPr>
        <w:t xml:space="preserve">Незалежно від результатів поточного контролю кожен студент має право виконувати </w:t>
      </w:r>
      <w:r w:rsidR="00E804BA" w:rsidRPr="00B12C83">
        <w:rPr>
          <w:color w:val="000000"/>
          <w:sz w:val="24"/>
          <w:szCs w:val="24"/>
          <w:lang w:val="uk-UA"/>
        </w:rPr>
        <w:t>підсумкову</w:t>
      </w:r>
      <w:r w:rsidR="00683870" w:rsidRPr="00B12C83">
        <w:rPr>
          <w:color w:val="000000"/>
          <w:sz w:val="24"/>
          <w:szCs w:val="24"/>
          <w:lang w:val="uk-UA"/>
        </w:rPr>
        <w:t xml:space="preserve"> комплексну контрольну роботу за дисципліною, яка містить завдання, що охоплюють дисциплінарні результати навчання.</w:t>
      </w:r>
    </w:p>
    <w:p w:rsidR="00E804BA" w:rsidRDefault="00725178" w:rsidP="00B12C83">
      <w:pPr>
        <w:ind w:firstLine="709"/>
        <w:jc w:val="both"/>
        <w:rPr>
          <w:sz w:val="24"/>
          <w:szCs w:val="24"/>
          <w:lang w:val="uk-UA"/>
        </w:rPr>
      </w:pPr>
      <w:r w:rsidRPr="00B12C83">
        <w:rPr>
          <w:sz w:val="24"/>
          <w:szCs w:val="24"/>
          <w:lang w:val="uk-UA"/>
        </w:rPr>
        <w:t>Поточна успішність складається</w:t>
      </w:r>
      <w:bookmarkStart w:id="1" w:name="_gjdgxs" w:colFirst="0" w:colLast="0"/>
      <w:bookmarkEnd w:id="1"/>
      <w:r w:rsidR="00E804BA" w:rsidRPr="00B12C83">
        <w:rPr>
          <w:sz w:val="24"/>
          <w:szCs w:val="24"/>
          <w:lang w:val="uk-UA"/>
        </w:rPr>
        <w:t xml:space="preserve"> з успішності за </w:t>
      </w:r>
      <w:r w:rsidR="00E5559F" w:rsidRPr="00B12C83">
        <w:rPr>
          <w:sz w:val="24"/>
          <w:szCs w:val="24"/>
          <w:lang w:val="uk-UA"/>
        </w:rPr>
        <w:t>один</w:t>
      </w:r>
      <w:r w:rsidR="00E804BA" w:rsidRPr="00B12C83">
        <w:rPr>
          <w:sz w:val="24"/>
          <w:szCs w:val="24"/>
          <w:lang w:val="uk-UA"/>
        </w:rPr>
        <w:t xml:space="preserve"> колоквіуми (</w:t>
      </w:r>
      <w:r w:rsidR="00E5559F" w:rsidRPr="00B12C83">
        <w:rPr>
          <w:sz w:val="24"/>
          <w:szCs w:val="24"/>
          <w:lang w:val="uk-UA"/>
        </w:rPr>
        <w:t>який</w:t>
      </w:r>
      <w:r w:rsidR="00E804BA" w:rsidRPr="00B12C83">
        <w:rPr>
          <w:sz w:val="24"/>
          <w:szCs w:val="24"/>
          <w:lang w:val="uk-UA"/>
        </w:rPr>
        <w:t xml:space="preserve"> максимально оцінюється у </w:t>
      </w:r>
      <w:r w:rsidR="00842EC8" w:rsidRPr="00B12C83">
        <w:rPr>
          <w:sz w:val="24"/>
          <w:szCs w:val="24"/>
          <w:lang w:val="uk-UA"/>
        </w:rPr>
        <w:t>5</w:t>
      </w:r>
      <w:r w:rsidR="00E5559F" w:rsidRPr="00B12C83">
        <w:rPr>
          <w:sz w:val="24"/>
          <w:szCs w:val="24"/>
          <w:lang w:val="uk-UA"/>
        </w:rPr>
        <w:t>0</w:t>
      </w:r>
      <w:r w:rsidR="00E804BA" w:rsidRPr="00B12C83">
        <w:rPr>
          <w:sz w:val="24"/>
          <w:szCs w:val="24"/>
          <w:lang w:val="uk-UA"/>
        </w:rPr>
        <w:t xml:space="preserve"> балів) та оцінок за роботу на семінарських/практичних заняттях (оцінюється </w:t>
      </w:r>
      <w:r w:rsidR="007A56B1">
        <w:rPr>
          <w:sz w:val="24"/>
          <w:szCs w:val="24"/>
          <w:lang w:val="uk-UA"/>
        </w:rPr>
        <w:t>7</w:t>
      </w:r>
      <w:r w:rsidR="00E804BA" w:rsidRPr="00B12C83">
        <w:rPr>
          <w:sz w:val="24"/>
          <w:szCs w:val="24"/>
          <w:lang w:val="uk-UA"/>
        </w:rPr>
        <w:t xml:space="preserve"> занят</w:t>
      </w:r>
      <w:r w:rsidR="00842EC8" w:rsidRPr="00B12C83">
        <w:rPr>
          <w:sz w:val="24"/>
          <w:szCs w:val="24"/>
          <w:lang w:val="uk-UA"/>
        </w:rPr>
        <w:t>ь</w:t>
      </w:r>
      <w:r w:rsidR="00E804BA" w:rsidRPr="00B12C83">
        <w:rPr>
          <w:sz w:val="24"/>
          <w:szCs w:val="24"/>
          <w:lang w:val="uk-UA"/>
        </w:rPr>
        <w:t xml:space="preserve">, участь у занятті максимально може принести здобувачу вищої освіти </w:t>
      </w:r>
      <w:r w:rsidR="00842EC8" w:rsidRPr="00B12C83">
        <w:rPr>
          <w:sz w:val="24"/>
          <w:szCs w:val="24"/>
          <w:lang w:val="uk-UA"/>
        </w:rPr>
        <w:t>5</w:t>
      </w:r>
      <w:r w:rsidR="00E5559F" w:rsidRPr="00B12C83">
        <w:rPr>
          <w:sz w:val="24"/>
          <w:szCs w:val="24"/>
          <w:lang w:val="uk-UA"/>
        </w:rPr>
        <w:t>0 балів (</w:t>
      </w:r>
      <w:r w:rsidR="007A56B1">
        <w:rPr>
          <w:sz w:val="24"/>
          <w:szCs w:val="24"/>
          <w:lang w:val="uk-UA"/>
        </w:rPr>
        <w:t>1</w:t>
      </w:r>
      <w:r w:rsidR="00E5559F" w:rsidRPr="00B12C83">
        <w:rPr>
          <w:sz w:val="24"/>
          <w:szCs w:val="24"/>
          <w:lang w:val="uk-UA"/>
        </w:rPr>
        <w:t xml:space="preserve"> – </w:t>
      </w:r>
      <w:r w:rsidR="007A56B1">
        <w:rPr>
          <w:sz w:val="24"/>
          <w:szCs w:val="24"/>
          <w:lang w:val="uk-UA"/>
        </w:rPr>
        <w:t>20</w:t>
      </w:r>
      <w:r w:rsidR="00E5559F" w:rsidRPr="00B12C83">
        <w:rPr>
          <w:sz w:val="24"/>
          <w:szCs w:val="24"/>
          <w:lang w:val="uk-UA"/>
        </w:rPr>
        <w:t xml:space="preserve"> балів; </w:t>
      </w:r>
      <w:r w:rsidR="007A56B1">
        <w:rPr>
          <w:sz w:val="24"/>
          <w:szCs w:val="24"/>
          <w:lang w:val="uk-UA"/>
        </w:rPr>
        <w:t>6</w:t>
      </w:r>
      <w:r w:rsidR="00444A63" w:rsidRPr="00B12C83">
        <w:rPr>
          <w:sz w:val="24"/>
          <w:szCs w:val="24"/>
          <w:lang w:val="uk-UA"/>
        </w:rPr>
        <w:t xml:space="preserve"> – </w:t>
      </w:r>
      <w:r w:rsidR="00444A63">
        <w:rPr>
          <w:sz w:val="24"/>
          <w:szCs w:val="24"/>
          <w:lang w:val="uk-UA"/>
        </w:rPr>
        <w:t>5</w:t>
      </w:r>
      <w:r w:rsidR="00444A63" w:rsidRPr="00B12C83">
        <w:rPr>
          <w:sz w:val="24"/>
          <w:szCs w:val="24"/>
          <w:lang w:val="uk-UA"/>
        </w:rPr>
        <w:t xml:space="preserve"> балів</w:t>
      </w:r>
      <w:r w:rsidR="00444A63">
        <w:rPr>
          <w:sz w:val="24"/>
          <w:szCs w:val="24"/>
          <w:lang w:val="uk-UA"/>
        </w:rPr>
        <w:t>)</w:t>
      </w:r>
      <w:r w:rsidR="00E804BA" w:rsidRPr="00B12C83">
        <w:rPr>
          <w:sz w:val="24"/>
          <w:szCs w:val="24"/>
          <w:lang w:val="uk-UA"/>
        </w:rPr>
        <w:t>. Отримані бали за колоквіуми та семінарські/практичні заняття додаються і є підсумковою оцінкою за вивчення навчальної дисципліни. Максимально за поточною успішністю здобувач вищої освіти може набрати 100 балів.</w:t>
      </w:r>
    </w:p>
    <w:p w:rsidR="007A56B1" w:rsidRDefault="007A56B1" w:rsidP="00B12C83">
      <w:pPr>
        <w:ind w:firstLine="709"/>
        <w:jc w:val="both"/>
        <w:rPr>
          <w:sz w:val="24"/>
          <w:szCs w:val="24"/>
          <w:lang w:val="uk-UA"/>
        </w:rPr>
      </w:pPr>
    </w:p>
    <w:p w:rsidR="007A56B1" w:rsidRPr="00B12C83" w:rsidRDefault="007A56B1" w:rsidP="00B12C83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16"/>
        <w:gridCol w:w="7839"/>
      </w:tblGrid>
      <w:tr w:rsidR="00E804BA" w:rsidRPr="00B12C83" w:rsidTr="004B332B">
        <w:tc>
          <w:tcPr>
            <w:tcW w:w="1023" w:type="pct"/>
          </w:tcPr>
          <w:p w:rsidR="00E804BA" w:rsidRPr="00B12C83" w:rsidRDefault="00E804BA" w:rsidP="00B12C83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B12C83">
              <w:rPr>
                <w:b/>
                <w:sz w:val="24"/>
                <w:szCs w:val="24"/>
                <w:lang w:val="uk-UA"/>
              </w:rPr>
              <w:t xml:space="preserve">Підсумкове оцінювання (якщо здобувач вищої освіти набрав менше </w:t>
            </w:r>
            <w:r w:rsidRPr="00B12C83">
              <w:rPr>
                <w:b/>
                <w:sz w:val="24"/>
                <w:szCs w:val="24"/>
                <w:lang w:val="uk-UA"/>
              </w:rPr>
              <w:lastRenderedPageBreak/>
              <w:t>60 балів та/або прагне поліпшити оцінку)</w:t>
            </w:r>
          </w:p>
        </w:tc>
        <w:tc>
          <w:tcPr>
            <w:tcW w:w="3977" w:type="pct"/>
          </w:tcPr>
          <w:p w:rsidR="00E804BA" w:rsidRPr="00B12C83" w:rsidRDefault="00E804BA" w:rsidP="00B12C83">
            <w:pPr>
              <w:widowControl w:val="0"/>
              <w:ind w:firstLine="394"/>
              <w:jc w:val="both"/>
              <w:rPr>
                <w:iCs/>
                <w:sz w:val="24"/>
                <w:szCs w:val="24"/>
                <w:lang w:val="uk-UA"/>
              </w:rPr>
            </w:pPr>
            <w:r w:rsidRPr="00B12C83">
              <w:rPr>
                <w:iCs/>
                <w:sz w:val="24"/>
                <w:szCs w:val="24"/>
                <w:lang w:val="uk-UA"/>
              </w:rPr>
              <w:lastRenderedPageBreak/>
              <w:t xml:space="preserve">Підсумковий контроль за дисципліною відбувається </w:t>
            </w:r>
            <w:r w:rsidR="00CD46A1" w:rsidRPr="00B12C83">
              <w:rPr>
                <w:iCs/>
                <w:sz w:val="24"/>
                <w:szCs w:val="24"/>
                <w:lang w:val="uk-UA"/>
              </w:rPr>
              <w:t>письмово</w:t>
            </w:r>
            <w:r w:rsidR="001D5956" w:rsidRPr="00B12C83">
              <w:rPr>
                <w:iCs/>
                <w:sz w:val="24"/>
                <w:szCs w:val="24"/>
                <w:lang w:val="uk-UA"/>
              </w:rPr>
              <w:t xml:space="preserve"> </w:t>
            </w:r>
            <w:r w:rsidR="002947D3" w:rsidRPr="00B12C83">
              <w:rPr>
                <w:iCs/>
                <w:sz w:val="24"/>
                <w:szCs w:val="24"/>
                <w:lang w:val="uk-UA"/>
              </w:rPr>
              <w:t>шляхом надання відповідей на питання у</w:t>
            </w:r>
            <w:r w:rsidR="001D5956" w:rsidRPr="00B12C83">
              <w:rPr>
                <w:iCs/>
                <w:sz w:val="24"/>
                <w:szCs w:val="24"/>
                <w:lang w:val="uk-UA"/>
              </w:rPr>
              <w:t xml:space="preserve"> формі тестів, відкритих питань</w:t>
            </w:r>
            <w:r w:rsidRPr="00B12C83">
              <w:rPr>
                <w:iCs/>
                <w:sz w:val="24"/>
                <w:szCs w:val="24"/>
                <w:lang w:val="uk-UA"/>
              </w:rPr>
              <w:t>.</w:t>
            </w:r>
          </w:p>
          <w:p w:rsidR="00E804BA" w:rsidRPr="00B12C83" w:rsidRDefault="002947D3" w:rsidP="00B12C83">
            <w:pPr>
              <w:widowControl w:val="0"/>
              <w:ind w:firstLine="394"/>
              <w:jc w:val="both"/>
              <w:rPr>
                <w:iCs/>
                <w:sz w:val="24"/>
                <w:szCs w:val="24"/>
                <w:lang w:val="uk-UA"/>
              </w:rPr>
            </w:pPr>
            <w:r w:rsidRPr="00B12C83">
              <w:rPr>
                <w:iCs/>
                <w:sz w:val="24"/>
                <w:szCs w:val="24"/>
                <w:lang w:val="uk-UA"/>
              </w:rPr>
              <w:t>Кількість балів за кожне питання наведена у екзаменаційних білетах.</w:t>
            </w:r>
            <w:r w:rsidR="001D5956" w:rsidRPr="00B12C83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B12C83">
              <w:rPr>
                <w:iCs/>
                <w:sz w:val="24"/>
                <w:szCs w:val="24"/>
                <w:lang w:val="uk-UA"/>
              </w:rPr>
              <w:t>Відповіді на питання</w:t>
            </w:r>
            <w:r w:rsidR="00E804BA" w:rsidRPr="00B12C83">
              <w:rPr>
                <w:iCs/>
                <w:sz w:val="24"/>
                <w:szCs w:val="24"/>
                <w:lang w:val="uk-UA"/>
              </w:rPr>
              <w:t xml:space="preserve"> оцінюються шляхом співставлення з еталонними відповідями. </w:t>
            </w:r>
          </w:p>
          <w:p w:rsidR="00E804BA" w:rsidRPr="00B12C83" w:rsidRDefault="00E804BA" w:rsidP="00B12C83">
            <w:pPr>
              <w:widowControl w:val="0"/>
              <w:ind w:firstLine="394"/>
              <w:jc w:val="both"/>
              <w:rPr>
                <w:iCs/>
                <w:sz w:val="24"/>
                <w:szCs w:val="24"/>
                <w:lang w:val="uk-UA"/>
              </w:rPr>
            </w:pPr>
            <w:r w:rsidRPr="00B12C83">
              <w:rPr>
                <w:iCs/>
                <w:sz w:val="24"/>
                <w:szCs w:val="24"/>
                <w:lang w:val="uk-UA"/>
              </w:rPr>
              <w:lastRenderedPageBreak/>
              <w:t xml:space="preserve">Максимальна кількість балів за </w:t>
            </w:r>
            <w:r w:rsidR="002947D3" w:rsidRPr="00B12C83">
              <w:rPr>
                <w:iCs/>
                <w:sz w:val="24"/>
                <w:szCs w:val="24"/>
                <w:lang w:val="uk-UA"/>
              </w:rPr>
              <w:t>підсумкову контрольну роботу</w:t>
            </w:r>
            <w:r w:rsidRPr="00B12C83">
              <w:rPr>
                <w:iCs/>
                <w:sz w:val="24"/>
                <w:szCs w:val="24"/>
                <w:lang w:val="uk-UA"/>
              </w:rPr>
              <w:t>: 100</w:t>
            </w:r>
          </w:p>
        </w:tc>
      </w:tr>
      <w:tr w:rsidR="00E804BA" w:rsidRPr="00B12C83" w:rsidTr="004B332B">
        <w:tc>
          <w:tcPr>
            <w:tcW w:w="1023" w:type="pct"/>
          </w:tcPr>
          <w:p w:rsidR="00E804BA" w:rsidRPr="00B12C83" w:rsidRDefault="00E804BA" w:rsidP="00B12C83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B12C83">
              <w:rPr>
                <w:b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3977" w:type="pct"/>
          </w:tcPr>
          <w:p w:rsidR="00E804BA" w:rsidRPr="00B12C83" w:rsidRDefault="00CD46A1" w:rsidP="007A56B1">
            <w:pPr>
              <w:widowControl w:val="0"/>
              <w:jc w:val="both"/>
              <w:rPr>
                <w:iCs/>
                <w:sz w:val="24"/>
                <w:szCs w:val="24"/>
                <w:lang w:val="uk-UA"/>
              </w:rPr>
            </w:pPr>
            <w:r w:rsidRPr="00B12C83">
              <w:rPr>
                <w:iCs/>
                <w:sz w:val="24"/>
                <w:szCs w:val="24"/>
                <w:lang w:val="uk-UA"/>
              </w:rPr>
              <w:t>Подані у п.4 завдання практичних занять</w:t>
            </w:r>
            <w:r w:rsidR="001D5956" w:rsidRPr="00B12C83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B12C83">
              <w:rPr>
                <w:bCs/>
                <w:sz w:val="24"/>
                <w:szCs w:val="24"/>
                <w:lang w:val="uk-UA"/>
              </w:rPr>
              <w:t>м</w:t>
            </w:r>
            <w:r w:rsidR="00E804BA" w:rsidRPr="00B12C83">
              <w:rPr>
                <w:bCs/>
                <w:sz w:val="24"/>
                <w:szCs w:val="24"/>
                <w:lang w:val="uk-UA"/>
              </w:rPr>
              <w:t xml:space="preserve">аксимально оцінюються у </w:t>
            </w:r>
            <w:r w:rsidR="00842EC8" w:rsidRPr="00B12C83">
              <w:rPr>
                <w:bCs/>
                <w:sz w:val="24"/>
                <w:szCs w:val="24"/>
                <w:lang w:val="uk-UA"/>
              </w:rPr>
              <w:t>5</w:t>
            </w:r>
            <w:r w:rsidR="00E804BA" w:rsidRPr="00B12C83">
              <w:rPr>
                <w:bCs/>
                <w:sz w:val="24"/>
                <w:szCs w:val="24"/>
                <w:lang w:val="uk-UA"/>
              </w:rPr>
              <w:t xml:space="preserve">0 балів </w:t>
            </w:r>
            <w:r w:rsidR="007A56B1">
              <w:rPr>
                <w:bCs/>
                <w:sz w:val="24"/>
                <w:szCs w:val="24"/>
                <w:lang w:val="uk-UA"/>
              </w:rPr>
              <w:t>7</w:t>
            </w:r>
            <w:r w:rsidR="00E5559F" w:rsidRPr="00B12C83">
              <w:rPr>
                <w:bCs/>
                <w:sz w:val="24"/>
                <w:szCs w:val="24"/>
                <w:lang w:val="uk-UA"/>
              </w:rPr>
              <w:t xml:space="preserve"> занят</w:t>
            </w:r>
            <w:r w:rsidR="001D5956" w:rsidRPr="00B12C83">
              <w:rPr>
                <w:bCs/>
                <w:sz w:val="24"/>
                <w:szCs w:val="24"/>
                <w:lang w:val="uk-UA"/>
              </w:rPr>
              <w:t>ь</w:t>
            </w:r>
            <w:r w:rsidR="00E5559F" w:rsidRPr="00B12C83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E5559F" w:rsidRPr="00B12C83">
              <w:rPr>
                <w:sz w:val="24"/>
                <w:szCs w:val="24"/>
                <w:lang w:val="uk-UA"/>
              </w:rPr>
              <w:t>(</w:t>
            </w:r>
            <w:r w:rsidR="007A56B1">
              <w:rPr>
                <w:sz w:val="24"/>
                <w:szCs w:val="24"/>
                <w:lang w:val="uk-UA"/>
              </w:rPr>
              <w:t>1</w:t>
            </w:r>
            <w:r w:rsidR="007A56B1" w:rsidRPr="00B12C83">
              <w:rPr>
                <w:sz w:val="24"/>
                <w:szCs w:val="24"/>
                <w:lang w:val="uk-UA"/>
              </w:rPr>
              <w:t xml:space="preserve"> – </w:t>
            </w:r>
            <w:r w:rsidR="007A56B1">
              <w:rPr>
                <w:sz w:val="24"/>
                <w:szCs w:val="24"/>
                <w:lang w:val="uk-UA"/>
              </w:rPr>
              <w:t>20</w:t>
            </w:r>
            <w:r w:rsidR="007A56B1" w:rsidRPr="00B12C83">
              <w:rPr>
                <w:sz w:val="24"/>
                <w:szCs w:val="24"/>
                <w:lang w:val="uk-UA"/>
              </w:rPr>
              <w:t xml:space="preserve"> балів; </w:t>
            </w:r>
            <w:r w:rsidR="007A56B1">
              <w:rPr>
                <w:sz w:val="24"/>
                <w:szCs w:val="24"/>
                <w:lang w:val="uk-UA"/>
              </w:rPr>
              <w:t>6</w:t>
            </w:r>
            <w:r w:rsidR="007A56B1" w:rsidRPr="00B12C83">
              <w:rPr>
                <w:sz w:val="24"/>
                <w:szCs w:val="24"/>
                <w:lang w:val="uk-UA"/>
              </w:rPr>
              <w:t xml:space="preserve"> – </w:t>
            </w:r>
            <w:r w:rsidR="007A56B1">
              <w:rPr>
                <w:sz w:val="24"/>
                <w:szCs w:val="24"/>
                <w:lang w:val="uk-UA"/>
              </w:rPr>
              <w:t>5</w:t>
            </w:r>
            <w:r w:rsidR="007A56B1" w:rsidRPr="00B12C83">
              <w:rPr>
                <w:sz w:val="24"/>
                <w:szCs w:val="24"/>
                <w:lang w:val="uk-UA"/>
              </w:rPr>
              <w:t xml:space="preserve"> балів</w:t>
            </w:r>
            <w:r w:rsidR="00E5559F" w:rsidRPr="00B12C83">
              <w:rPr>
                <w:sz w:val="24"/>
                <w:szCs w:val="24"/>
                <w:lang w:val="uk-UA"/>
              </w:rPr>
              <w:t>).</w:t>
            </w:r>
          </w:p>
        </w:tc>
      </w:tr>
      <w:tr w:rsidR="00E804BA" w:rsidRPr="00B12C83" w:rsidTr="004B332B">
        <w:tc>
          <w:tcPr>
            <w:tcW w:w="1023" w:type="pct"/>
          </w:tcPr>
          <w:p w:rsidR="00E804BA" w:rsidRPr="00B12C83" w:rsidRDefault="00E804BA" w:rsidP="00B12C83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B12C83">
              <w:rPr>
                <w:b/>
                <w:sz w:val="24"/>
                <w:szCs w:val="24"/>
                <w:lang w:val="uk-UA"/>
              </w:rPr>
              <w:t>Колоквіуми</w:t>
            </w:r>
          </w:p>
        </w:tc>
        <w:tc>
          <w:tcPr>
            <w:tcW w:w="3977" w:type="pct"/>
          </w:tcPr>
          <w:p w:rsidR="00CD46A1" w:rsidRPr="00B12C83" w:rsidRDefault="00E804BA" w:rsidP="00B12C83">
            <w:pPr>
              <w:widowControl w:val="0"/>
              <w:ind w:firstLine="394"/>
              <w:jc w:val="both"/>
              <w:rPr>
                <w:iCs/>
                <w:sz w:val="24"/>
                <w:szCs w:val="24"/>
                <w:lang w:val="uk-UA"/>
              </w:rPr>
            </w:pPr>
            <w:r w:rsidRPr="00B12C83">
              <w:rPr>
                <w:bCs/>
                <w:sz w:val="24"/>
                <w:szCs w:val="24"/>
                <w:lang w:val="uk-UA"/>
              </w:rPr>
              <w:t xml:space="preserve">Охоплюють матеріали </w:t>
            </w:r>
            <w:r w:rsidR="002947D3" w:rsidRPr="00B12C83">
              <w:rPr>
                <w:bCs/>
                <w:sz w:val="24"/>
                <w:szCs w:val="24"/>
                <w:lang w:val="uk-UA"/>
              </w:rPr>
              <w:t>лекцій</w:t>
            </w:r>
            <w:r w:rsidR="00CD46A1" w:rsidRPr="00B12C83">
              <w:rPr>
                <w:bCs/>
                <w:sz w:val="24"/>
                <w:szCs w:val="24"/>
                <w:lang w:val="uk-UA"/>
              </w:rPr>
              <w:t xml:space="preserve"> та практичних занять</w:t>
            </w:r>
            <w:r w:rsidRPr="00B12C83">
              <w:rPr>
                <w:bCs/>
                <w:sz w:val="24"/>
                <w:szCs w:val="24"/>
                <w:lang w:val="uk-UA"/>
              </w:rPr>
              <w:t xml:space="preserve">. </w:t>
            </w:r>
            <w:r w:rsidR="00CD46A1" w:rsidRPr="00B12C83">
              <w:rPr>
                <w:iCs/>
                <w:sz w:val="24"/>
                <w:szCs w:val="24"/>
                <w:lang w:val="uk-UA"/>
              </w:rPr>
              <w:t>Відбуваються письмово шляхом надання відповідей на питання у</w:t>
            </w:r>
            <w:r w:rsidR="001D5956" w:rsidRPr="00B12C83">
              <w:rPr>
                <w:iCs/>
                <w:sz w:val="24"/>
                <w:szCs w:val="24"/>
                <w:lang w:val="uk-UA"/>
              </w:rPr>
              <w:t xml:space="preserve"> формі тестів, відкритих питань</w:t>
            </w:r>
            <w:r w:rsidR="00CD46A1" w:rsidRPr="00B12C83">
              <w:rPr>
                <w:iCs/>
                <w:sz w:val="24"/>
                <w:szCs w:val="24"/>
                <w:lang w:val="uk-UA"/>
              </w:rPr>
              <w:t>.</w:t>
            </w:r>
          </w:p>
          <w:p w:rsidR="00CD46A1" w:rsidRPr="00B12C83" w:rsidRDefault="00CD46A1" w:rsidP="00B12C83">
            <w:pPr>
              <w:widowControl w:val="0"/>
              <w:ind w:firstLine="394"/>
              <w:jc w:val="both"/>
              <w:rPr>
                <w:iCs/>
                <w:sz w:val="24"/>
                <w:szCs w:val="24"/>
                <w:lang w:val="uk-UA"/>
              </w:rPr>
            </w:pPr>
            <w:r w:rsidRPr="00B12C83">
              <w:rPr>
                <w:iCs/>
                <w:sz w:val="24"/>
                <w:szCs w:val="24"/>
                <w:lang w:val="uk-UA"/>
              </w:rPr>
              <w:t xml:space="preserve">Кількість балів за кожне питання наведена у екзаменаційних білетах. Відповіді на питання оцінюються шляхом співставлення з еталонними відповідями. </w:t>
            </w:r>
          </w:p>
          <w:p w:rsidR="00E804BA" w:rsidRPr="00B12C83" w:rsidRDefault="00E804BA" w:rsidP="00B12C83">
            <w:pPr>
              <w:widowControl w:val="0"/>
              <w:ind w:firstLine="394"/>
              <w:jc w:val="both"/>
              <w:rPr>
                <w:iCs/>
                <w:sz w:val="24"/>
                <w:szCs w:val="24"/>
                <w:lang w:val="uk-UA"/>
              </w:rPr>
            </w:pPr>
            <w:r w:rsidRPr="00B12C83">
              <w:rPr>
                <w:bCs/>
                <w:sz w:val="24"/>
                <w:szCs w:val="24"/>
                <w:lang w:val="uk-UA"/>
              </w:rPr>
              <w:t xml:space="preserve">Максимально оцінюються у </w:t>
            </w:r>
            <w:r w:rsidR="00842EC8" w:rsidRPr="00B12C83">
              <w:rPr>
                <w:bCs/>
                <w:sz w:val="24"/>
                <w:szCs w:val="24"/>
                <w:lang w:val="uk-UA"/>
              </w:rPr>
              <w:t>5</w:t>
            </w:r>
            <w:r w:rsidRPr="00B12C83">
              <w:rPr>
                <w:bCs/>
                <w:sz w:val="24"/>
                <w:szCs w:val="24"/>
                <w:lang w:val="uk-UA"/>
              </w:rPr>
              <w:t>0 балів</w:t>
            </w:r>
            <w:r w:rsidR="001D5956" w:rsidRPr="00B12C83">
              <w:rPr>
                <w:bCs/>
                <w:sz w:val="24"/>
                <w:szCs w:val="24"/>
                <w:lang w:val="uk-UA"/>
              </w:rPr>
              <w:t>.</w:t>
            </w:r>
          </w:p>
        </w:tc>
      </w:tr>
    </w:tbl>
    <w:p w:rsidR="00E804BA" w:rsidRPr="00B12C83" w:rsidRDefault="00E804BA" w:rsidP="00B12C83">
      <w:pPr>
        <w:widowControl w:val="0"/>
        <w:rPr>
          <w:bCs/>
          <w:sz w:val="24"/>
          <w:szCs w:val="24"/>
          <w:lang w:val="uk-UA"/>
        </w:rPr>
      </w:pPr>
    </w:p>
    <w:p w:rsidR="00E804BA" w:rsidRPr="00B12C83" w:rsidRDefault="00E804BA" w:rsidP="00B12C83">
      <w:pPr>
        <w:widowControl w:val="0"/>
        <w:ind w:firstLine="709"/>
        <w:rPr>
          <w:bCs/>
          <w:sz w:val="24"/>
          <w:szCs w:val="24"/>
          <w:lang w:val="uk-UA"/>
        </w:rPr>
      </w:pPr>
      <w:r w:rsidRPr="00B12C83">
        <w:rPr>
          <w:bCs/>
          <w:sz w:val="24"/>
          <w:szCs w:val="24"/>
          <w:lang w:val="uk-UA"/>
        </w:rPr>
        <w:t xml:space="preserve">6.3. Критерії оцінювання </w:t>
      </w:r>
      <w:r w:rsidR="00B97B0B" w:rsidRPr="00B12C83">
        <w:rPr>
          <w:b/>
          <w:i/>
          <w:iCs/>
          <w:sz w:val="24"/>
          <w:szCs w:val="24"/>
          <w:lang w:val="uk-UA"/>
        </w:rPr>
        <w:t xml:space="preserve">тестів та відкритих письмових та усних </w:t>
      </w:r>
      <w:r w:rsidR="00134E2A" w:rsidRPr="00B12C83">
        <w:rPr>
          <w:b/>
          <w:i/>
          <w:iCs/>
          <w:sz w:val="24"/>
          <w:szCs w:val="24"/>
          <w:lang w:val="uk-UA"/>
        </w:rPr>
        <w:t xml:space="preserve">контрольних </w:t>
      </w:r>
      <w:r w:rsidR="00B97B0B" w:rsidRPr="00B12C83">
        <w:rPr>
          <w:b/>
          <w:i/>
          <w:iCs/>
          <w:sz w:val="24"/>
          <w:szCs w:val="24"/>
          <w:lang w:val="uk-UA"/>
        </w:rPr>
        <w:t>питань</w:t>
      </w:r>
      <w:r w:rsidRPr="00B12C83">
        <w:rPr>
          <w:bCs/>
          <w:sz w:val="24"/>
          <w:szCs w:val="24"/>
          <w:lang w:val="uk-UA"/>
        </w:rPr>
        <w:t xml:space="preserve">: </w:t>
      </w:r>
    </w:p>
    <w:p w:rsidR="00E804BA" w:rsidRPr="00B12C83" w:rsidRDefault="00E804BA" w:rsidP="00B12C83">
      <w:pPr>
        <w:widowControl w:val="0"/>
        <w:ind w:firstLine="709"/>
        <w:rPr>
          <w:bCs/>
          <w:sz w:val="24"/>
          <w:szCs w:val="24"/>
          <w:lang w:val="uk-UA"/>
        </w:rPr>
      </w:pPr>
      <w:r w:rsidRPr="00B12C83">
        <w:rPr>
          <w:bCs/>
          <w:sz w:val="24"/>
          <w:szCs w:val="24"/>
          <w:lang w:val="uk-UA"/>
        </w:rPr>
        <w:t>1 правильна відповідь</w:t>
      </w:r>
      <w:r w:rsidR="00B97B0B" w:rsidRPr="00B12C83">
        <w:rPr>
          <w:bCs/>
          <w:sz w:val="24"/>
          <w:szCs w:val="24"/>
          <w:lang w:val="uk-UA"/>
        </w:rPr>
        <w:t xml:space="preserve"> тесту</w:t>
      </w:r>
      <w:r w:rsidRPr="00B12C83">
        <w:rPr>
          <w:bCs/>
          <w:sz w:val="24"/>
          <w:szCs w:val="24"/>
          <w:lang w:val="uk-UA"/>
        </w:rPr>
        <w:t xml:space="preserve"> оцінюється у 1 бал.</w:t>
      </w:r>
    </w:p>
    <w:p w:rsidR="00E804BA" w:rsidRPr="00B12C83" w:rsidRDefault="00E804BA" w:rsidP="00B12C83">
      <w:pPr>
        <w:widowControl w:val="0"/>
        <w:ind w:firstLine="709"/>
        <w:rPr>
          <w:bCs/>
          <w:sz w:val="24"/>
          <w:szCs w:val="24"/>
          <w:lang w:val="uk-UA"/>
        </w:rPr>
      </w:pPr>
      <w:r w:rsidRPr="00B12C83">
        <w:rPr>
          <w:bCs/>
          <w:sz w:val="24"/>
          <w:szCs w:val="24"/>
          <w:lang w:val="uk-UA"/>
        </w:rPr>
        <w:t>Відкрите питання – 1 правильна відповідь оцінюється в 5 балів, причому:</w:t>
      </w:r>
    </w:p>
    <w:p w:rsidR="00E804BA" w:rsidRPr="00B12C83" w:rsidRDefault="00E804BA" w:rsidP="00B12C83">
      <w:pPr>
        <w:widowControl w:val="0"/>
        <w:ind w:firstLine="709"/>
        <w:rPr>
          <w:bCs/>
          <w:sz w:val="24"/>
          <w:szCs w:val="24"/>
          <w:lang w:val="uk-UA"/>
        </w:rPr>
      </w:pPr>
      <w:r w:rsidRPr="00B12C83">
        <w:rPr>
          <w:sz w:val="24"/>
          <w:szCs w:val="24"/>
          <w:lang w:val="uk-UA"/>
        </w:rPr>
        <w:t>5 балів</w:t>
      </w:r>
      <w:r w:rsidRPr="00B12C83">
        <w:rPr>
          <w:bCs/>
          <w:sz w:val="24"/>
          <w:szCs w:val="24"/>
          <w:lang w:val="uk-UA"/>
        </w:rPr>
        <w:t xml:space="preserve"> – відповідність еталону, наведення прикладів</w:t>
      </w:r>
      <w:r w:rsidR="00B97B0B" w:rsidRPr="00B12C83">
        <w:rPr>
          <w:bCs/>
          <w:sz w:val="24"/>
          <w:szCs w:val="24"/>
          <w:lang w:val="uk-UA"/>
        </w:rPr>
        <w:t>, доповнення еталону інформацією</w:t>
      </w:r>
      <w:r w:rsidRPr="00B12C83">
        <w:rPr>
          <w:bCs/>
          <w:sz w:val="24"/>
          <w:szCs w:val="24"/>
          <w:lang w:val="uk-UA"/>
        </w:rPr>
        <w:t xml:space="preserve"> з додаткової літератури</w:t>
      </w:r>
      <w:r w:rsidR="000850C2" w:rsidRPr="00B12C83">
        <w:rPr>
          <w:bCs/>
          <w:sz w:val="24"/>
          <w:szCs w:val="24"/>
          <w:lang w:val="uk-UA"/>
        </w:rPr>
        <w:t xml:space="preserve"> з посиланням на неї</w:t>
      </w:r>
      <w:r w:rsidR="00134E2A" w:rsidRPr="00B12C83">
        <w:rPr>
          <w:bCs/>
          <w:sz w:val="24"/>
          <w:szCs w:val="24"/>
          <w:lang w:val="uk-UA"/>
        </w:rPr>
        <w:t>, правильна мова викладення матеріалу</w:t>
      </w:r>
      <w:r w:rsidR="00B97B0B" w:rsidRPr="00B12C83">
        <w:rPr>
          <w:bCs/>
          <w:sz w:val="24"/>
          <w:szCs w:val="24"/>
          <w:lang w:val="uk-UA"/>
        </w:rPr>
        <w:t>.</w:t>
      </w:r>
    </w:p>
    <w:p w:rsidR="00E804BA" w:rsidRPr="00B12C83" w:rsidRDefault="00E804BA" w:rsidP="00B12C83">
      <w:pPr>
        <w:widowControl w:val="0"/>
        <w:ind w:firstLine="709"/>
        <w:rPr>
          <w:bCs/>
          <w:sz w:val="24"/>
          <w:szCs w:val="24"/>
          <w:lang w:val="uk-UA"/>
        </w:rPr>
      </w:pPr>
      <w:r w:rsidRPr="00B12C83">
        <w:rPr>
          <w:sz w:val="24"/>
          <w:szCs w:val="24"/>
          <w:lang w:val="uk-UA"/>
        </w:rPr>
        <w:t>4 бали</w:t>
      </w:r>
      <w:r w:rsidRPr="00B12C83">
        <w:rPr>
          <w:bCs/>
          <w:sz w:val="24"/>
          <w:szCs w:val="24"/>
          <w:lang w:val="uk-UA"/>
        </w:rPr>
        <w:t xml:space="preserve"> – відповідність еталону, правильна мова викладення матеріалу.</w:t>
      </w:r>
    </w:p>
    <w:p w:rsidR="00E804BA" w:rsidRPr="00B12C83" w:rsidRDefault="00E804BA" w:rsidP="00B12C83">
      <w:pPr>
        <w:widowControl w:val="0"/>
        <w:ind w:firstLine="709"/>
        <w:rPr>
          <w:bCs/>
          <w:sz w:val="24"/>
          <w:szCs w:val="24"/>
          <w:lang w:val="uk-UA"/>
        </w:rPr>
      </w:pPr>
      <w:r w:rsidRPr="00B12C83">
        <w:rPr>
          <w:sz w:val="24"/>
          <w:szCs w:val="24"/>
          <w:lang w:val="uk-UA"/>
        </w:rPr>
        <w:t>3 бали</w:t>
      </w:r>
      <w:r w:rsidRPr="00B12C83">
        <w:rPr>
          <w:bCs/>
          <w:sz w:val="24"/>
          <w:szCs w:val="24"/>
          <w:lang w:val="uk-UA"/>
        </w:rPr>
        <w:t xml:space="preserve"> – відповідність еталону, помилки в граматиці та/або орфографії</w:t>
      </w:r>
      <w:r w:rsidR="00B97B0B" w:rsidRPr="00B12C83">
        <w:rPr>
          <w:bCs/>
          <w:sz w:val="24"/>
          <w:szCs w:val="24"/>
          <w:lang w:val="uk-UA"/>
        </w:rPr>
        <w:t>, мовленні</w:t>
      </w:r>
      <w:r w:rsidRPr="00B12C83">
        <w:rPr>
          <w:bCs/>
          <w:sz w:val="24"/>
          <w:szCs w:val="24"/>
          <w:lang w:val="uk-UA"/>
        </w:rPr>
        <w:t>.</w:t>
      </w:r>
    </w:p>
    <w:p w:rsidR="00E804BA" w:rsidRPr="00B12C83" w:rsidRDefault="00E804BA" w:rsidP="00B12C83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  <w:r w:rsidRPr="00B12C83">
        <w:rPr>
          <w:sz w:val="24"/>
          <w:szCs w:val="24"/>
          <w:lang w:val="uk-UA"/>
        </w:rPr>
        <w:t>2 бали</w:t>
      </w:r>
      <w:r w:rsidRPr="00B12C83">
        <w:rPr>
          <w:bCs/>
          <w:sz w:val="24"/>
          <w:szCs w:val="24"/>
          <w:lang w:val="uk-UA"/>
        </w:rPr>
        <w:t xml:space="preserve"> – зміст відповіді має стосунок до предмету запитання, проте не відповідає еталону, містить суттєві граматичні</w:t>
      </w:r>
      <w:r w:rsidR="00B97B0B" w:rsidRPr="00B12C83">
        <w:rPr>
          <w:bCs/>
          <w:sz w:val="24"/>
          <w:szCs w:val="24"/>
          <w:lang w:val="uk-UA"/>
        </w:rPr>
        <w:t>,</w:t>
      </w:r>
      <w:r w:rsidRPr="00B12C83">
        <w:rPr>
          <w:bCs/>
          <w:sz w:val="24"/>
          <w:szCs w:val="24"/>
          <w:lang w:val="uk-UA"/>
        </w:rPr>
        <w:t xml:space="preserve"> орфографічні</w:t>
      </w:r>
      <w:r w:rsidR="00B97B0B" w:rsidRPr="00B12C83">
        <w:rPr>
          <w:bCs/>
          <w:sz w:val="24"/>
          <w:szCs w:val="24"/>
          <w:lang w:val="uk-UA"/>
        </w:rPr>
        <w:t>, мовленнєві</w:t>
      </w:r>
      <w:r w:rsidRPr="00B12C83">
        <w:rPr>
          <w:bCs/>
          <w:sz w:val="24"/>
          <w:szCs w:val="24"/>
          <w:lang w:val="uk-UA"/>
        </w:rPr>
        <w:t xml:space="preserve"> помилки, які ускладнюють розуміння </w:t>
      </w:r>
      <w:r w:rsidR="00B97B0B" w:rsidRPr="00B12C83">
        <w:rPr>
          <w:bCs/>
          <w:sz w:val="24"/>
          <w:szCs w:val="24"/>
          <w:lang w:val="uk-UA"/>
        </w:rPr>
        <w:t>відповіді</w:t>
      </w:r>
      <w:r w:rsidRPr="00B12C83">
        <w:rPr>
          <w:bCs/>
          <w:sz w:val="24"/>
          <w:szCs w:val="24"/>
          <w:lang w:val="uk-UA"/>
        </w:rPr>
        <w:t xml:space="preserve"> або викривляють зміст повідомлення.</w:t>
      </w:r>
    </w:p>
    <w:p w:rsidR="00E804BA" w:rsidRPr="00B12C83" w:rsidRDefault="00E804BA" w:rsidP="00B12C83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  <w:r w:rsidRPr="00B12C83">
        <w:rPr>
          <w:sz w:val="24"/>
          <w:szCs w:val="24"/>
          <w:lang w:val="uk-UA"/>
        </w:rPr>
        <w:t>1 бал</w:t>
      </w:r>
      <w:r w:rsidRPr="00B12C83">
        <w:rPr>
          <w:bCs/>
          <w:sz w:val="24"/>
          <w:szCs w:val="24"/>
          <w:lang w:val="uk-UA"/>
        </w:rPr>
        <w:t xml:space="preserve"> – наявність відповіді, яка не відповідає еталону, та/або не має стосунку до предмету запитання, містить суттєві граматичні</w:t>
      </w:r>
      <w:r w:rsidR="00B97B0B" w:rsidRPr="00B12C83">
        <w:rPr>
          <w:bCs/>
          <w:sz w:val="24"/>
          <w:szCs w:val="24"/>
          <w:lang w:val="uk-UA"/>
        </w:rPr>
        <w:t>,</w:t>
      </w:r>
      <w:r w:rsidRPr="00B12C83">
        <w:rPr>
          <w:bCs/>
          <w:sz w:val="24"/>
          <w:szCs w:val="24"/>
          <w:lang w:val="uk-UA"/>
        </w:rPr>
        <w:t xml:space="preserve"> орфографічні</w:t>
      </w:r>
      <w:r w:rsidR="00B97B0B" w:rsidRPr="00B12C83">
        <w:rPr>
          <w:bCs/>
          <w:sz w:val="24"/>
          <w:szCs w:val="24"/>
          <w:lang w:val="uk-UA"/>
        </w:rPr>
        <w:t>, мовленнєві</w:t>
      </w:r>
      <w:r w:rsidRPr="00B12C83">
        <w:rPr>
          <w:bCs/>
          <w:sz w:val="24"/>
          <w:szCs w:val="24"/>
          <w:lang w:val="uk-UA"/>
        </w:rPr>
        <w:t xml:space="preserve"> помилки, які ускладнюють розуміння тексту або викривляють зміст повідомлення.</w:t>
      </w:r>
    </w:p>
    <w:p w:rsidR="00E804BA" w:rsidRPr="00B12C83" w:rsidRDefault="00E804BA" w:rsidP="00B12C83">
      <w:pPr>
        <w:widowControl w:val="0"/>
        <w:ind w:firstLine="709"/>
        <w:rPr>
          <w:bCs/>
          <w:sz w:val="24"/>
          <w:szCs w:val="24"/>
          <w:lang w:val="uk-UA"/>
        </w:rPr>
      </w:pPr>
    </w:p>
    <w:p w:rsidR="00F945E5" w:rsidRPr="00B12C83" w:rsidRDefault="00F945E5" w:rsidP="00B12C83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  <w:r w:rsidRPr="00B12C83">
        <w:rPr>
          <w:bCs/>
          <w:sz w:val="24"/>
          <w:szCs w:val="24"/>
          <w:lang w:val="uk-UA"/>
        </w:rPr>
        <w:t>6.</w:t>
      </w:r>
      <w:r w:rsidR="00B14D85" w:rsidRPr="00B12C83">
        <w:rPr>
          <w:bCs/>
          <w:sz w:val="24"/>
          <w:szCs w:val="24"/>
          <w:lang w:val="uk-UA"/>
        </w:rPr>
        <w:t>4</w:t>
      </w:r>
      <w:r w:rsidRPr="00B12C83">
        <w:rPr>
          <w:bCs/>
          <w:sz w:val="24"/>
          <w:szCs w:val="24"/>
          <w:lang w:val="uk-UA"/>
        </w:rPr>
        <w:t xml:space="preserve">. Критерії оцінювання </w:t>
      </w:r>
      <w:r w:rsidRPr="00B12C83">
        <w:rPr>
          <w:b/>
          <w:bCs/>
          <w:i/>
          <w:sz w:val="24"/>
          <w:szCs w:val="24"/>
          <w:lang w:val="uk-UA"/>
        </w:rPr>
        <w:t>дебатів та</w:t>
      </w:r>
      <w:r w:rsidR="00B14D85" w:rsidRPr="00B12C83">
        <w:rPr>
          <w:b/>
          <w:bCs/>
          <w:i/>
          <w:sz w:val="24"/>
          <w:szCs w:val="24"/>
          <w:lang w:val="uk-UA"/>
        </w:rPr>
        <w:t xml:space="preserve"> </w:t>
      </w:r>
      <w:r w:rsidRPr="00B12C83">
        <w:rPr>
          <w:b/>
          <w:i/>
          <w:iCs/>
          <w:sz w:val="24"/>
          <w:szCs w:val="24"/>
          <w:lang w:val="uk-UA"/>
        </w:rPr>
        <w:t>дискусій</w:t>
      </w:r>
      <w:r w:rsidRPr="00B12C83">
        <w:rPr>
          <w:bCs/>
          <w:sz w:val="24"/>
          <w:szCs w:val="24"/>
          <w:lang w:val="uk-UA"/>
        </w:rPr>
        <w:t>:</w:t>
      </w:r>
    </w:p>
    <w:p w:rsidR="00F945E5" w:rsidRPr="00B12C83" w:rsidRDefault="00F945E5" w:rsidP="00B12C83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</w:p>
    <w:p w:rsidR="00F945E5" w:rsidRPr="00B12C83" w:rsidRDefault="00F945E5" w:rsidP="00B12C83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  <w:r w:rsidRPr="00B12C83">
        <w:rPr>
          <w:sz w:val="24"/>
          <w:szCs w:val="24"/>
          <w:lang w:val="uk-UA"/>
        </w:rPr>
        <w:t>5 балів:</w:t>
      </w:r>
      <w:r w:rsidRPr="00B12C83">
        <w:rPr>
          <w:bCs/>
          <w:sz w:val="24"/>
          <w:szCs w:val="24"/>
          <w:lang w:val="uk-UA"/>
        </w:rPr>
        <w:t xml:space="preserve"> активна участь у дебатах, дискусії (виступи, коментарі, активне слухання), володіння навчальним матеріалом, наведення аргументованих відповідей із посиланням на джерела.</w:t>
      </w:r>
    </w:p>
    <w:p w:rsidR="00F945E5" w:rsidRPr="00B12C83" w:rsidRDefault="00F945E5" w:rsidP="00B12C83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  <w:r w:rsidRPr="00B12C83">
        <w:rPr>
          <w:sz w:val="24"/>
          <w:szCs w:val="24"/>
          <w:lang w:val="uk-UA"/>
        </w:rPr>
        <w:t>4 бали:</w:t>
      </w:r>
      <w:r w:rsidRPr="00B12C83">
        <w:rPr>
          <w:bCs/>
          <w:sz w:val="24"/>
          <w:szCs w:val="24"/>
          <w:lang w:val="uk-UA"/>
        </w:rPr>
        <w:t xml:space="preserve"> активна участь у дебатах, дискусії (виступи, коментарі, активне слухання), володіння навчальним матеріалом з незначними помилками за сутністю обговорюваних питань.</w:t>
      </w:r>
    </w:p>
    <w:p w:rsidR="00F945E5" w:rsidRPr="00B12C83" w:rsidRDefault="00F945E5" w:rsidP="00B12C83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  <w:r w:rsidRPr="00B12C83">
        <w:rPr>
          <w:sz w:val="24"/>
          <w:szCs w:val="24"/>
          <w:lang w:val="uk-UA"/>
        </w:rPr>
        <w:t xml:space="preserve">3 бали: </w:t>
      </w:r>
      <w:r w:rsidRPr="00B12C83">
        <w:rPr>
          <w:bCs/>
          <w:sz w:val="24"/>
          <w:szCs w:val="24"/>
          <w:lang w:val="uk-UA"/>
        </w:rPr>
        <w:t>активна участь у дискусії (виступи, коментарі, активне слухання) без достатнього володіння навчальним матеріалом, що має стосунок до теми обговорення.</w:t>
      </w:r>
    </w:p>
    <w:p w:rsidR="00F945E5" w:rsidRPr="00B12C83" w:rsidRDefault="00F945E5" w:rsidP="00B12C83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  <w:r w:rsidRPr="00B12C83">
        <w:rPr>
          <w:sz w:val="24"/>
          <w:szCs w:val="24"/>
          <w:lang w:val="uk-UA"/>
        </w:rPr>
        <w:t>2 бали:</w:t>
      </w:r>
      <w:r w:rsidRPr="00B12C83">
        <w:rPr>
          <w:bCs/>
          <w:sz w:val="24"/>
          <w:szCs w:val="24"/>
          <w:lang w:val="uk-UA"/>
        </w:rPr>
        <w:t xml:space="preserve"> залученість до дискусії викладачем, неуважність, відсутність достатніх знань про предмет обговорення.</w:t>
      </w:r>
    </w:p>
    <w:p w:rsidR="00F945E5" w:rsidRPr="00B12C83" w:rsidRDefault="00F945E5" w:rsidP="00B12C83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  <w:r w:rsidRPr="00B12C83">
        <w:rPr>
          <w:sz w:val="24"/>
          <w:szCs w:val="24"/>
          <w:lang w:val="uk-UA"/>
        </w:rPr>
        <w:t>1 бал:</w:t>
      </w:r>
      <w:r w:rsidRPr="00B12C83">
        <w:rPr>
          <w:bCs/>
          <w:sz w:val="24"/>
          <w:szCs w:val="24"/>
          <w:lang w:val="uk-UA"/>
        </w:rPr>
        <w:t xml:space="preserve"> залученість до дискусії викладачем, небажання брати участь в дискусії, відсутність достатніх знань про предмет обговорення.</w:t>
      </w:r>
    </w:p>
    <w:p w:rsidR="00BB0443" w:rsidRPr="00B12C83" w:rsidRDefault="00BB0443" w:rsidP="00B12C83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</w:p>
    <w:p w:rsidR="00444A63" w:rsidRDefault="00444A63" w:rsidP="00444A63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6.5. Критерії оцінювання </w:t>
      </w:r>
      <w:r>
        <w:rPr>
          <w:b/>
          <w:i/>
          <w:iCs/>
          <w:sz w:val="24"/>
          <w:szCs w:val="24"/>
          <w:lang w:val="uk-UA"/>
        </w:rPr>
        <w:t>есе</w:t>
      </w:r>
      <w:r>
        <w:rPr>
          <w:bCs/>
          <w:sz w:val="24"/>
          <w:szCs w:val="24"/>
          <w:lang w:val="uk-UA"/>
        </w:rPr>
        <w:t xml:space="preserve"> (індивідуального письмового самостійного завдання невеликого обсягу – від 2 до 4 аркушів А4, виконаного у вільному стилі, що відображає власні погляди автора на проблему або питання):</w:t>
      </w:r>
    </w:p>
    <w:p w:rsidR="00444A63" w:rsidRDefault="00444A63" w:rsidP="00444A63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 балів:</w:t>
      </w:r>
      <w:r>
        <w:rPr>
          <w:bCs/>
          <w:sz w:val="24"/>
          <w:szCs w:val="24"/>
          <w:lang w:val="uk-UA"/>
        </w:rPr>
        <w:t xml:space="preserve"> наявність заголовку, вступу, однієї-двох тез та аргументів на їхню користь, логічного взаємозв’язку між тезою та аргументами, правильна мова викладення, наявність висновку, дотримання встановленого обсягу.</w:t>
      </w:r>
    </w:p>
    <w:p w:rsidR="00444A63" w:rsidRDefault="00444A63" w:rsidP="00444A63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 бали:</w:t>
      </w:r>
      <w:r>
        <w:rPr>
          <w:bCs/>
          <w:sz w:val="24"/>
          <w:szCs w:val="24"/>
          <w:lang w:val="uk-UA"/>
        </w:rPr>
        <w:t xml:space="preserve"> наявність заголовку, вступу, однієї-двох тез та аргументів на їхню користь, </w:t>
      </w:r>
      <w:r>
        <w:rPr>
          <w:bCs/>
          <w:sz w:val="24"/>
          <w:szCs w:val="24"/>
          <w:lang w:val="uk-UA"/>
        </w:rPr>
        <w:lastRenderedPageBreak/>
        <w:t>незначні помилки логічного характеру між наведеною тезою та аргументами, незначні помилки у мові викладення, наявність висновку, дотримання встановленого обсягу.</w:t>
      </w:r>
    </w:p>
    <w:p w:rsidR="00444A63" w:rsidRDefault="00444A63" w:rsidP="00444A63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 бали:</w:t>
      </w:r>
      <w:r>
        <w:rPr>
          <w:bCs/>
          <w:sz w:val="24"/>
          <w:szCs w:val="24"/>
          <w:lang w:val="uk-UA"/>
        </w:rPr>
        <w:t xml:space="preserve"> відсутність одного з обов’язкових структурних елементів есе (заголовку, вступу, однієї-двох тез та аргументів, висновку), наявність орфографічних та/або граматичних помилок або недотримання встановленого обсягу.</w:t>
      </w:r>
    </w:p>
    <w:p w:rsidR="00444A63" w:rsidRDefault="00444A63" w:rsidP="00444A63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 бали: </w:t>
      </w:r>
      <w:r>
        <w:rPr>
          <w:bCs/>
          <w:sz w:val="24"/>
          <w:szCs w:val="24"/>
          <w:lang w:val="uk-UA"/>
        </w:rPr>
        <w:t>відсутність одного з обов’язкових структурних елементів есе (заголовку, вступу, однієї-двох тез та аргументів, висновку), відсутність переконливих аргументів на користь тези, значна кількість орфографічних та/або граматичних помилок та/або недотримання встановленого обсягу.</w:t>
      </w:r>
    </w:p>
    <w:p w:rsidR="00444A63" w:rsidRDefault="00444A63" w:rsidP="00444A63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 бал:</w:t>
      </w:r>
      <w:r>
        <w:rPr>
          <w:bCs/>
          <w:sz w:val="24"/>
          <w:szCs w:val="24"/>
          <w:lang w:val="uk-UA"/>
        </w:rPr>
        <w:t xml:space="preserve"> неструктурованість роботи, недотримання встановленого обсягу, велика кількість орфографічних та/або граматичних помилок, відсутність переконливих аргументів на користь тези.</w:t>
      </w:r>
    </w:p>
    <w:p w:rsidR="00BB0443" w:rsidRPr="00B12C83" w:rsidRDefault="00BB0443" w:rsidP="00B12C83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</w:p>
    <w:p w:rsidR="00E804BA" w:rsidRPr="00B12C83" w:rsidRDefault="00B14D85" w:rsidP="00B12C83">
      <w:pPr>
        <w:pStyle w:val="a4"/>
        <w:tabs>
          <w:tab w:val="left" w:pos="284"/>
          <w:tab w:val="left" w:pos="357"/>
        </w:tabs>
        <w:ind w:left="0"/>
        <w:jc w:val="center"/>
        <w:rPr>
          <w:b/>
          <w:sz w:val="24"/>
          <w:szCs w:val="24"/>
          <w:lang w:val="uk-UA"/>
        </w:rPr>
      </w:pPr>
      <w:r w:rsidRPr="00B12C83">
        <w:rPr>
          <w:b/>
          <w:sz w:val="24"/>
          <w:szCs w:val="24"/>
          <w:lang w:val="uk-UA"/>
        </w:rPr>
        <w:t>7. </w:t>
      </w:r>
      <w:r w:rsidR="00E804BA" w:rsidRPr="00B12C83">
        <w:rPr>
          <w:b/>
          <w:sz w:val="24"/>
          <w:szCs w:val="24"/>
          <w:lang w:val="uk-UA"/>
        </w:rPr>
        <w:t>Політика курсу</w:t>
      </w:r>
    </w:p>
    <w:p w:rsidR="00E804BA" w:rsidRPr="00B12C83" w:rsidRDefault="00E804BA" w:rsidP="00B12C83">
      <w:pPr>
        <w:ind w:firstLine="720"/>
        <w:jc w:val="both"/>
        <w:rPr>
          <w:iCs/>
          <w:sz w:val="24"/>
          <w:szCs w:val="24"/>
          <w:lang w:val="uk-UA"/>
        </w:rPr>
      </w:pPr>
      <w:r w:rsidRPr="00B12C83">
        <w:rPr>
          <w:b/>
          <w:sz w:val="24"/>
          <w:szCs w:val="24"/>
          <w:lang w:val="uk-UA"/>
        </w:rPr>
        <w:t xml:space="preserve">7.1. Політика щодо академічної доброчесності. </w:t>
      </w:r>
      <w:r w:rsidRPr="00B12C83">
        <w:rPr>
          <w:bCs/>
          <w:sz w:val="24"/>
          <w:szCs w:val="24"/>
          <w:lang w:val="uk-UA"/>
        </w:rPr>
        <w:t>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контролів. Академічна доброчесність базується на засудженні практик списування (</w:t>
      </w:r>
      <w:r w:rsidRPr="00B12C83">
        <w:rPr>
          <w:color w:val="000000"/>
          <w:sz w:val="24"/>
          <w:szCs w:val="24"/>
          <w:lang w:val="uk-UA"/>
        </w:rPr>
        <w:t>виконання письмових робіт із залученням зовнішніх джерел інформації, крім дозволених для використання), плагіату (відтворення опублікованих текстів інших авторів без зазначення авторства), фабрикації (вигадування даних чи фактів</w:t>
      </w:r>
      <w:r w:rsidR="00C84BF4" w:rsidRPr="00B12C83">
        <w:rPr>
          <w:color w:val="000000"/>
          <w:sz w:val="24"/>
          <w:szCs w:val="24"/>
          <w:lang w:val="uk-UA"/>
        </w:rPr>
        <w:t>)</w:t>
      </w:r>
      <w:r w:rsidRPr="00B12C83">
        <w:rPr>
          <w:color w:val="000000"/>
          <w:sz w:val="24"/>
          <w:szCs w:val="24"/>
          <w:lang w:val="uk-UA"/>
        </w:rPr>
        <w:t xml:space="preserve"> що</w:t>
      </w:r>
      <w:r w:rsidR="00C84BF4" w:rsidRPr="00B12C83">
        <w:rPr>
          <w:color w:val="000000"/>
          <w:sz w:val="24"/>
          <w:szCs w:val="24"/>
          <w:lang w:val="uk-UA"/>
        </w:rPr>
        <w:t xml:space="preserve"> можуть</w:t>
      </w:r>
      <w:r w:rsidRPr="00B12C83">
        <w:rPr>
          <w:color w:val="000000"/>
          <w:sz w:val="24"/>
          <w:szCs w:val="24"/>
          <w:lang w:val="uk-UA"/>
        </w:rPr>
        <w:t xml:space="preserve"> використову</w:t>
      </w:r>
      <w:r w:rsidR="00C84BF4" w:rsidRPr="00B12C83">
        <w:rPr>
          <w:color w:val="000000"/>
          <w:sz w:val="24"/>
          <w:szCs w:val="24"/>
          <w:lang w:val="uk-UA"/>
        </w:rPr>
        <w:t>ватися</w:t>
      </w:r>
      <w:r w:rsidRPr="00B12C83">
        <w:rPr>
          <w:color w:val="000000"/>
          <w:sz w:val="24"/>
          <w:szCs w:val="24"/>
          <w:lang w:val="uk-UA"/>
        </w:rPr>
        <w:t xml:space="preserve"> в освітньому процесі. Політика щодо академічної доброчесності регламентується положенням </w:t>
      </w:r>
      <w:r w:rsidR="00C84BF4" w:rsidRPr="00B12C83">
        <w:rPr>
          <w:color w:val="000000"/>
          <w:sz w:val="24"/>
          <w:szCs w:val="24"/>
          <w:lang w:val="uk-UA"/>
        </w:rPr>
        <w:t>«</w:t>
      </w:r>
      <w:r w:rsidRPr="00B12C83">
        <w:rPr>
          <w:color w:val="000000"/>
          <w:sz w:val="24"/>
          <w:szCs w:val="24"/>
          <w:lang w:val="uk-UA"/>
        </w:rPr>
        <w:t xml:space="preserve">Положення про систему запобігання та виявлення плагіату у Національному технічному університеті </w:t>
      </w:r>
      <w:r w:rsidR="00C84BF4" w:rsidRPr="00B12C83">
        <w:rPr>
          <w:color w:val="000000"/>
          <w:sz w:val="24"/>
          <w:szCs w:val="24"/>
          <w:lang w:val="uk-UA"/>
        </w:rPr>
        <w:t>«</w:t>
      </w:r>
      <w:r w:rsidRPr="00B12C83">
        <w:rPr>
          <w:color w:val="000000"/>
          <w:sz w:val="24"/>
          <w:szCs w:val="24"/>
          <w:lang w:val="uk-UA"/>
        </w:rPr>
        <w:t>Дніпровська політехніка</w:t>
      </w:r>
      <w:r w:rsidR="00C84BF4" w:rsidRPr="00B12C83">
        <w:rPr>
          <w:color w:val="000000"/>
          <w:sz w:val="24"/>
          <w:szCs w:val="24"/>
          <w:lang w:val="uk-UA"/>
        </w:rPr>
        <w:t>»</w:t>
      </w:r>
      <w:r w:rsidRPr="00B12C83">
        <w:rPr>
          <w:color w:val="000000"/>
          <w:sz w:val="24"/>
          <w:szCs w:val="24"/>
          <w:lang w:val="uk-UA"/>
        </w:rPr>
        <w:t xml:space="preserve">. </w:t>
      </w:r>
      <w:hyperlink r:id="rId16" w:history="1">
        <w:r w:rsidRPr="00B12C83">
          <w:rPr>
            <w:rStyle w:val="ac"/>
            <w:sz w:val="24"/>
            <w:szCs w:val="24"/>
            <w:lang w:val="uk-UA"/>
          </w:rPr>
          <w:t>http://www.nmu.org.ua/ua/content/activity/us_documents/System_of_prevention_and_detection_of_plagiarism.pdf</w:t>
        </w:r>
      </w:hyperlink>
      <w:r w:rsidRPr="00B12C83">
        <w:rPr>
          <w:color w:val="000000"/>
          <w:sz w:val="24"/>
          <w:szCs w:val="24"/>
          <w:lang w:val="uk-UA"/>
        </w:rPr>
        <w:t xml:space="preserve">. </w:t>
      </w:r>
    </w:p>
    <w:p w:rsidR="00E804BA" w:rsidRPr="00B12C83" w:rsidRDefault="00E804BA" w:rsidP="00B12C83">
      <w:pPr>
        <w:ind w:firstLine="720"/>
        <w:jc w:val="both"/>
        <w:rPr>
          <w:bCs/>
          <w:sz w:val="24"/>
          <w:szCs w:val="24"/>
          <w:lang w:val="uk-UA"/>
        </w:rPr>
      </w:pPr>
      <w:r w:rsidRPr="00B12C83">
        <w:rPr>
          <w:bCs/>
          <w:sz w:val="24"/>
          <w:szCs w:val="24"/>
          <w:lang w:val="uk-UA"/>
        </w:rPr>
        <w:t>У разі порушення здобувачем вищої освіти академічної доброчесності (списування, плагіат, фабрикація), робота оцінюється незадовільно та має бути виконана повторно. При цьому викладач залишає за собою право змінити тему завдання.</w:t>
      </w:r>
    </w:p>
    <w:p w:rsidR="00E804BA" w:rsidRPr="00B12C83" w:rsidRDefault="00E804BA" w:rsidP="00B12C83">
      <w:pPr>
        <w:ind w:firstLine="720"/>
        <w:jc w:val="both"/>
        <w:rPr>
          <w:bCs/>
          <w:sz w:val="24"/>
          <w:szCs w:val="24"/>
          <w:lang w:val="uk-UA"/>
        </w:rPr>
      </w:pPr>
    </w:p>
    <w:p w:rsidR="00E804BA" w:rsidRPr="00B12C83" w:rsidRDefault="00E804BA" w:rsidP="00B12C83">
      <w:pPr>
        <w:ind w:firstLine="720"/>
        <w:jc w:val="both"/>
        <w:rPr>
          <w:b/>
          <w:sz w:val="24"/>
          <w:szCs w:val="24"/>
          <w:lang w:val="uk-UA"/>
        </w:rPr>
      </w:pPr>
      <w:r w:rsidRPr="00B12C83">
        <w:rPr>
          <w:b/>
          <w:sz w:val="24"/>
          <w:szCs w:val="24"/>
          <w:lang w:val="uk-UA"/>
        </w:rPr>
        <w:t>7.2.Комунікаційна політика.</w:t>
      </w:r>
    </w:p>
    <w:p w:rsidR="00E804BA" w:rsidRPr="00B12C83" w:rsidRDefault="00E804BA" w:rsidP="00B12C83">
      <w:pPr>
        <w:ind w:firstLine="720"/>
        <w:jc w:val="both"/>
        <w:rPr>
          <w:bCs/>
          <w:sz w:val="24"/>
          <w:szCs w:val="24"/>
          <w:lang w:val="uk-UA"/>
        </w:rPr>
      </w:pPr>
      <w:r w:rsidRPr="00B12C83">
        <w:rPr>
          <w:bCs/>
          <w:sz w:val="24"/>
          <w:szCs w:val="24"/>
          <w:lang w:val="uk-UA"/>
        </w:rPr>
        <w:t xml:space="preserve">Здобувачі вищої освіти повинні мати активовану університетську пошту. </w:t>
      </w:r>
    </w:p>
    <w:p w:rsidR="00C84BF4" w:rsidRPr="00B12C83" w:rsidRDefault="00E804BA" w:rsidP="00B12C83">
      <w:pPr>
        <w:ind w:firstLine="720"/>
        <w:jc w:val="both"/>
        <w:rPr>
          <w:bCs/>
          <w:sz w:val="24"/>
          <w:szCs w:val="24"/>
          <w:lang w:val="uk-UA"/>
        </w:rPr>
      </w:pPr>
      <w:r w:rsidRPr="00B12C83">
        <w:rPr>
          <w:bCs/>
          <w:sz w:val="24"/>
          <w:szCs w:val="24"/>
          <w:lang w:val="uk-UA"/>
        </w:rPr>
        <w:t xml:space="preserve">Обов’язком здобувача вищої освіти є перевірка один раз на тиждень (щонеділі) поштової скриньки на </w:t>
      </w:r>
      <w:r w:rsidR="00C84BF4" w:rsidRPr="00B12C83">
        <w:rPr>
          <w:bCs/>
          <w:sz w:val="24"/>
          <w:szCs w:val="24"/>
          <w:lang w:val="uk-UA"/>
        </w:rPr>
        <w:t xml:space="preserve">Office </w:t>
      </w:r>
      <w:r w:rsidRPr="00B12C83">
        <w:rPr>
          <w:bCs/>
          <w:sz w:val="24"/>
          <w:szCs w:val="24"/>
          <w:lang w:val="uk-UA"/>
        </w:rPr>
        <w:t>365 та відвідування групи</w:t>
      </w:r>
      <w:r w:rsidR="00C84BF4" w:rsidRPr="00B12C83">
        <w:rPr>
          <w:bCs/>
          <w:sz w:val="24"/>
          <w:szCs w:val="24"/>
          <w:lang w:val="uk-UA"/>
        </w:rPr>
        <w:t xml:space="preserve"> дисципліни</w:t>
      </w:r>
      <w:r w:rsidRPr="00B12C83">
        <w:rPr>
          <w:bCs/>
          <w:sz w:val="24"/>
          <w:szCs w:val="24"/>
          <w:lang w:val="uk-UA"/>
        </w:rPr>
        <w:t xml:space="preserve"> у </w:t>
      </w:r>
      <w:r w:rsidR="00C84BF4" w:rsidRPr="00B12C83">
        <w:rPr>
          <w:bCs/>
          <w:sz w:val="24"/>
          <w:szCs w:val="24"/>
          <w:lang w:val="uk-UA"/>
        </w:rPr>
        <w:t>Microsoft Teams.</w:t>
      </w:r>
    </w:p>
    <w:p w:rsidR="00C84BF4" w:rsidRPr="00B12C83" w:rsidRDefault="00C84BF4" w:rsidP="00B12C83">
      <w:pPr>
        <w:ind w:firstLine="720"/>
        <w:jc w:val="both"/>
        <w:rPr>
          <w:bCs/>
          <w:sz w:val="24"/>
          <w:szCs w:val="24"/>
          <w:lang w:val="uk-UA"/>
        </w:rPr>
      </w:pPr>
      <w:r w:rsidRPr="00B12C83">
        <w:rPr>
          <w:bCs/>
          <w:sz w:val="24"/>
          <w:szCs w:val="24"/>
          <w:lang w:val="uk-UA"/>
        </w:rPr>
        <w:t xml:space="preserve">Рекомендуємо створити профілі та підписатися на сторінки кафедри </w:t>
      </w:r>
      <w:r w:rsidR="00B14D85" w:rsidRPr="00B12C83">
        <w:rPr>
          <w:bCs/>
          <w:sz w:val="24"/>
          <w:szCs w:val="24"/>
          <w:lang w:val="uk-UA"/>
        </w:rPr>
        <w:t>туризму та економіки підп</w:t>
      </w:r>
      <w:r w:rsidR="00FD3B96">
        <w:rPr>
          <w:bCs/>
          <w:sz w:val="24"/>
          <w:szCs w:val="24"/>
          <w:lang w:val="uk-UA"/>
        </w:rPr>
        <w:t>р</w:t>
      </w:r>
      <w:r w:rsidR="00B14D85" w:rsidRPr="00B12C83">
        <w:rPr>
          <w:bCs/>
          <w:sz w:val="24"/>
          <w:szCs w:val="24"/>
          <w:lang w:val="uk-UA"/>
        </w:rPr>
        <w:t>иємства</w:t>
      </w:r>
      <w:r w:rsidRPr="00B12C83">
        <w:rPr>
          <w:bCs/>
          <w:sz w:val="24"/>
          <w:szCs w:val="24"/>
          <w:lang w:val="uk-UA"/>
        </w:rPr>
        <w:t xml:space="preserve"> у Facebook, Instagram</w:t>
      </w:r>
      <w:r w:rsidR="00E804BA" w:rsidRPr="00B12C83">
        <w:rPr>
          <w:bCs/>
          <w:sz w:val="24"/>
          <w:szCs w:val="24"/>
          <w:lang w:val="uk-UA"/>
        </w:rPr>
        <w:t>.</w:t>
      </w:r>
    </w:p>
    <w:p w:rsidR="00E804BA" w:rsidRPr="00B12C83" w:rsidRDefault="00E804BA" w:rsidP="00B12C83">
      <w:pPr>
        <w:ind w:firstLine="720"/>
        <w:jc w:val="both"/>
        <w:rPr>
          <w:bCs/>
          <w:sz w:val="24"/>
          <w:szCs w:val="24"/>
          <w:lang w:val="uk-UA"/>
        </w:rPr>
      </w:pPr>
      <w:r w:rsidRPr="00B12C83">
        <w:rPr>
          <w:bCs/>
          <w:sz w:val="24"/>
          <w:szCs w:val="24"/>
          <w:lang w:val="uk-UA"/>
        </w:rPr>
        <w:t xml:space="preserve">Протягом тижнів самостійної роботи обов’язком здобувача вищої освіти є робота </w:t>
      </w:r>
      <w:r w:rsidR="00C84BF4" w:rsidRPr="00B12C83">
        <w:rPr>
          <w:bCs/>
          <w:sz w:val="24"/>
          <w:szCs w:val="24"/>
          <w:lang w:val="uk-UA"/>
        </w:rPr>
        <w:t>у рамках дисципліни дистанційно у додатку Microsoft Moodle</w:t>
      </w:r>
      <w:r w:rsidRPr="00B12C83">
        <w:rPr>
          <w:bCs/>
          <w:sz w:val="24"/>
          <w:szCs w:val="24"/>
          <w:lang w:val="uk-UA"/>
        </w:rPr>
        <w:t xml:space="preserve"> (</w:t>
      </w:r>
      <w:hyperlink r:id="rId17" w:history="1">
        <w:r w:rsidRPr="00B12C83">
          <w:rPr>
            <w:rStyle w:val="ac"/>
            <w:sz w:val="24"/>
            <w:szCs w:val="24"/>
            <w:lang w:val="uk-UA"/>
          </w:rPr>
          <w:t>www.do.nmu.org.ua</w:t>
        </w:r>
      </w:hyperlink>
      <w:r w:rsidRPr="00B12C83">
        <w:rPr>
          <w:bCs/>
          <w:sz w:val="24"/>
          <w:szCs w:val="24"/>
          <w:lang w:val="uk-UA"/>
        </w:rPr>
        <w:t xml:space="preserve"> )</w:t>
      </w:r>
      <w:r w:rsidR="00C84BF4" w:rsidRPr="00B12C83">
        <w:rPr>
          <w:bCs/>
          <w:sz w:val="24"/>
          <w:szCs w:val="24"/>
          <w:lang w:val="uk-UA"/>
        </w:rPr>
        <w:t>.</w:t>
      </w:r>
    </w:p>
    <w:p w:rsidR="00E804BA" w:rsidRPr="00B12C83" w:rsidRDefault="00E804BA" w:rsidP="00B12C83">
      <w:pPr>
        <w:ind w:firstLine="720"/>
        <w:jc w:val="both"/>
        <w:rPr>
          <w:bCs/>
          <w:sz w:val="24"/>
          <w:szCs w:val="24"/>
          <w:lang w:val="uk-UA"/>
        </w:rPr>
      </w:pPr>
      <w:r w:rsidRPr="00B12C83">
        <w:rPr>
          <w:bCs/>
          <w:sz w:val="24"/>
          <w:szCs w:val="24"/>
          <w:lang w:val="uk-UA"/>
        </w:rPr>
        <w:t>Усі письмові запитання до викладач</w:t>
      </w:r>
      <w:r w:rsidR="00226A06" w:rsidRPr="00B12C83">
        <w:rPr>
          <w:bCs/>
          <w:sz w:val="24"/>
          <w:szCs w:val="24"/>
          <w:lang w:val="uk-UA"/>
        </w:rPr>
        <w:t>а</w:t>
      </w:r>
      <w:r w:rsidRPr="00B12C83">
        <w:rPr>
          <w:bCs/>
          <w:sz w:val="24"/>
          <w:szCs w:val="24"/>
          <w:lang w:val="uk-UA"/>
        </w:rPr>
        <w:t xml:space="preserve"> стосовно </w:t>
      </w:r>
      <w:r w:rsidR="00C84BF4" w:rsidRPr="00B12C83">
        <w:rPr>
          <w:bCs/>
          <w:sz w:val="24"/>
          <w:szCs w:val="24"/>
          <w:lang w:val="uk-UA"/>
        </w:rPr>
        <w:t>дисципліни</w:t>
      </w:r>
      <w:r w:rsidRPr="00B12C83">
        <w:rPr>
          <w:bCs/>
          <w:sz w:val="24"/>
          <w:szCs w:val="24"/>
          <w:lang w:val="uk-UA"/>
        </w:rPr>
        <w:t xml:space="preserve"> мають надсилатися на університетську електронну пошту або до групи в </w:t>
      </w:r>
      <w:r w:rsidR="00C84BF4" w:rsidRPr="00B12C83">
        <w:rPr>
          <w:bCs/>
          <w:sz w:val="24"/>
          <w:szCs w:val="24"/>
          <w:lang w:val="uk-UA"/>
        </w:rPr>
        <w:t>Teams</w:t>
      </w:r>
      <w:r w:rsidRPr="00B12C83">
        <w:rPr>
          <w:bCs/>
          <w:sz w:val="24"/>
          <w:szCs w:val="24"/>
          <w:lang w:val="uk-UA"/>
        </w:rPr>
        <w:t>.</w:t>
      </w:r>
    </w:p>
    <w:p w:rsidR="00E804BA" w:rsidRPr="00B12C83" w:rsidRDefault="00E804BA" w:rsidP="00B12C83">
      <w:pPr>
        <w:ind w:firstLine="720"/>
        <w:jc w:val="both"/>
        <w:rPr>
          <w:bCs/>
          <w:sz w:val="24"/>
          <w:szCs w:val="24"/>
          <w:lang w:val="uk-UA"/>
        </w:rPr>
      </w:pPr>
    </w:p>
    <w:p w:rsidR="00E804BA" w:rsidRPr="00B12C83" w:rsidRDefault="00E804BA" w:rsidP="00B12C83">
      <w:pPr>
        <w:ind w:firstLine="720"/>
        <w:jc w:val="both"/>
        <w:rPr>
          <w:b/>
          <w:sz w:val="24"/>
          <w:szCs w:val="24"/>
          <w:lang w:val="uk-UA"/>
        </w:rPr>
      </w:pPr>
      <w:r w:rsidRPr="00B12C83">
        <w:rPr>
          <w:b/>
          <w:sz w:val="24"/>
          <w:szCs w:val="24"/>
          <w:lang w:val="uk-UA"/>
        </w:rPr>
        <w:t>7.3. Політика щодо перескладання.</w:t>
      </w:r>
    </w:p>
    <w:p w:rsidR="00E804BA" w:rsidRPr="00B12C83" w:rsidRDefault="00E804BA" w:rsidP="00B12C83">
      <w:pPr>
        <w:ind w:firstLine="720"/>
        <w:jc w:val="both"/>
        <w:rPr>
          <w:sz w:val="24"/>
          <w:szCs w:val="24"/>
          <w:lang w:val="uk-UA"/>
        </w:rPr>
      </w:pPr>
      <w:r w:rsidRPr="00B12C83">
        <w:rPr>
          <w:sz w:val="24"/>
          <w:szCs w:val="24"/>
          <w:lang w:val="uk-UA"/>
        </w:rPr>
        <w:t>Роботи, які здаються із порушенням термінів без поважних причин оцінюються на нижчу оцінку. Перескладання відбувається із дозволу деканату за наявності поважних причин (наприклад, лікарняний).</w:t>
      </w:r>
    </w:p>
    <w:p w:rsidR="00E804BA" w:rsidRPr="00B12C83" w:rsidRDefault="00E804BA" w:rsidP="00B12C83">
      <w:pPr>
        <w:ind w:firstLine="720"/>
        <w:jc w:val="both"/>
        <w:rPr>
          <w:b/>
          <w:bCs/>
          <w:sz w:val="24"/>
          <w:szCs w:val="24"/>
          <w:lang w:val="uk-UA"/>
        </w:rPr>
      </w:pPr>
    </w:p>
    <w:p w:rsidR="00E804BA" w:rsidRPr="00B12C83" w:rsidRDefault="00E804BA" w:rsidP="00B12C83">
      <w:pPr>
        <w:ind w:firstLine="720"/>
        <w:jc w:val="both"/>
        <w:rPr>
          <w:b/>
          <w:bCs/>
          <w:sz w:val="24"/>
          <w:szCs w:val="24"/>
          <w:lang w:val="uk-UA"/>
        </w:rPr>
      </w:pPr>
      <w:r w:rsidRPr="00B12C83">
        <w:rPr>
          <w:b/>
          <w:bCs/>
          <w:sz w:val="24"/>
          <w:szCs w:val="24"/>
          <w:lang w:val="uk-UA"/>
        </w:rPr>
        <w:t xml:space="preserve">7.4. Відвідування занять. </w:t>
      </w:r>
    </w:p>
    <w:p w:rsidR="001B67B9" w:rsidRPr="00B12C83" w:rsidRDefault="00E804BA" w:rsidP="00B12C83">
      <w:pPr>
        <w:ind w:firstLine="720"/>
        <w:jc w:val="both"/>
        <w:rPr>
          <w:sz w:val="24"/>
          <w:szCs w:val="24"/>
          <w:lang w:val="uk-UA"/>
        </w:rPr>
      </w:pPr>
      <w:r w:rsidRPr="00B12C83">
        <w:rPr>
          <w:sz w:val="24"/>
          <w:szCs w:val="24"/>
          <w:lang w:val="uk-UA"/>
        </w:rPr>
        <w:t xml:space="preserve">Для здобувачів вищої освіти денної форми відвідування занять є обов’язковим. </w:t>
      </w:r>
    </w:p>
    <w:p w:rsidR="001B67B9" w:rsidRPr="00B12C83" w:rsidRDefault="00E804BA" w:rsidP="00B12C83">
      <w:pPr>
        <w:ind w:firstLine="720"/>
        <w:jc w:val="both"/>
        <w:rPr>
          <w:sz w:val="24"/>
          <w:szCs w:val="24"/>
          <w:lang w:val="uk-UA"/>
        </w:rPr>
      </w:pPr>
      <w:r w:rsidRPr="00B12C83">
        <w:rPr>
          <w:sz w:val="24"/>
          <w:szCs w:val="24"/>
          <w:lang w:val="uk-UA"/>
        </w:rPr>
        <w:t xml:space="preserve">Поважними причинами для неявки на заняття є хвороба, участь в університетських заходах, відрядження, які необхідно підтверджувати документами у разі тривалої (два тижні) відсутності. </w:t>
      </w:r>
    </w:p>
    <w:p w:rsidR="001B67B9" w:rsidRPr="00B12C83" w:rsidRDefault="00E804BA" w:rsidP="00B12C83">
      <w:pPr>
        <w:ind w:firstLine="720"/>
        <w:jc w:val="both"/>
        <w:rPr>
          <w:sz w:val="24"/>
          <w:szCs w:val="24"/>
          <w:lang w:val="uk-UA"/>
        </w:rPr>
      </w:pPr>
      <w:r w:rsidRPr="00B12C83">
        <w:rPr>
          <w:sz w:val="24"/>
          <w:szCs w:val="24"/>
          <w:lang w:val="uk-UA"/>
        </w:rPr>
        <w:t xml:space="preserve">Про відсутність на занятті та причини відсутності здобувач вищої освіти має повідомити викладача або особисто, або через старосту. </w:t>
      </w:r>
    </w:p>
    <w:p w:rsidR="001B67B9" w:rsidRPr="00B12C83" w:rsidRDefault="00E804BA" w:rsidP="00B12C83">
      <w:pPr>
        <w:ind w:firstLine="720"/>
        <w:jc w:val="both"/>
        <w:rPr>
          <w:sz w:val="24"/>
          <w:szCs w:val="24"/>
          <w:lang w:val="uk-UA"/>
        </w:rPr>
      </w:pPr>
      <w:r w:rsidRPr="00B12C83">
        <w:rPr>
          <w:sz w:val="24"/>
          <w:szCs w:val="24"/>
          <w:lang w:val="uk-UA"/>
        </w:rPr>
        <w:lastRenderedPageBreak/>
        <w:t xml:space="preserve">Якщо здобувач вищої освіти захворів, ми рекомендуємо залишатися вдома і навчатися за допомогою дистанційної платформи. </w:t>
      </w:r>
    </w:p>
    <w:p w:rsidR="001B67B9" w:rsidRPr="00B12C83" w:rsidRDefault="00E804BA" w:rsidP="00B12C83">
      <w:pPr>
        <w:ind w:firstLine="720"/>
        <w:jc w:val="both"/>
        <w:rPr>
          <w:sz w:val="24"/>
          <w:szCs w:val="24"/>
          <w:lang w:val="uk-UA"/>
        </w:rPr>
      </w:pPr>
      <w:r w:rsidRPr="00B12C83">
        <w:rPr>
          <w:sz w:val="24"/>
          <w:szCs w:val="24"/>
          <w:lang w:val="uk-UA"/>
        </w:rPr>
        <w:t xml:space="preserve">Здобувачу вищої освіти, чий стан здоров’я є незадовільним і може вплинути на здоров’я інших здобувачів вищої освіти, буде пропонуватися залишити заняття (така відсутність вважатиметься пропуском з причини хвороби). </w:t>
      </w:r>
    </w:p>
    <w:p w:rsidR="00E804BA" w:rsidRPr="00B12C83" w:rsidRDefault="001B67B9" w:rsidP="00B12C83">
      <w:pPr>
        <w:ind w:firstLine="720"/>
        <w:jc w:val="both"/>
        <w:rPr>
          <w:sz w:val="24"/>
          <w:szCs w:val="24"/>
          <w:lang w:val="uk-UA"/>
        </w:rPr>
      </w:pPr>
      <w:r w:rsidRPr="00B12C83">
        <w:rPr>
          <w:sz w:val="24"/>
          <w:szCs w:val="24"/>
          <w:lang w:val="uk-UA"/>
        </w:rPr>
        <w:t>О</w:t>
      </w:r>
      <w:r w:rsidR="00E804BA" w:rsidRPr="00B12C83">
        <w:rPr>
          <w:sz w:val="24"/>
          <w:szCs w:val="24"/>
          <w:lang w:val="uk-UA"/>
        </w:rPr>
        <w:t>цінки неможли</w:t>
      </w:r>
      <w:r w:rsidRPr="00B12C83">
        <w:rPr>
          <w:sz w:val="24"/>
          <w:szCs w:val="24"/>
          <w:lang w:val="uk-UA"/>
        </w:rPr>
        <w:t>во отримати під час консультацій або інших додаткових годин спілкування з викладачем</w:t>
      </w:r>
      <w:r w:rsidR="00E804BA" w:rsidRPr="00B12C83">
        <w:rPr>
          <w:sz w:val="24"/>
          <w:szCs w:val="24"/>
          <w:lang w:val="uk-UA"/>
        </w:rPr>
        <w:t>. За об’єктивних причин (наприклад, міжнародна мобільність) навчання може відбуватись дистанційно - в онлайн-формі, за погодженням з викладачем.</w:t>
      </w:r>
    </w:p>
    <w:p w:rsidR="001B67B9" w:rsidRPr="00B12C83" w:rsidRDefault="001B67B9" w:rsidP="00B12C83">
      <w:pPr>
        <w:ind w:firstLine="720"/>
        <w:jc w:val="both"/>
        <w:rPr>
          <w:sz w:val="24"/>
          <w:szCs w:val="24"/>
          <w:lang w:val="uk-UA"/>
        </w:rPr>
      </w:pPr>
    </w:p>
    <w:p w:rsidR="00E804BA" w:rsidRPr="00B12C83" w:rsidRDefault="00E804BA" w:rsidP="00B12C83">
      <w:pPr>
        <w:ind w:firstLine="720"/>
        <w:jc w:val="both"/>
        <w:rPr>
          <w:sz w:val="24"/>
          <w:szCs w:val="24"/>
          <w:lang w:val="uk-UA"/>
        </w:rPr>
      </w:pPr>
      <w:r w:rsidRPr="00B12C83">
        <w:rPr>
          <w:b/>
          <w:bCs/>
          <w:sz w:val="24"/>
          <w:szCs w:val="24"/>
          <w:lang w:val="uk-UA"/>
        </w:rPr>
        <w:t>7.</w:t>
      </w:r>
      <w:r w:rsidR="00226A06" w:rsidRPr="00B12C83">
        <w:rPr>
          <w:b/>
          <w:bCs/>
          <w:sz w:val="24"/>
          <w:szCs w:val="24"/>
          <w:lang w:val="uk-UA"/>
        </w:rPr>
        <w:t>5.</w:t>
      </w:r>
      <w:r w:rsidRPr="00B12C83">
        <w:rPr>
          <w:b/>
          <w:bCs/>
          <w:sz w:val="24"/>
          <w:szCs w:val="24"/>
          <w:lang w:val="uk-UA"/>
        </w:rPr>
        <w:t xml:space="preserve"> Політика щодо оскарження оцінювання</w:t>
      </w:r>
      <w:r w:rsidRPr="00B12C83">
        <w:rPr>
          <w:sz w:val="24"/>
          <w:szCs w:val="24"/>
          <w:lang w:val="uk-UA"/>
        </w:rPr>
        <w:t xml:space="preserve">. Якщо здобувач вищої освіти не згоден з оцінюванням його знань він може оскаржити виставлену викладачем оцінку у встановленому порядку. </w:t>
      </w:r>
    </w:p>
    <w:p w:rsidR="00E804BA" w:rsidRPr="00B12C83" w:rsidRDefault="00E804BA" w:rsidP="00B12C83">
      <w:pPr>
        <w:ind w:firstLine="720"/>
        <w:jc w:val="both"/>
        <w:rPr>
          <w:sz w:val="24"/>
          <w:szCs w:val="24"/>
          <w:lang w:val="uk-UA"/>
        </w:rPr>
      </w:pPr>
    </w:p>
    <w:p w:rsidR="00E804BA" w:rsidRPr="00B12C83" w:rsidRDefault="00E804BA" w:rsidP="00B12C83">
      <w:pPr>
        <w:ind w:firstLine="720"/>
        <w:jc w:val="both"/>
        <w:rPr>
          <w:sz w:val="24"/>
          <w:szCs w:val="24"/>
          <w:lang w:val="uk-UA"/>
        </w:rPr>
      </w:pPr>
      <w:r w:rsidRPr="00B12C83">
        <w:rPr>
          <w:b/>
          <w:bCs/>
          <w:sz w:val="24"/>
          <w:szCs w:val="24"/>
          <w:lang w:val="uk-UA"/>
        </w:rPr>
        <w:t>7.</w:t>
      </w:r>
      <w:r w:rsidR="00226A06" w:rsidRPr="00B12C83">
        <w:rPr>
          <w:b/>
          <w:bCs/>
          <w:sz w:val="24"/>
          <w:szCs w:val="24"/>
          <w:lang w:val="uk-UA"/>
        </w:rPr>
        <w:t>6</w:t>
      </w:r>
      <w:r w:rsidRPr="00B12C83">
        <w:rPr>
          <w:b/>
          <w:bCs/>
          <w:sz w:val="24"/>
          <w:szCs w:val="24"/>
          <w:lang w:val="uk-UA"/>
        </w:rPr>
        <w:t>. Бонуси.</w:t>
      </w:r>
      <w:r w:rsidR="00B14D85" w:rsidRPr="00B12C83">
        <w:rPr>
          <w:b/>
          <w:bCs/>
          <w:sz w:val="24"/>
          <w:szCs w:val="24"/>
          <w:lang w:val="uk-UA"/>
        </w:rPr>
        <w:t xml:space="preserve"> </w:t>
      </w:r>
      <w:r w:rsidRPr="00B12C83">
        <w:rPr>
          <w:sz w:val="24"/>
          <w:szCs w:val="24"/>
          <w:lang w:val="uk-UA"/>
        </w:rPr>
        <w:t>Здобувачі вищої освіти, які регулярно відвідували лекції (мають не більше двох пропусків без поважних причин) та мають написаний конспект лекцій отримують додатково 2 бали до результатів оцінювання до підсумкової оцінки.</w:t>
      </w:r>
    </w:p>
    <w:p w:rsidR="00E804BA" w:rsidRPr="00B12C83" w:rsidRDefault="00E804BA" w:rsidP="00B12C83">
      <w:pPr>
        <w:ind w:firstLine="720"/>
        <w:jc w:val="both"/>
        <w:rPr>
          <w:sz w:val="24"/>
          <w:szCs w:val="24"/>
          <w:lang w:val="uk-UA"/>
        </w:rPr>
      </w:pPr>
    </w:p>
    <w:p w:rsidR="00E804BA" w:rsidRPr="00B12C83" w:rsidRDefault="00E804BA" w:rsidP="00B12C83">
      <w:pPr>
        <w:ind w:firstLine="720"/>
        <w:jc w:val="both"/>
        <w:rPr>
          <w:sz w:val="24"/>
          <w:szCs w:val="24"/>
          <w:lang w:val="uk-UA"/>
        </w:rPr>
      </w:pPr>
      <w:r w:rsidRPr="00B12C83">
        <w:rPr>
          <w:b/>
          <w:sz w:val="24"/>
          <w:szCs w:val="24"/>
          <w:lang w:val="uk-UA"/>
        </w:rPr>
        <w:t>7.</w:t>
      </w:r>
      <w:r w:rsidR="00226A06" w:rsidRPr="00B12C83">
        <w:rPr>
          <w:b/>
          <w:sz w:val="24"/>
          <w:szCs w:val="24"/>
          <w:lang w:val="uk-UA"/>
        </w:rPr>
        <w:t>7</w:t>
      </w:r>
      <w:r w:rsidRPr="00B12C83">
        <w:rPr>
          <w:b/>
          <w:sz w:val="24"/>
          <w:szCs w:val="24"/>
          <w:lang w:val="uk-UA"/>
        </w:rPr>
        <w:t>. Участь в анкетуванні.</w:t>
      </w:r>
      <w:r w:rsidRPr="00B12C83">
        <w:rPr>
          <w:bCs/>
          <w:sz w:val="24"/>
          <w:szCs w:val="24"/>
          <w:lang w:val="uk-UA"/>
        </w:rPr>
        <w:t xml:space="preserve"> Наприкінці вивчення курсу та перед початком сесії здобувача</w:t>
      </w:r>
      <w:r w:rsidR="001B67B9" w:rsidRPr="00B12C83">
        <w:rPr>
          <w:bCs/>
          <w:sz w:val="24"/>
          <w:szCs w:val="24"/>
          <w:lang w:val="uk-UA"/>
        </w:rPr>
        <w:t>м</w:t>
      </w:r>
      <w:r w:rsidRPr="00B12C83">
        <w:rPr>
          <w:bCs/>
          <w:sz w:val="24"/>
          <w:szCs w:val="24"/>
          <w:lang w:val="uk-UA"/>
        </w:rPr>
        <w:t xml:space="preserve"> вищої освіти</w:t>
      </w:r>
      <w:r w:rsidR="00B14D85" w:rsidRPr="00B12C83">
        <w:rPr>
          <w:bCs/>
          <w:sz w:val="24"/>
          <w:szCs w:val="24"/>
          <w:lang w:val="uk-UA"/>
        </w:rPr>
        <w:t xml:space="preserve"> </w:t>
      </w:r>
      <w:r w:rsidRPr="00B12C83">
        <w:rPr>
          <w:bCs/>
          <w:sz w:val="24"/>
          <w:szCs w:val="24"/>
          <w:lang w:val="uk-UA"/>
        </w:rPr>
        <w:t xml:space="preserve">буде запропоновано анонімно заповнити електронні анкети (Microsoft Forms Office 365), які буде розіслано на ваші університетські поштові скриньки. Заповнення анкет є важливою складовою вашої навчальної активності, що дозволить оцінити </w:t>
      </w:r>
      <w:r w:rsidRPr="00B12C83">
        <w:rPr>
          <w:sz w:val="24"/>
          <w:szCs w:val="24"/>
          <w:lang w:val="uk-UA"/>
        </w:rPr>
        <w:t xml:space="preserve">дієвість застосованих методів викладання та врахувати ваші пропозиції стосовно покращення змісту навчальної дисципліни. </w:t>
      </w:r>
    </w:p>
    <w:p w:rsidR="00A54F27" w:rsidRPr="00B12C83" w:rsidRDefault="00A54F27" w:rsidP="00B12C83">
      <w:pPr>
        <w:ind w:firstLine="720"/>
        <w:jc w:val="both"/>
        <w:rPr>
          <w:sz w:val="24"/>
          <w:szCs w:val="24"/>
          <w:lang w:val="uk-UA"/>
        </w:rPr>
      </w:pPr>
    </w:p>
    <w:p w:rsidR="000A5BE4" w:rsidRPr="00B12C83" w:rsidRDefault="004B7B23" w:rsidP="00B12C83">
      <w:pPr>
        <w:jc w:val="center"/>
        <w:rPr>
          <w:b/>
          <w:bCs/>
          <w:sz w:val="24"/>
          <w:szCs w:val="24"/>
          <w:lang w:val="uk-UA"/>
        </w:rPr>
      </w:pPr>
      <w:r w:rsidRPr="00B12C83">
        <w:rPr>
          <w:b/>
          <w:bCs/>
          <w:sz w:val="24"/>
          <w:szCs w:val="24"/>
          <w:lang w:val="uk-UA"/>
        </w:rPr>
        <w:t>8. Методи навчання</w:t>
      </w:r>
    </w:p>
    <w:p w:rsidR="00444A63" w:rsidRPr="00B97071" w:rsidRDefault="00444A63" w:rsidP="00444A63">
      <w:pPr>
        <w:shd w:val="clear" w:color="auto" w:fill="FFFFFF" w:themeFill="background1"/>
        <w:ind w:firstLine="709"/>
        <w:jc w:val="both"/>
        <w:outlineLvl w:val="2"/>
        <w:rPr>
          <w:bCs/>
          <w:color w:val="000000"/>
          <w:sz w:val="24"/>
          <w:szCs w:val="24"/>
          <w:lang w:val="uk-UA" w:eastAsia="uk-UA"/>
        </w:rPr>
      </w:pPr>
      <w:r w:rsidRPr="00B97071">
        <w:rPr>
          <w:bCs/>
          <w:color w:val="000000"/>
          <w:sz w:val="24"/>
          <w:szCs w:val="24"/>
          <w:lang w:val="uk-UA" w:eastAsia="uk-UA"/>
        </w:rPr>
        <w:t xml:space="preserve">Під час </w:t>
      </w:r>
      <w:r w:rsidRPr="00B97071">
        <w:rPr>
          <w:b/>
          <w:bCs/>
          <w:i/>
          <w:color w:val="000000"/>
          <w:sz w:val="24"/>
          <w:szCs w:val="24"/>
          <w:lang w:val="uk-UA" w:eastAsia="uk-UA"/>
        </w:rPr>
        <w:t>лекцій та практичних занять</w:t>
      </w:r>
      <w:r w:rsidRPr="00B97071">
        <w:rPr>
          <w:bCs/>
          <w:color w:val="000000"/>
          <w:sz w:val="24"/>
          <w:szCs w:val="24"/>
          <w:lang w:val="uk-UA" w:eastAsia="uk-UA"/>
        </w:rPr>
        <w:t xml:space="preserve"> будуть застосовані такі методи навчання:</w:t>
      </w:r>
    </w:p>
    <w:p w:rsidR="00444A63" w:rsidRPr="000A1DED" w:rsidRDefault="00444A63" w:rsidP="00444A63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0A1DED">
        <w:rPr>
          <w:b/>
          <w:bCs/>
          <w:i/>
          <w:iCs/>
          <w:color w:val="000000"/>
          <w:sz w:val="24"/>
          <w:szCs w:val="24"/>
          <w:lang w:val="uk-UA" w:eastAsia="uk-UA"/>
        </w:rPr>
        <w:t>Пояснення</w:t>
      </w:r>
      <w:r w:rsidRPr="000A1DED">
        <w:rPr>
          <w:i/>
          <w:iCs/>
          <w:color w:val="000000"/>
          <w:sz w:val="24"/>
          <w:szCs w:val="24"/>
          <w:lang w:val="uk-UA" w:eastAsia="uk-UA"/>
        </w:rPr>
        <w:t xml:space="preserve">. </w:t>
      </w:r>
      <w:r w:rsidRPr="000A1DED">
        <w:rPr>
          <w:iCs/>
          <w:color w:val="000000"/>
          <w:sz w:val="24"/>
          <w:szCs w:val="24"/>
          <w:lang w:val="uk-UA" w:eastAsia="uk-UA"/>
        </w:rPr>
        <w:t>Т</w:t>
      </w:r>
      <w:r w:rsidRPr="000A1DED">
        <w:rPr>
          <w:color w:val="000000"/>
          <w:sz w:val="24"/>
          <w:szCs w:val="24"/>
          <w:lang w:val="uk-UA" w:eastAsia="uk-UA"/>
        </w:rPr>
        <w:t>лумачення понять, явищ, принципів, термінів тощо, переважно під час викладання нового матеріалу.</w:t>
      </w:r>
    </w:p>
    <w:p w:rsidR="00444A63" w:rsidRPr="000A1DED" w:rsidRDefault="00444A63" w:rsidP="00444A63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0A1DED">
        <w:rPr>
          <w:b/>
          <w:bCs/>
          <w:i/>
          <w:iCs/>
          <w:color w:val="000000"/>
          <w:sz w:val="24"/>
          <w:szCs w:val="24"/>
          <w:lang w:val="uk-UA" w:eastAsia="uk-UA"/>
        </w:rPr>
        <w:t xml:space="preserve">Навчальна дискусія, дебати. </w:t>
      </w:r>
      <w:r w:rsidRPr="000A1DED">
        <w:rPr>
          <w:color w:val="000000"/>
          <w:sz w:val="24"/>
          <w:szCs w:val="24"/>
          <w:lang w:val="uk-UA" w:eastAsia="uk-UA"/>
        </w:rPr>
        <w:t>Це обговорення важливого питання, обмін думками між здобувачами вищої освіти та/або викладачем, спрямовані не лише на засвоєння нових знань, а й на створення емоційно насиченої атмосфери, яка б сприяла глибокому проникненню в істину.</w:t>
      </w:r>
    </w:p>
    <w:p w:rsidR="00444A63" w:rsidRPr="000A1DED" w:rsidRDefault="00444A63" w:rsidP="00444A63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0A1DED">
        <w:rPr>
          <w:b/>
          <w:bCs/>
          <w:i/>
          <w:iCs/>
          <w:color w:val="000000"/>
          <w:sz w:val="24"/>
          <w:szCs w:val="24"/>
          <w:lang w:val="uk-UA" w:eastAsia="uk-UA"/>
        </w:rPr>
        <w:t>Ілюстрування</w:t>
      </w:r>
      <w:r w:rsidRPr="000A1DED">
        <w:rPr>
          <w:i/>
          <w:iCs/>
          <w:color w:val="000000"/>
          <w:sz w:val="24"/>
          <w:szCs w:val="24"/>
          <w:lang w:val="uk-UA" w:eastAsia="uk-UA"/>
        </w:rPr>
        <w:t>.</w:t>
      </w:r>
      <w:r>
        <w:rPr>
          <w:i/>
          <w:iCs/>
          <w:color w:val="000000"/>
          <w:sz w:val="24"/>
          <w:szCs w:val="24"/>
          <w:lang w:val="uk-UA" w:eastAsia="uk-UA"/>
        </w:rPr>
        <w:t xml:space="preserve"> </w:t>
      </w:r>
      <w:r w:rsidRPr="000A1DED">
        <w:rPr>
          <w:color w:val="000000"/>
          <w:sz w:val="24"/>
          <w:szCs w:val="24"/>
          <w:lang w:val="uk-UA" w:eastAsia="uk-UA"/>
        </w:rPr>
        <w:t>Застосування презентацій, відео та іншого медіа-контенту для підкріплення матеріалу, який пояснюється, обговорюється або завдань, які виконуються.</w:t>
      </w:r>
    </w:p>
    <w:p w:rsidR="00444A63" w:rsidRPr="000A1DED" w:rsidRDefault="00444A63" w:rsidP="00444A63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0A1DED">
        <w:rPr>
          <w:b/>
          <w:bCs/>
          <w:i/>
          <w:iCs/>
          <w:color w:val="000000"/>
          <w:sz w:val="24"/>
          <w:szCs w:val="24"/>
          <w:lang w:val="uk-UA" w:eastAsia="uk-UA"/>
        </w:rPr>
        <w:t>Демонстрування</w:t>
      </w:r>
      <w:r w:rsidRPr="000A1DED">
        <w:rPr>
          <w:i/>
          <w:iCs/>
          <w:color w:val="000000"/>
          <w:sz w:val="24"/>
          <w:szCs w:val="24"/>
          <w:lang w:val="uk-UA" w:eastAsia="uk-UA"/>
        </w:rPr>
        <w:t>.</w:t>
      </w:r>
      <w:r>
        <w:rPr>
          <w:i/>
          <w:iCs/>
          <w:color w:val="000000"/>
          <w:sz w:val="24"/>
          <w:szCs w:val="24"/>
          <w:lang w:val="uk-UA" w:eastAsia="uk-UA"/>
        </w:rPr>
        <w:t xml:space="preserve"> </w:t>
      </w:r>
      <w:r w:rsidRPr="000A1DED">
        <w:rPr>
          <w:color w:val="000000"/>
          <w:sz w:val="24"/>
          <w:szCs w:val="24"/>
          <w:lang w:val="uk-UA" w:eastAsia="uk-UA"/>
        </w:rPr>
        <w:t xml:space="preserve">Показ викладачем навчальних матеріалів у динаміці (використання фахових програм, формул, ситуацій тощо). </w:t>
      </w:r>
    </w:p>
    <w:p w:rsidR="00444A63" w:rsidRPr="000A1DED" w:rsidRDefault="00444A63" w:rsidP="00444A63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0A1DED">
        <w:rPr>
          <w:b/>
          <w:i/>
          <w:color w:val="000000"/>
          <w:sz w:val="24"/>
          <w:szCs w:val="24"/>
          <w:lang w:val="uk-UA" w:eastAsia="uk-UA"/>
        </w:rPr>
        <w:t>Письмові та усні контрольні завдання.</w:t>
      </w:r>
      <w:r w:rsidRPr="000A1DED">
        <w:rPr>
          <w:color w:val="000000"/>
          <w:sz w:val="24"/>
          <w:szCs w:val="24"/>
          <w:lang w:val="uk-UA" w:eastAsia="uk-UA"/>
        </w:rPr>
        <w:t xml:space="preserve"> Самостійна концентрація та відтворення отриманих знань та навичок в умовах обмеженого часу та джерел інформації.</w:t>
      </w:r>
    </w:p>
    <w:p w:rsidR="00444A63" w:rsidRPr="000A1DED" w:rsidRDefault="00444A63" w:rsidP="00444A63">
      <w:pPr>
        <w:shd w:val="clear" w:color="auto" w:fill="FFFFFF" w:themeFill="background1"/>
        <w:ind w:firstLine="709"/>
        <w:jc w:val="both"/>
        <w:rPr>
          <w:b/>
          <w:color w:val="000000"/>
          <w:sz w:val="24"/>
          <w:szCs w:val="24"/>
          <w:lang w:val="uk-UA" w:eastAsia="uk-UA"/>
        </w:rPr>
      </w:pPr>
      <w:r w:rsidRPr="000A1DED">
        <w:rPr>
          <w:b/>
          <w:i/>
          <w:color w:val="000000"/>
          <w:sz w:val="24"/>
          <w:szCs w:val="24"/>
          <w:lang w:val="uk-UA" w:eastAsia="uk-UA"/>
        </w:rPr>
        <w:t>Демонстрація та обговорення презентацій.</w:t>
      </w:r>
      <w:r>
        <w:rPr>
          <w:b/>
          <w:i/>
          <w:color w:val="000000"/>
          <w:sz w:val="24"/>
          <w:szCs w:val="24"/>
          <w:lang w:val="uk-UA" w:eastAsia="uk-UA"/>
        </w:rPr>
        <w:t xml:space="preserve"> </w:t>
      </w:r>
      <w:r w:rsidRPr="000A1DED">
        <w:rPr>
          <w:color w:val="000000"/>
          <w:sz w:val="24"/>
          <w:szCs w:val="24"/>
          <w:lang w:val="uk-UA" w:eastAsia="uk-UA"/>
        </w:rPr>
        <w:t>Наочний показ медіа-супроводу усного виступу з елементами дискусії.</w:t>
      </w:r>
    </w:p>
    <w:p w:rsidR="00444A63" w:rsidRPr="000A1DED" w:rsidRDefault="00444A63" w:rsidP="00444A63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0A1DED">
        <w:rPr>
          <w:b/>
          <w:bCs/>
          <w:i/>
          <w:iCs/>
          <w:color w:val="000000"/>
          <w:sz w:val="24"/>
          <w:szCs w:val="24"/>
          <w:lang w:val="uk-UA" w:eastAsia="uk-UA"/>
        </w:rPr>
        <w:t>Порівняння.</w:t>
      </w:r>
      <w:r>
        <w:rPr>
          <w:b/>
          <w:bCs/>
          <w:i/>
          <w:iCs/>
          <w:color w:val="000000"/>
          <w:sz w:val="24"/>
          <w:szCs w:val="24"/>
          <w:lang w:val="uk-UA" w:eastAsia="uk-UA"/>
        </w:rPr>
        <w:t xml:space="preserve"> </w:t>
      </w:r>
      <w:r w:rsidRPr="000A1DED">
        <w:rPr>
          <w:color w:val="000000"/>
          <w:sz w:val="24"/>
          <w:szCs w:val="24"/>
          <w:lang w:val="uk-UA" w:eastAsia="uk-UA"/>
        </w:rPr>
        <w:t>За його допомогою встановлюють спільні і відмінні ознаки предметів і явищ.</w:t>
      </w:r>
    </w:p>
    <w:p w:rsidR="00444A63" w:rsidRPr="00B97071" w:rsidRDefault="00444A63" w:rsidP="00444A63">
      <w:pPr>
        <w:shd w:val="clear" w:color="auto" w:fill="FFFFFF" w:themeFill="background1"/>
        <w:ind w:firstLine="709"/>
        <w:jc w:val="both"/>
        <w:rPr>
          <w:sz w:val="24"/>
          <w:szCs w:val="24"/>
          <w:lang w:val="uk-UA" w:eastAsia="uk-UA"/>
        </w:rPr>
      </w:pPr>
      <w:r w:rsidRPr="000A1DED">
        <w:rPr>
          <w:b/>
          <w:bCs/>
          <w:i/>
          <w:iCs/>
          <w:sz w:val="24"/>
          <w:szCs w:val="24"/>
          <w:lang w:val="uk-UA" w:eastAsia="uk-UA"/>
        </w:rPr>
        <w:t xml:space="preserve">Фільм. </w:t>
      </w:r>
      <w:r w:rsidRPr="000A1DED">
        <w:rPr>
          <w:bCs/>
          <w:iCs/>
          <w:sz w:val="24"/>
          <w:szCs w:val="24"/>
          <w:lang w:val="uk-UA" w:eastAsia="uk-UA"/>
        </w:rPr>
        <w:t>Перегляд та обговорення</w:t>
      </w:r>
      <w:r>
        <w:rPr>
          <w:bCs/>
          <w:iCs/>
          <w:sz w:val="24"/>
          <w:szCs w:val="24"/>
          <w:lang w:val="uk-UA" w:eastAsia="uk-UA"/>
        </w:rPr>
        <w:t xml:space="preserve"> </w:t>
      </w:r>
      <w:r w:rsidRPr="000A1DED">
        <w:rPr>
          <w:sz w:val="24"/>
          <w:szCs w:val="24"/>
          <w:lang w:val="uk-UA" w:eastAsia="uk-UA"/>
        </w:rPr>
        <w:t>фільмів (фрагментів), які ілюструють навчальний матеріал.</w:t>
      </w:r>
    </w:p>
    <w:p w:rsidR="000A1DED" w:rsidRPr="00B63DEE" w:rsidRDefault="000A1DED" w:rsidP="00B12C83">
      <w:pPr>
        <w:ind w:firstLine="720"/>
        <w:jc w:val="both"/>
        <w:rPr>
          <w:b/>
          <w:bCs/>
          <w:sz w:val="24"/>
          <w:szCs w:val="24"/>
          <w:lang w:val="uk-UA"/>
        </w:rPr>
      </w:pPr>
    </w:p>
    <w:p w:rsidR="004B50FE" w:rsidRPr="00B63DEE" w:rsidRDefault="004B7B23" w:rsidP="00B12C83">
      <w:pPr>
        <w:widowControl w:val="0"/>
        <w:jc w:val="center"/>
        <w:rPr>
          <w:b/>
          <w:sz w:val="24"/>
          <w:szCs w:val="24"/>
          <w:lang w:val="uk-UA"/>
        </w:rPr>
      </w:pPr>
      <w:r w:rsidRPr="00B63DEE">
        <w:rPr>
          <w:b/>
          <w:sz w:val="24"/>
          <w:szCs w:val="24"/>
          <w:lang w:val="uk-UA"/>
        </w:rPr>
        <w:t>9</w:t>
      </w:r>
      <w:r w:rsidR="004B50FE" w:rsidRPr="00B63DEE">
        <w:rPr>
          <w:b/>
          <w:sz w:val="24"/>
          <w:szCs w:val="24"/>
          <w:lang w:val="uk-UA"/>
        </w:rPr>
        <w:t>. Ресурси і література</w:t>
      </w:r>
    </w:p>
    <w:p w:rsidR="00B63DEE" w:rsidRPr="00B63DEE" w:rsidRDefault="00B63DEE" w:rsidP="00B63DEE">
      <w:pPr>
        <w:pStyle w:val="Default"/>
        <w:ind w:firstLine="709"/>
        <w:jc w:val="both"/>
      </w:pPr>
      <w:r w:rsidRPr="00B63DEE">
        <w:t xml:space="preserve">1. Мальська М.П., Худо В.В. Туристичний бізнес: теорія та практика. Підручник // 2-ге вид., перероб. та доп. – К.: Центр учбової літератури, 2012. – 368 с. </w:t>
      </w:r>
    </w:p>
    <w:p w:rsidR="00B63DEE" w:rsidRPr="00B63DEE" w:rsidRDefault="00B63DEE" w:rsidP="00B63DEE">
      <w:pPr>
        <w:pStyle w:val="Default"/>
        <w:spacing w:after="84"/>
        <w:ind w:firstLine="709"/>
        <w:jc w:val="both"/>
      </w:pPr>
      <w:r w:rsidRPr="00B63DEE">
        <w:t xml:space="preserve">2. Організація туристичних подорожей: навч. посіб. / Г.І. Михайліченко, А.Ю. Єременко. – К., 2011. – 392 с. </w:t>
      </w:r>
    </w:p>
    <w:p w:rsidR="00B63DEE" w:rsidRPr="00B63DEE" w:rsidRDefault="00B63DEE" w:rsidP="00B63DEE">
      <w:pPr>
        <w:pStyle w:val="Default"/>
        <w:spacing w:after="84"/>
        <w:ind w:firstLine="709"/>
        <w:jc w:val="both"/>
      </w:pPr>
      <w:r w:rsidRPr="00B63DEE">
        <w:t xml:space="preserve">3. Сокол Т.Г. Організація туристичної діяльності: Підручник / За заг. ред. В.Ф. Орлова. – К., 2006 – 264с. </w:t>
      </w:r>
    </w:p>
    <w:p w:rsidR="00B63DEE" w:rsidRPr="00B63DEE" w:rsidRDefault="00B63DEE" w:rsidP="00B63DEE">
      <w:pPr>
        <w:pStyle w:val="Default"/>
        <w:ind w:firstLine="709"/>
        <w:jc w:val="both"/>
      </w:pPr>
      <w:r w:rsidRPr="00B63DEE">
        <w:lastRenderedPageBreak/>
        <w:t xml:space="preserve">4. Організація туризму: підручник / І.М. Писаревський, С.О. Погасій, М.М. Поколодна та ін.; за ред. І.М. Писаревського. – Х.:ХНАМГ, 2018. – 541 с. </w:t>
      </w:r>
    </w:p>
    <w:p w:rsidR="00B63DEE" w:rsidRPr="00B63DEE" w:rsidRDefault="00B63DEE" w:rsidP="00B63DEE">
      <w:pPr>
        <w:pStyle w:val="Default"/>
        <w:spacing w:after="84"/>
        <w:ind w:firstLine="709"/>
        <w:jc w:val="both"/>
      </w:pPr>
      <w:r w:rsidRPr="00B63DEE">
        <w:t xml:space="preserve">5. Бабарицька В.К., Малиновська О.Ю. Менеджмент туризму. Туроперейтинг. Понятійно-термінологічні основи, сервісне забезпечення турпродукту: Навчальний посібник. – К.: Альтерпрес, 2004. – 288 с </w:t>
      </w:r>
    </w:p>
    <w:p w:rsidR="00B63DEE" w:rsidRPr="00B63DEE" w:rsidRDefault="00B63DEE" w:rsidP="00B63DEE">
      <w:pPr>
        <w:pStyle w:val="Default"/>
        <w:spacing w:after="84"/>
        <w:ind w:firstLine="709"/>
        <w:jc w:val="both"/>
      </w:pPr>
      <w:r w:rsidRPr="00B63DEE">
        <w:t xml:space="preserve">6. Мальська М.П., Худо В.В. Туристичний бізнес: теорія та практика. Підручник // 2-ге вид., перероб. та доп. – К.: Центр учбової літератури, 2012. – 368 с </w:t>
      </w:r>
    </w:p>
    <w:p w:rsidR="00B63DEE" w:rsidRPr="00B63DEE" w:rsidRDefault="00B63DEE" w:rsidP="00B63DEE">
      <w:pPr>
        <w:pStyle w:val="Default"/>
        <w:ind w:firstLine="709"/>
        <w:jc w:val="both"/>
      </w:pPr>
      <w:r w:rsidRPr="00B63DEE">
        <w:t xml:space="preserve">7. Федорченко В.К., Мiнiч I.M. Туристський словник-довідник. – К.: Дніпро, 2000. </w:t>
      </w:r>
    </w:p>
    <w:p w:rsidR="00B63DEE" w:rsidRPr="00B63DEE" w:rsidRDefault="00B63DEE" w:rsidP="00B63DEE">
      <w:pPr>
        <w:ind w:firstLine="709"/>
        <w:jc w:val="both"/>
        <w:rPr>
          <w:sz w:val="24"/>
          <w:szCs w:val="24"/>
        </w:rPr>
      </w:pPr>
    </w:p>
    <w:p w:rsidR="00B63DEE" w:rsidRPr="00B63DEE" w:rsidRDefault="00B63DEE" w:rsidP="00B63DEE">
      <w:pPr>
        <w:pStyle w:val="Default"/>
        <w:ind w:firstLine="709"/>
        <w:jc w:val="center"/>
      </w:pPr>
      <w:r w:rsidRPr="00B63DEE">
        <w:rPr>
          <w:b/>
          <w:bCs/>
        </w:rPr>
        <w:t>Інформаційні ресурси</w:t>
      </w:r>
    </w:p>
    <w:p w:rsidR="00B63DEE" w:rsidRPr="00B63DEE" w:rsidRDefault="00B63DEE" w:rsidP="00B63DEE">
      <w:pPr>
        <w:pStyle w:val="Default"/>
        <w:ind w:firstLine="709"/>
        <w:jc w:val="both"/>
      </w:pPr>
      <w:r w:rsidRPr="00B63DEE">
        <w:t xml:space="preserve">8. Закон України «Про туризм» від 15.09.1995 № 324/95-ВР. [Електронний ресурс]. − Режим доступу: http://zakon.rada.gov.ua. </w:t>
      </w:r>
    </w:p>
    <w:p w:rsidR="00B63DEE" w:rsidRPr="00B63DEE" w:rsidRDefault="00B63DEE" w:rsidP="00B63DEE">
      <w:pPr>
        <w:pStyle w:val="Default"/>
        <w:ind w:firstLine="709"/>
        <w:jc w:val="both"/>
      </w:pPr>
      <w:r w:rsidRPr="00B63DEE">
        <w:t xml:space="preserve">9. Сайт Державного агентства України з туризму та курортів [Електронний ресурс]. − Режим доступу: http:/www.tourism.gov.ua. </w:t>
      </w:r>
    </w:p>
    <w:p w:rsidR="00B63DEE" w:rsidRPr="00B63DEE" w:rsidRDefault="00B63DEE" w:rsidP="00B63DEE">
      <w:pPr>
        <w:pStyle w:val="Default"/>
        <w:ind w:firstLine="709"/>
        <w:jc w:val="both"/>
      </w:pPr>
      <w:r w:rsidRPr="00B63DEE">
        <w:t xml:space="preserve">10. Карта залізниць України [Електронний ресурс]. − Режим доступу: http:/www.map.ho.com.ua. </w:t>
      </w:r>
    </w:p>
    <w:p w:rsidR="00B63DEE" w:rsidRPr="00B63DEE" w:rsidRDefault="00B63DEE" w:rsidP="00B63DEE">
      <w:pPr>
        <w:pStyle w:val="Default"/>
        <w:ind w:firstLine="709"/>
        <w:jc w:val="both"/>
      </w:pPr>
      <w:r w:rsidRPr="00B63DEE">
        <w:t xml:space="preserve">11. Офіційний сайт Державної туристичної Адміністрації [Електронний ресурс]. – Режим доступу: http://www.tourism.gov.ua </w:t>
      </w:r>
    </w:p>
    <w:p w:rsidR="00B63DEE" w:rsidRPr="00B63DEE" w:rsidRDefault="00B63DEE" w:rsidP="00B63DEE">
      <w:pPr>
        <w:ind w:firstLine="709"/>
        <w:jc w:val="both"/>
        <w:rPr>
          <w:sz w:val="24"/>
          <w:szCs w:val="24"/>
        </w:rPr>
      </w:pPr>
      <w:r w:rsidRPr="00B63DEE">
        <w:rPr>
          <w:sz w:val="24"/>
          <w:szCs w:val="24"/>
        </w:rPr>
        <w:t>12. Сайт з інформацією про кращі готелі світу, віртуальний турист – довідка про всі країни світу (карти, історія, культура, природні умови) [Електронний ресурс]. – Режим доступу: http://www.top-hotels.ru, http://www.world-v-tourism.com</w:t>
      </w:r>
    </w:p>
    <w:p w:rsidR="000A1DED" w:rsidRPr="00B63DEE" w:rsidRDefault="000A1DED" w:rsidP="00266300">
      <w:pPr>
        <w:ind w:firstLine="709"/>
        <w:jc w:val="both"/>
        <w:rPr>
          <w:b/>
          <w:bCs/>
          <w:sz w:val="24"/>
          <w:szCs w:val="24"/>
          <w:highlight w:val="yellow"/>
        </w:rPr>
      </w:pPr>
    </w:p>
    <w:sectPr w:rsidR="000A1DED" w:rsidRPr="00B63DEE" w:rsidSect="00D51E31">
      <w:footerReference w:type="default" r:id="rId1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622" w:rsidRDefault="00DF5622" w:rsidP="00E87970">
      <w:r>
        <w:separator/>
      </w:r>
    </w:p>
  </w:endnote>
  <w:endnote w:type="continuationSeparator" w:id="0">
    <w:p w:rsidR="00DF5622" w:rsidRDefault="00DF5622" w:rsidP="00E8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948156"/>
      <w:docPartObj>
        <w:docPartGallery w:val="Page Numbers (Bottom of Page)"/>
        <w:docPartUnique/>
      </w:docPartObj>
    </w:sdtPr>
    <w:sdtEndPr/>
    <w:sdtContent>
      <w:p w:rsidR="00B63DEE" w:rsidRDefault="00B63DE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483" w:rsidRPr="00A57483">
          <w:rPr>
            <w:noProof/>
            <w:lang w:val="uk-UA"/>
          </w:rPr>
          <w:t>1</w:t>
        </w:r>
        <w:r>
          <w:rPr>
            <w:noProof/>
            <w:lang w:val="uk-UA"/>
          </w:rPr>
          <w:fldChar w:fldCharType="end"/>
        </w:r>
      </w:p>
    </w:sdtContent>
  </w:sdt>
  <w:p w:rsidR="00B63DEE" w:rsidRDefault="00B63DE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622" w:rsidRDefault="00DF5622" w:rsidP="00E87970">
      <w:r>
        <w:separator/>
      </w:r>
    </w:p>
  </w:footnote>
  <w:footnote w:type="continuationSeparator" w:id="0">
    <w:p w:rsidR="00DF5622" w:rsidRDefault="00DF5622" w:rsidP="00E87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697F"/>
    <w:multiLevelType w:val="hybridMultilevel"/>
    <w:tmpl w:val="D3DA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1701"/>
    <w:multiLevelType w:val="hybridMultilevel"/>
    <w:tmpl w:val="D23275CA"/>
    <w:lvl w:ilvl="0" w:tplc="B45A69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0276E"/>
    <w:multiLevelType w:val="multilevel"/>
    <w:tmpl w:val="3782018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8970053"/>
    <w:multiLevelType w:val="hybridMultilevel"/>
    <w:tmpl w:val="3258A6B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2318EA"/>
    <w:multiLevelType w:val="hybridMultilevel"/>
    <w:tmpl w:val="E70C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97B88"/>
    <w:multiLevelType w:val="hybridMultilevel"/>
    <w:tmpl w:val="38A44E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0631F"/>
    <w:multiLevelType w:val="hybridMultilevel"/>
    <w:tmpl w:val="BADC2CB2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05B6D"/>
    <w:multiLevelType w:val="multilevel"/>
    <w:tmpl w:val="E39C8E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77A2455"/>
    <w:multiLevelType w:val="hybridMultilevel"/>
    <w:tmpl w:val="BA06133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8D67AB"/>
    <w:multiLevelType w:val="hybridMultilevel"/>
    <w:tmpl w:val="543AC0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22128"/>
    <w:multiLevelType w:val="hybridMultilevel"/>
    <w:tmpl w:val="5032D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506CE0"/>
    <w:multiLevelType w:val="hybridMultilevel"/>
    <w:tmpl w:val="13C6FB8C"/>
    <w:lvl w:ilvl="0" w:tplc="487293D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A9D6446"/>
    <w:multiLevelType w:val="hybridMultilevel"/>
    <w:tmpl w:val="38A44E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D026C"/>
    <w:multiLevelType w:val="multilevel"/>
    <w:tmpl w:val="2D44F256"/>
    <w:lvl w:ilvl="0">
      <w:start w:val="2"/>
      <w:numFmt w:val="decimal"/>
      <w:lvlText w:val="%1. 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caps/>
        <w:smallCaps w:val="0"/>
        <w:sz w:val="28"/>
      </w:rPr>
    </w:lvl>
    <w:lvl w:ilvl="1">
      <w:start w:val="1"/>
      <w:numFmt w:val="decimal"/>
      <w:lvlText w:val="%1. %2. "/>
      <w:lvlJc w:val="left"/>
      <w:pPr>
        <w:tabs>
          <w:tab w:val="num" w:pos="1247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2">
      <w:start w:val="1"/>
      <w:numFmt w:val="decimal"/>
      <w:lvlText w:val="%1. %2. %3. "/>
      <w:lvlJc w:val="left"/>
      <w:pPr>
        <w:tabs>
          <w:tab w:val="num" w:pos="1644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3">
      <w:start w:val="1"/>
      <w:numFmt w:val="decimal"/>
      <w:lvlText w:val="%1. %2. %3. %4. "/>
      <w:lvlJc w:val="left"/>
      <w:pPr>
        <w:tabs>
          <w:tab w:val="num" w:pos="1985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B803ECE"/>
    <w:multiLevelType w:val="hybridMultilevel"/>
    <w:tmpl w:val="66B46704"/>
    <w:lvl w:ilvl="0" w:tplc="B0E83F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 w15:restartNumberingAfterBreak="0">
    <w:nsid w:val="4DC07181"/>
    <w:multiLevelType w:val="hybridMultilevel"/>
    <w:tmpl w:val="FC10A39A"/>
    <w:lvl w:ilvl="0" w:tplc="2188CB1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1348D"/>
    <w:multiLevelType w:val="hybridMultilevel"/>
    <w:tmpl w:val="3036EF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304BE"/>
    <w:multiLevelType w:val="hybridMultilevel"/>
    <w:tmpl w:val="2EE09E9A"/>
    <w:lvl w:ilvl="0" w:tplc="12188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764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A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65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4C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C2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CE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01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0A5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C0164"/>
    <w:multiLevelType w:val="multilevel"/>
    <w:tmpl w:val="92680AE2"/>
    <w:lvl w:ilvl="0">
      <w:start w:val="2"/>
      <w:numFmt w:val="decimal"/>
      <w:lvlText w:val="%1. 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caps/>
        <w:smallCaps w:val="0"/>
        <w:sz w:val="28"/>
      </w:rPr>
    </w:lvl>
    <w:lvl w:ilvl="1">
      <w:start w:val="1"/>
      <w:numFmt w:val="decimal"/>
      <w:lvlText w:val="%1. %2. "/>
      <w:lvlJc w:val="left"/>
      <w:pPr>
        <w:tabs>
          <w:tab w:val="num" w:pos="1247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2">
      <w:start w:val="1"/>
      <w:numFmt w:val="decimal"/>
      <w:lvlText w:val="%1. %2. %3. "/>
      <w:lvlJc w:val="left"/>
      <w:pPr>
        <w:tabs>
          <w:tab w:val="num" w:pos="1644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3">
      <w:start w:val="1"/>
      <w:numFmt w:val="decimal"/>
      <w:lvlText w:val="%1. %2. %3. %4. "/>
      <w:lvlJc w:val="left"/>
      <w:pPr>
        <w:tabs>
          <w:tab w:val="num" w:pos="1985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38E1B5A"/>
    <w:multiLevelType w:val="multilevel"/>
    <w:tmpl w:val="3782018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66353A02"/>
    <w:multiLevelType w:val="hybridMultilevel"/>
    <w:tmpl w:val="417A7618"/>
    <w:lvl w:ilvl="0" w:tplc="06F42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E039DD"/>
    <w:multiLevelType w:val="hybridMultilevel"/>
    <w:tmpl w:val="3DE25A9A"/>
    <w:lvl w:ilvl="0" w:tplc="ECE6CDA6">
      <w:start w:val="7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55876"/>
    <w:multiLevelType w:val="hybridMultilevel"/>
    <w:tmpl w:val="F8C0A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9163BA"/>
    <w:multiLevelType w:val="hybridMultilevel"/>
    <w:tmpl w:val="27507D52"/>
    <w:lvl w:ilvl="0" w:tplc="ECE6CDA6">
      <w:start w:val="7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03D5C"/>
    <w:multiLevelType w:val="multilevel"/>
    <w:tmpl w:val="3782018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2"/>
  </w:num>
  <w:num w:numId="9">
    <w:abstractNumId w:val="17"/>
  </w:num>
  <w:num w:numId="10">
    <w:abstractNumId w:val="23"/>
  </w:num>
  <w:num w:numId="11">
    <w:abstractNumId w:val="4"/>
  </w:num>
  <w:num w:numId="12">
    <w:abstractNumId w:val="0"/>
  </w:num>
  <w:num w:numId="13">
    <w:abstractNumId w:val="21"/>
  </w:num>
  <w:num w:numId="14">
    <w:abstractNumId w:val="16"/>
  </w:num>
  <w:num w:numId="15">
    <w:abstractNumId w:val="9"/>
  </w:num>
  <w:num w:numId="16">
    <w:abstractNumId w:val="24"/>
  </w:num>
  <w:num w:numId="17">
    <w:abstractNumId w:val="6"/>
  </w:num>
  <w:num w:numId="18">
    <w:abstractNumId w:val="12"/>
  </w:num>
  <w:num w:numId="19">
    <w:abstractNumId w:val="5"/>
  </w:num>
  <w:num w:numId="20">
    <w:abstractNumId w:val="20"/>
  </w:num>
  <w:num w:numId="21">
    <w:abstractNumId w:val="19"/>
  </w:num>
  <w:num w:numId="22">
    <w:abstractNumId w:val="10"/>
  </w:num>
  <w:num w:numId="23">
    <w:abstractNumId w:val="11"/>
  </w:num>
  <w:num w:numId="24">
    <w:abstractNumId w:val="3"/>
  </w:num>
  <w:num w:numId="25">
    <w:abstractNumId w:val="15"/>
  </w:num>
  <w:num w:numId="26">
    <w:abstractNumId w:val="8"/>
  </w:num>
  <w:num w:numId="27">
    <w:abstractNumId w:val="1"/>
  </w:num>
  <w:num w:numId="28">
    <w:abstractNumId w:val="2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108"/>
    <w:rsid w:val="0000145F"/>
    <w:rsid w:val="00013BD3"/>
    <w:rsid w:val="00015D03"/>
    <w:rsid w:val="000434AA"/>
    <w:rsid w:val="00045DA5"/>
    <w:rsid w:val="00045EB8"/>
    <w:rsid w:val="00062624"/>
    <w:rsid w:val="0006498D"/>
    <w:rsid w:val="000850C2"/>
    <w:rsid w:val="00093925"/>
    <w:rsid w:val="000A1DED"/>
    <w:rsid w:val="000A5BE4"/>
    <w:rsid w:val="000C154F"/>
    <w:rsid w:val="000C692B"/>
    <w:rsid w:val="000E0A6F"/>
    <w:rsid w:val="000E1897"/>
    <w:rsid w:val="000E2B06"/>
    <w:rsid w:val="000E2F10"/>
    <w:rsid w:val="000E3BBE"/>
    <w:rsid w:val="000F205D"/>
    <w:rsid w:val="000F2C92"/>
    <w:rsid w:val="000F55C3"/>
    <w:rsid w:val="00107D2E"/>
    <w:rsid w:val="001160C5"/>
    <w:rsid w:val="00127527"/>
    <w:rsid w:val="00134E2A"/>
    <w:rsid w:val="00140A33"/>
    <w:rsid w:val="0015509C"/>
    <w:rsid w:val="001B0885"/>
    <w:rsid w:val="001B275D"/>
    <w:rsid w:val="001B67B9"/>
    <w:rsid w:val="001B7295"/>
    <w:rsid w:val="001D5956"/>
    <w:rsid w:val="001E57C3"/>
    <w:rsid w:val="001F0114"/>
    <w:rsid w:val="001F484D"/>
    <w:rsid w:val="001F5688"/>
    <w:rsid w:val="00201A11"/>
    <w:rsid w:val="00202FD5"/>
    <w:rsid w:val="00210445"/>
    <w:rsid w:val="00212834"/>
    <w:rsid w:val="00215101"/>
    <w:rsid w:val="00221338"/>
    <w:rsid w:val="00226A06"/>
    <w:rsid w:val="00253AD3"/>
    <w:rsid w:val="002577DA"/>
    <w:rsid w:val="002579AB"/>
    <w:rsid w:val="00266300"/>
    <w:rsid w:val="00266BA6"/>
    <w:rsid w:val="002721D2"/>
    <w:rsid w:val="002873CC"/>
    <w:rsid w:val="002947D3"/>
    <w:rsid w:val="002D0E6C"/>
    <w:rsid w:val="002D181E"/>
    <w:rsid w:val="002E026D"/>
    <w:rsid w:val="002F3D63"/>
    <w:rsid w:val="002F4D97"/>
    <w:rsid w:val="003045EC"/>
    <w:rsid w:val="00314789"/>
    <w:rsid w:val="00324780"/>
    <w:rsid w:val="00336E44"/>
    <w:rsid w:val="00354E17"/>
    <w:rsid w:val="00356B5F"/>
    <w:rsid w:val="00372F03"/>
    <w:rsid w:val="00377639"/>
    <w:rsid w:val="003872B5"/>
    <w:rsid w:val="003B35B9"/>
    <w:rsid w:val="003B3785"/>
    <w:rsid w:val="003C524C"/>
    <w:rsid w:val="003F0FFE"/>
    <w:rsid w:val="003F502D"/>
    <w:rsid w:val="00405CC8"/>
    <w:rsid w:val="00407F3A"/>
    <w:rsid w:val="004111FA"/>
    <w:rsid w:val="00412818"/>
    <w:rsid w:val="00416157"/>
    <w:rsid w:val="00422213"/>
    <w:rsid w:val="004337BD"/>
    <w:rsid w:val="0043607F"/>
    <w:rsid w:val="004401B3"/>
    <w:rsid w:val="00444A63"/>
    <w:rsid w:val="00451913"/>
    <w:rsid w:val="00460A60"/>
    <w:rsid w:val="0046760B"/>
    <w:rsid w:val="00473ED0"/>
    <w:rsid w:val="00490583"/>
    <w:rsid w:val="004A0114"/>
    <w:rsid w:val="004B2354"/>
    <w:rsid w:val="004B2A9E"/>
    <w:rsid w:val="004B332B"/>
    <w:rsid w:val="004B50FE"/>
    <w:rsid w:val="004B7B23"/>
    <w:rsid w:val="004C053B"/>
    <w:rsid w:val="004E4997"/>
    <w:rsid w:val="004E4FF3"/>
    <w:rsid w:val="004E685E"/>
    <w:rsid w:val="004F3108"/>
    <w:rsid w:val="004F4292"/>
    <w:rsid w:val="00510DB3"/>
    <w:rsid w:val="005215AA"/>
    <w:rsid w:val="00534611"/>
    <w:rsid w:val="0053718D"/>
    <w:rsid w:val="005378EC"/>
    <w:rsid w:val="00547DBE"/>
    <w:rsid w:val="0056446B"/>
    <w:rsid w:val="00565A08"/>
    <w:rsid w:val="00566E95"/>
    <w:rsid w:val="00577796"/>
    <w:rsid w:val="00580D7D"/>
    <w:rsid w:val="00583D16"/>
    <w:rsid w:val="00593D55"/>
    <w:rsid w:val="005A47E7"/>
    <w:rsid w:val="005B349A"/>
    <w:rsid w:val="005C005B"/>
    <w:rsid w:val="005C24F6"/>
    <w:rsid w:val="005E574F"/>
    <w:rsid w:val="005F1B1E"/>
    <w:rsid w:val="005F31D9"/>
    <w:rsid w:val="006079F3"/>
    <w:rsid w:val="006120FC"/>
    <w:rsid w:val="00620EE1"/>
    <w:rsid w:val="0062222A"/>
    <w:rsid w:val="0063421E"/>
    <w:rsid w:val="006419F7"/>
    <w:rsid w:val="006661D9"/>
    <w:rsid w:val="00683870"/>
    <w:rsid w:val="006A1E4A"/>
    <w:rsid w:val="006A23E7"/>
    <w:rsid w:val="006B3D79"/>
    <w:rsid w:val="006C499C"/>
    <w:rsid w:val="006D0BD4"/>
    <w:rsid w:val="006D43DF"/>
    <w:rsid w:val="006D5606"/>
    <w:rsid w:val="006E2456"/>
    <w:rsid w:val="006F699A"/>
    <w:rsid w:val="00704FC7"/>
    <w:rsid w:val="0071403E"/>
    <w:rsid w:val="00725178"/>
    <w:rsid w:val="00727D99"/>
    <w:rsid w:val="00734CC3"/>
    <w:rsid w:val="007367B4"/>
    <w:rsid w:val="007416BE"/>
    <w:rsid w:val="00755D69"/>
    <w:rsid w:val="00756411"/>
    <w:rsid w:val="00763FC5"/>
    <w:rsid w:val="00770471"/>
    <w:rsid w:val="00775CB7"/>
    <w:rsid w:val="00781064"/>
    <w:rsid w:val="007A4DC8"/>
    <w:rsid w:val="007A56B1"/>
    <w:rsid w:val="007A7764"/>
    <w:rsid w:val="007C592E"/>
    <w:rsid w:val="007D1343"/>
    <w:rsid w:val="007D5A74"/>
    <w:rsid w:val="007E3CA1"/>
    <w:rsid w:val="007E4A12"/>
    <w:rsid w:val="00806150"/>
    <w:rsid w:val="00811F19"/>
    <w:rsid w:val="00830318"/>
    <w:rsid w:val="00842EC8"/>
    <w:rsid w:val="00847091"/>
    <w:rsid w:val="00847210"/>
    <w:rsid w:val="00856578"/>
    <w:rsid w:val="00857932"/>
    <w:rsid w:val="00862D8D"/>
    <w:rsid w:val="00862EAF"/>
    <w:rsid w:val="00881DF4"/>
    <w:rsid w:val="00895973"/>
    <w:rsid w:val="008D67CA"/>
    <w:rsid w:val="008D7640"/>
    <w:rsid w:val="008E46BB"/>
    <w:rsid w:val="008F1117"/>
    <w:rsid w:val="00901347"/>
    <w:rsid w:val="0090292E"/>
    <w:rsid w:val="00912284"/>
    <w:rsid w:val="009124FC"/>
    <w:rsid w:val="00926996"/>
    <w:rsid w:val="009325E3"/>
    <w:rsid w:val="009330E5"/>
    <w:rsid w:val="00936BDB"/>
    <w:rsid w:val="00940DE0"/>
    <w:rsid w:val="00943C5C"/>
    <w:rsid w:val="009447F5"/>
    <w:rsid w:val="0097181B"/>
    <w:rsid w:val="00973D9B"/>
    <w:rsid w:val="00974F22"/>
    <w:rsid w:val="0098308C"/>
    <w:rsid w:val="00985BDA"/>
    <w:rsid w:val="009B6EEA"/>
    <w:rsid w:val="009C415E"/>
    <w:rsid w:val="009F01BA"/>
    <w:rsid w:val="009F2477"/>
    <w:rsid w:val="00A10BEC"/>
    <w:rsid w:val="00A10C7A"/>
    <w:rsid w:val="00A127BE"/>
    <w:rsid w:val="00A16F0B"/>
    <w:rsid w:val="00A231FF"/>
    <w:rsid w:val="00A2443B"/>
    <w:rsid w:val="00A54F27"/>
    <w:rsid w:val="00A57483"/>
    <w:rsid w:val="00A63F29"/>
    <w:rsid w:val="00A93958"/>
    <w:rsid w:val="00AA3E15"/>
    <w:rsid w:val="00AB06AC"/>
    <w:rsid w:val="00AB1A1F"/>
    <w:rsid w:val="00AB264F"/>
    <w:rsid w:val="00AC2782"/>
    <w:rsid w:val="00AD16B9"/>
    <w:rsid w:val="00AD5FCB"/>
    <w:rsid w:val="00AD690F"/>
    <w:rsid w:val="00AE0D14"/>
    <w:rsid w:val="00AF1843"/>
    <w:rsid w:val="00AF30AF"/>
    <w:rsid w:val="00B10869"/>
    <w:rsid w:val="00B12C83"/>
    <w:rsid w:val="00B14D85"/>
    <w:rsid w:val="00B16C8F"/>
    <w:rsid w:val="00B40DDB"/>
    <w:rsid w:val="00B46AFD"/>
    <w:rsid w:val="00B53212"/>
    <w:rsid w:val="00B63DEE"/>
    <w:rsid w:val="00B72BF1"/>
    <w:rsid w:val="00B74E54"/>
    <w:rsid w:val="00B97071"/>
    <w:rsid w:val="00B97B0B"/>
    <w:rsid w:val="00BA7E90"/>
    <w:rsid w:val="00BB0443"/>
    <w:rsid w:val="00BB3C3E"/>
    <w:rsid w:val="00BB6732"/>
    <w:rsid w:val="00BB6748"/>
    <w:rsid w:val="00BD0AEA"/>
    <w:rsid w:val="00BD2362"/>
    <w:rsid w:val="00BD3D2B"/>
    <w:rsid w:val="00BD4CA5"/>
    <w:rsid w:val="00BE3571"/>
    <w:rsid w:val="00BE5D72"/>
    <w:rsid w:val="00BE70B6"/>
    <w:rsid w:val="00C03C6B"/>
    <w:rsid w:val="00C239A3"/>
    <w:rsid w:val="00C239C6"/>
    <w:rsid w:val="00C25D3E"/>
    <w:rsid w:val="00C27E30"/>
    <w:rsid w:val="00C376B8"/>
    <w:rsid w:val="00C54C28"/>
    <w:rsid w:val="00C66279"/>
    <w:rsid w:val="00C72125"/>
    <w:rsid w:val="00C84BF4"/>
    <w:rsid w:val="00C97367"/>
    <w:rsid w:val="00CA075B"/>
    <w:rsid w:val="00CA248D"/>
    <w:rsid w:val="00CB7DE9"/>
    <w:rsid w:val="00CC0D87"/>
    <w:rsid w:val="00CD3FA7"/>
    <w:rsid w:val="00CD46A1"/>
    <w:rsid w:val="00CE5E96"/>
    <w:rsid w:val="00D227C5"/>
    <w:rsid w:val="00D23102"/>
    <w:rsid w:val="00D34A3F"/>
    <w:rsid w:val="00D42C14"/>
    <w:rsid w:val="00D4794B"/>
    <w:rsid w:val="00D47C08"/>
    <w:rsid w:val="00D51E31"/>
    <w:rsid w:val="00D54493"/>
    <w:rsid w:val="00D61DBD"/>
    <w:rsid w:val="00D61F5E"/>
    <w:rsid w:val="00D8308C"/>
    <w:rsid w:val="00DA1A25"/>
    <w:rsid w:val="00DB196C"/>
    <w:rsid w:val="00DB7420"/>
    <w:rsid w:val="00DC0A08"/>
    <w:rsid w:val="00DC1D4F"/>
    <w:rsid w:val="00DF0A20"/>
    <w:rsid w:val="00DF1F04"/>
    <w:rsid w:val="00DF5622"/>
    <w:rsid w:val="00DF5C75"/>
    <w:rsid w:val="00E05067"/>
    <w:rsid w:val="00E05B30"/>
    <w:rsid w:val="00E25D78"/>
    <w:rsid w:val="00E30C5B"/>
    <w:rsid w:val="00E3515E"/>
    <w:rsid w:val="00E36E89"/>
    <w:rsid w:val="00E452B7"/>
    <w:rsid w:val="00E52CDC"/>
    <w:rsid w:val="00E5559F"/>
    <w:rsid w:val="00E64AB8"/>
    <w:rsid w:val="00E668FC"/>
    <w:rsid w:val="00E77CFA"/>
    <w:rsid w:val="00E804BA"/>
    <w:rsid w:val="00E843E3"/>
    <w:rsid w:val="00E87970"/>
    <w:rsid w:val="00E90A04"/>
    <w:rsid w:val="00EC50EB"/>
    <w:rsid w:val="00ED5830"/>
    <w:rsid w:val="00ED7D0A"/>
    <w:rsid w:val="00EE4DA5"/>
    <w:rsid w:val="00EE542C"/>
    <w:rsid w:val="00F042B0"/>
    <w:rsid w:val="00F403B4"/>
    <w:rsid w:val="00F413E1"/>
    <w:rsid w:val="00F52853"/>
    <w:rsid w:val="00F60E3B"/>
    <w:rsid w:val="00F73575"/>
    <w:rsid w:val="00F8086E"/>
    <w:rsid w:val="00F945E5"/>
    <w:rsid w:val="00FB3E93"/>
    <w:rsid w:val="00FD3B96"/>
    <w:rsid w:val="00FF08D2"/>
    <w:rsid w:val="00FF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DC0A4"/>
  <w15:docId w15:val="{F908B547-34B7-4625-AEAD-FE68FA66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11"/>
    <w:rPr>
      <w:sz w:val="28"/>
      <w:szCs w:val="28"/>
      <w:lang w:val="ru-RU" w:eastAsia="ru-RU"/>
    </w:rPr>
  </w:style>
  <w:style w:type="paragraph" w:styleId="1">
    <w:name w:val="heading 1"/>
    <w:aliases w:val="1 LEVEL HEADER"/>
    <w:basedOn w:val="a"/>
    <w:next w:val="a"/>
    <w:link w:val="10"/>
    <w:uiPriority w:val="9"/>
    <w:qFormat/>
    <w:rsid w:val="00E52CDC"/>
    <w:pPr>
      <w:keepNext/>
      <w:jc w:val="center"/>
      <w:outlineLvl w:val="0"/>
    </w:pPr>
    <w:rPr>
      <w:color w:val="FF0000"/>
      <w:szCs w:val="20"/>
    </w:rPr>
  </w:style>
  <w:style w:type="paragraph" w:styleId="2">
    <w:name w:val="heading 2"/>
    <w:aliases w:val="2 LEVEL HEADER"/>
    <w:basedOn w:val="a"/>
    <w:next w:val="a"/>
    <w:link w:val="20"/>
    <w:uiPriority w:val="9"/>
    <w:unhideWhenUsed/>
    <w:qFormat/>
    <w:rsid w:val="00202F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3 LEVEL HEADER"/>
    <w:basedOn w:val="a"/>
    <w:next w:val="a"/>
    <w:link w:val="30"/>
    <w:uiPriority w:val="9"/>
    <w:qFormat/>
    <w:rsid w:val="00E52CDC"/>
    <w:pPr>
      <w:keepNext/>
      <w:keepLines/>
      <w:spacing w:before="280" w:after="80"/>
      <w:outlineLvl w:val="2"/>
    </w:pPr>
    <w:rPr>
      <w:rFonts w:ascii="Arial" w:hAnsi="Arial" w:cs="Arial"/>
      <w:b/>
      <w:color w:val="000000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202FD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202FD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202FD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202FD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202FD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02FD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LEVEL HEADER Знак"/>
    <w:basedOn w:val="a0"/>
    <w:link w:val="1"/>
    <w:uiPriority w:val="9"/>
    <w:rsid w:val="00E52CDC"/>
    <w:rPr>
      <w:color w:val="FF0000"/>
      <w:sz w:val="28"/>
      <w:lang w:val="ru-RU" w:eastAsia="ru-RU" w:bidi="ar-SA"/>
    </w:rPr>
  </w:style>
  <w:style w:type="character" w:customStyle="1" w:styleId="20">
    <w:name w:val="Заголовок 2 Знак"/>
    <w:aliases w:val="2 LEVEL HEADER Знак"/>
    <w:basedOn w:val="a0"/>
    <w:link w:val="2"/>
    <w:uiPriority w:val="9"/>
    <w:rsid w:val="00202FD5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aliases w:val="3 LEVEL HEADER Знак"/>
    <w:basedOn w:val="a0"/>
    <w:link w:val="3"/>
    <w:uiPriority w:val="9"/>
    <w:rsid w:val="00E52CDC"/>
    <w:rPr>
      <w:rFonts w:ascii="Arial" w:hAnsi="Arial" w:cs="Arial"/>
      <w:b/>
      <w:color w:val="000000"/>
      <w:sz w:val="28"/>
      <w:szCs w:val="28"/>
      <w:lang w:val="uk-UA" w:eastAsia="uk-UA" w:bidi="ar-SA"/>
    </w:rPr>
  </w:style>
  <w:style w:type="character" w:customStyle="1" w:styleId="40">
    <w:name w:val="Заголовок 4 Знак"/>
    <w:basedOn w:val="a0"/>
    <w:link w:val="4"/>
    <w:semiHidden/>
    <w:rsid w:val="00202FD5"/>
    <w:rPr>
      <w:rFonts w:ascii="Cambria" w:eastAsia="Times New Roman" w:hAnsi="Cambria" w:cs="Times New Roman"/>
      <w:b/>
      <w:bCs/>
      <w:i/>
      <w:iCs/>
      <w:color w:val="4F81BD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202FD5"/>
    <w:rPr>
      <w:rFonts w:ascii="Cambria" w:eastAsia="Times New Roman" w:hAnsi="Cambria" w:cs="Times New Roman"/>
      <w:color w:val="243F60"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202FD5"/>
    <w:rPr>
      <w:rFonts w:ascii="Cambria" w:eastAsia="Times New Roman" w:hAnsi="Cambria" w:cs="Times New Roman"/>
      <w:i/>
      <w:iCs/>
      <w:color w:val="243F60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202FD5"/>
    <w:rPr>
      <w:rFonts w:ascii="Cambria" w:eastAsia="Times New Roman" w:hAnsi="Cambria" w:cs="Times New Roman"/>
      <w:i/>
      <w:iCs/>
      <w:color w:val="404040"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202FD5"/>
    <w:rPr>
      <w:rFonts w:ascii="Cambria" w:eastAsia="Times New Roman" w:hAnsi="Cambria" w:cs="Times New Roman"/>
      <w:color w:val="404040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202FD5"/>
    <w:rPr>
      <w:rFonts w:ascii="Cambria" w:eastAsia="Times New Roman" w:hAnsi="Cambria" w:cs="Times New Roman"/>
      <w:i/>
      <w:iCs/>
      <w:color w:val="404040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202FD5"/>
    <w:pPr>
      <w:spacing w:after="200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202FD5"/>
    <w:pPr>
      <w:ind w:left="720"/>
      <w:contextualSpacing/>
    </w:pPr>
  </w:style>
  <w:style w:type="paragraph" w:customStyle="1" w:styleId="21">
    <w:name w:val="2"/>
    <w:basedOn w:val="a"/>
    <w:next w:val="a"/>
    <w:link w:val="22"/>
    <w:autoRedefine/>
    <w:rsid w:val="00202FD5"/>
    <w:pPr>
      <w:tabs>
        <w:tab w:val="left" w:pos="1418"/>
      </w:tabs>
      <w:spacing w:before="120" w:after="240"/>
      <w:ind w:left="709" w:hanging="709"/>
      <w:jc w:val="center"/>
      <w:outlineLvl w:val="1"/>
    </w:pPr>
    <w:rPr>
      <w:b/>
    </w:rPr>
  </w:style>
  <w:style w:type="character" w:customStyle="1" w:styleId="22">
    <w:name w:val="2 Знак"/>
    <w:basedOn w:val="20"/>
    <w:link w:val="21"/>
    <w:rsid w:val="00202FD5"/>
    <w:rPr>
      <w:rFonts w:ascii="Cambria" w:eastAsia="Times New Roman" w:hAnsi="Cambria" w:cs="Times New Roman"/>
      <w:b w:val="0"/>
      <w:bCs/>
      <w:color w:val="4F81BD"/>
      <w:sz w:val="26"/>
      <w:szCs w:val="22"/>
      <w:lang w:val="ru-RU" w:eastAsia="en-US"/>
    </w:rPr>
  </w:style>
  <w:style w:type="paragraph" w:customStyle="1" w:styleId="11">
    <w:name w:val="1"/>
    <w:basedOn w:val="a"/>
    <w:next w:val="a"/>
    <w:link w:val="12"/>
    <w:autoRedefine/>
    <w:rsid w:val="00202FD5"/>
    <w:pPr>
      <w:jc w:val="center"/>
    </w:pPr>
    <w:rPr>
      <w:b/>
      <w:caps/>
    </w:rPr>
  </w:style>
  <w:style w:type="character" w:customStyle="1" w:styleId="12">
    <w:name w:val="1 Знак"/>
    <w:basedOn w:val="10"/>
    <w:link w:val="11"/>
    <w:rsid w:val="00202FD5"/>
    <w:rPr>
      <w:b/>
      <w:caps/>
      <w:color w:val="FF0000"/>
      <w:sz w:val="28"/>
      <w:szCs w:val="22"/>
      <w:lang w:val="ru-RU" w:eastAsia="en-US" w:bidi="ar-SA"/>
    </w:rPr>
  </w:style>
  <w:style w:type="paragraph" w:customStyle="1" w:styleId="31">
    <w:name w:val="3"/>
    <w:basedOn w:val="a"/>
    <w:next w:val="a"/>
    <w:link w:val="32"/>
    <w:autoRedefine/>
    <w:rsid w:val="00202FD5"/>
    <w:pPr>
      <w:tabs>
        <w:tab w:val="left" w:pos="1701"/>
      </w:tabs>
      <w:ind w:firstLine="680"/>
      <w:jc w:val="center"/>
      <w:outlineLvl w:val="2"/>
    </w:pPr>
    <w:rPr>
      <w:b/>
    </w:rPr>
  </w:style>
  <w:style w:type="character" w:customStyle="1" w:styleId="32">
    <w:name w:val="3 Знак"/>
    <w:basedOn w:val="30"/>
    <w:link w:val="31"/>
    <w:rsid w:val="00202FD5"/>
    <w:rPr>
      <w:rFonts w:ascii="Arial" w:hAnsi="Arial" w:cs="Arial"/>
      <w:b w:val="0"/>
      <w:color w:val="000000"/>
      <w:sz w:val="28"/>
      <w:szCs w:val="22"/>
      <w:lang w:val="ru-RU" w:eastAsia="en-US" w:bidi="ar-SA"/>
    </w:rPr>
  </w:style>
  <w:style w:type="paragraph" w:styleId="a5">
    <w:name w:val="Title"/>
    <w:basedOn w:val="a"/>
    <w:next w:val="a"/>
    <w:link w:val="a6"/>
    <w:qFormat/>
    <w:rsid w:val="00E52CDC"/>
    <w:pPr>
      <w:keepNext/>
      <w:keepLines/>
      <w:spacing w:before="480" w:after="120"/>
    </w:pPr>
    <w:rPr>
      <w:rFonts w:ascii="Arial" w:hAnsi="Arial" w:cs="Arial"/>
      <w:b/>
      <w:color w:val="000000"/>
      <w:sz w:val="72"/>
      <w:szCs w:val="72"/>
      <w:lang w:val="uk-UA" w:eastAsia="uk-UA"/>
    </w:rPr>
  </w:style>
  <w:style w:type="character" w:customStyle="1" w:styleId="a6">
    <w:name w:val="Заголовок Знак"/>
    <w:basedOn w:val="a0"/>
    <w:link w:val="a5"/>
    <w:rsid w:val="00E52CDC"/>
    <w:rPr>
      <w:rFonts w:ascii="Arial" w:hAnsi="Arial" w:cs="Arial"/>
      <w:b/>
      <w:color w:val="000000"/>
      <w:sz w:val="72"/>
      <w:szCs w:val="72"/>
      <w:lang w:val="uk-UA" w:eastAsia="uk-UA" w:bidi="ar-SA"/>
    </w:rPr>
  </w:style>
  <w:style w:type="paragraph" w:styleId="a7">
    <w:name w:val="Subtitle"/>
    <w:basedOn w:val="a"/>
    <w:next w:val="a"/>
    <w:link w:val="a8"/>
    <w:qFormat/>
    <w:rsid w:val="00E52CD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  <w:lang w:val="uk-UA" w:eastAsia="uk-UA"/>
    </w:rPr>
  </w:style>
  <w:style w:type="character" w:customStyle="1" w:styleId="a8">
    <w:name w:val="Подзаголовок Знак"/>
    <w:link w:val="a7"/>
    <w:rsid w:val="00E52CDC"/>
    <w:rPr>
      <w:rFonts w:ascii="Georgia" w:hAnsi="Georgia" w:cs="Georgia"/>
      <w:i/>
      <w:color w:val="666666"/>
      <w:sz w:val="48"/>
      <w:szCs w:val="48"/>
      <w:lang w:val="uk-UA" w:eastAsia="uk-UA" w:bidi="ar-SA"/>
    </w:rPr>
  </w:style>
  <w:style w:type="character" w:styleId="a9">
    <w:name w:val="Strong"/>
    <w:uiPriority w:val="22"/>
    <w:qFormat/>
    <w:rsid w:val="00E52CD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31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3108"/>
    <w:rPr>
      <w:rFonts w:ascii="Tahoma" w:hAnsi="Tahoma" w:cs="Tahoma"/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0C692B"/>
    <w:rPr>
      <w:color w:val="0000FF"/>
      <w:u w:val="single"/>
    </w:rPr>
  </w:style>
  <w:style w:type="table" w:styleId="ad">
    <w:name w:val="Table Grid"/>
    <w:basedOn w:val="a1"/>
    <w:uiPriority w:val="59"/>
    <w:rsid w:val="00D2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Незакрита згадка1"/>
    <w:basedOn w:val="a0"/>
    <w:uiPriority w:val="99"/>
    <w:semiHidden/>
    <w:unhideWhenUsed/>
    <w:rsid w:val="008D7640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E87970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87970"/>
    <w:rPr>
      <w:sz w:val="28"/>
      <w:szCs w:val="28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E87970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87970"/>
    <w:rPr>
      <w:sz w:val="28"/>
      <w:szCs w:val="28"/>
      <w:lang w:val="ru-RU" w:eastAsia="ru-RU"/>
    </w:rPr>
  </w:style>
  <w:style w:type="paragraph" w:styleId="af2">
    <w:name w:val="Normal (Web)"/>
    <w:basedOn w:val="a"/>
    <w:unhideWhenUsed/>
    <w:rsid w:val="00DF1F0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3">
    <w:name w:val="footnote text"/>
    <w:basedOn w:val="a"/>
    <w:link w:val="af4"/>
    <w:uiPriority w:val="99"/>
    <w:semiHidden/>
    <w:unhideWhenUsed/>
    <w:rsid w:val="004C053B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C053B"/>
    <w:rPr>
      <w:lang w:val="ru-RU" w:eastAsia="ru-RU"/>
    </w:rPr>
  </w:style>
  <w:style w:type="character" w:styleId="af5">
    <w:name w:val="footnote reference"/>
    <w:basedOn w:val="a0"/>
    <w:uiPriority w:val="99"/>
    <w:semiHidden/>
    <w:unhideWhenUsed/>
    <w:rsid w:val="004C053B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4C053B"/>
    <w:rPr>
      <w:color w:val="954F72" w:themeColor="followedHyperlink"/>
      <w:u w:val="single"/>
    </w:rPr>
  </w:style>
  <w:style w:type="paragraph" w:customStyle="1" w:styleId="Default">
    <w:name w:val="Default"/>
    <w:rsid w:val="00AF30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Emphasis"/>
    <w:basedOn w:val="a0"/>
    <w:uiPriority w:val="20"/>
    <w:qFormat/>
    <w:rsid w:val="00862EAF"/>
    <w:rPr>
      <w:i/>
      <w:iCs/>
    </w:rPr>
  </w:style>
  <w:style w:type="character" w:styleId="HTML">
    <w:name w:val="HTML Cite"/>
    <w:basedOn w:val="a0"/>
    <w:uiPriority w:val="99"/>
    <w:semiHidden/>
    <w:unhideWhenUsed/>
    <w:rsid w:val="003045EC"/>
    <w:rPr>
      <w:i/>
      <w:iCs/>
    </w:rPr>
  </w:style>
  <w:style w:type="paragraph" w:styleId="23">
    <w:name w:val="toc 2"/>
    <w:basedOn w:val="a"/>
    <w:next w:val="a"/>
    <w:autoRedefine/>
    <w:uiPriority w:val="39"/>
    <w:unhideWhenUsed/>
    <w:rsid w:val="00C03C6B"/>
    <w:pPr>
      <w:spacing w:after="100"/>
      <w:ind w:left="240"/>
    </w:pPr>
    <w:rPr>
      <w:sz w:val="24"/>
      <w:szCs w:val="24"/>
      <w:lang w:val="uk-UA"/>
    </w:rPr>
  </w:style>
  <w:style w:type="paragraph" w:styleId="14">
    <w:name w:val="toc 1"/>
    <w:basedOn w:val="a"/>
    <w:next w:val="a"/>
    <w:autoRedefine/>
    <w:uiPriority w:val="39"/>
    <w:unhideWhenUsed/>
    <w:rsid w:val="00C03C6B"/>
    <w:pPr>
      <w:tabs>
        <w:tab w:val="right" w:leader="dot" w:pos="9628"/>
      </w:tabs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.nmu.org.ua/course/view.php?id=4794" TargetMode="External"/><Relationship Id="rId17" Type="http://schemas.openxmlformats.org/officeDocument/2006/relationships/hyperlink" Target="http://www.do.nmu.org.u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mu.org.ua/ua/content/activity/us_documents/System_of_prevention_and_detection_of_plagiarism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Bieloborodova.M.V@nmu.on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p.nmu.org.ua/ua/teachers/beloborodova.php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4971F037CF45468F69F0BA2134DBFD" ma:contentTypeVersion="6" ma:contentTypeDescription="Создание документа." ma:contentTypeScope="" ma:versionID="075e88b4be9a272fbe9b4bbd693ecaa0">
  <xsd:schema xmlns:xsd="http://www.w3.org/2001/XMLSchema" xmlns:xs="http://www.w3.org/2001/XMLSchema" xmlns:p="http://schemas.microsoft.com/office/2006/metadata/properties" xmlns:ns2="406bf196-f172-42b7-ba26-eb07d430858d" targetNamespace="http://schemas.microsoft.com/office/2006/metadata/properties" ma:root="true" ma:fieldsID="d5572ec22c1cd4295da3e3648225a18c" ns2:_="">
    <xsd:import namespace="406bf196-f172-42b7-ba26-eb07d4308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bf196-f172-42b7-ba26-eb07d4308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6621D-7D78-4892-843D-4C3E76826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bf196-f172-42b7-ba26-eb07d4308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6F17A2-53BF-4C05-80BC-808588103D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818DDA-49B4-4745-A72B-1FEB267FA1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95366B-29C7-4377-8281-FFE1908D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2924</Words>
  <Characters>16667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19552</CharactersWithSpaces>
  <SharedDoc>false</SharedDoc>
  <HLinks>
    <vt:vector size="54" baseType="variant">
      <vt:variant>
        <vt:i4>2031705</vt:i4>
      </vt:variant>
      <vt:variant>
        <vt:i4>24</vt:i4>
      </vt:variant>
      <vt:variant>
        <vt:i4>0</vt:i4>
      </vt:variant>
      <vt:variant>
        <vt:i4>5</vt:i4>
      </vt:variant>
      <vt:variant>
        <vt:lpwstr>http://www.do.nmu.org.ua/</vt:lpwstr>
      </vt:variant>
      <vt:variant>
        <vt:lpwstr/>
      </vt:variant>
      <vt:variant>
        <vt:i4>5570582</vt:i4>
      </vt:variant>
      <vt:variant>
        <vt:i4>21</vt:i4>
      </vt:variant>
      <vt:variant>
        <vt:i4>0</vt:i4>
      </vt:variant>
      <vt:variant>
        <vt:i4>5</vt:i4>
      </vt:variant>
      <vt:variant>
        <vt:lpwstr>https://t.me/managementdniprotech</vt:lpwstr>
      </vt:variant>
      <vt:variant>
        <vt:lpwstr/>
      </vt:variant>
      <vt:variant>
        <vt:i4>3932267</vt:i4>
      </vt:variant>
      <vt:variant>
        <vt:i4>18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2949238</vt:i4>
      </vt:variant>
      <vt:variant>
        <vt:i4>15</vt:i4>
      </vt:variant>
      <vt:variant>
        <vt:i4>0</vt:i4>
      </vt:variant>
      <vt:variant>
        <vt:i4>5</vt:i4>
      </vt:variant>
      <vt:variant>
        <vt:lpwstr>https://kahoot.it/</vt:lpwstr>
      </vt:variant>
      <vt:variant>
        <vt:lpwstr/>
      </vt:variant>
      <vt:variant>
        <vt:i4>6684761</vt:i4>
      </vt:variant>
      <vt:variant>
        <vt:i4>12</vt:i4>
      </vt:variant>
      <vt:variant>
        <vt:i4>0</vt:i4>
      </vt:variant>
      <vt:variant>
        <vt:i4>5</vt:i4>
      </vt:variant>
      <vt:variant>
        <vt:lpwstr>mailto:dudnik.a.v@nmu.one</vt:lpwstr>
      </vt:variant>
      <vt:variant>
        <vt:lpwstr/>
      </vt:variant>
      <vt:variant>
        <vt:i4>5046284</vt:i4>
      </vt:variant>
      <vt:variant>
        <vt:i4>9</vt:i4>
      </vt:variant>
      <vt:variant>
        <vt:i4>0</vt:i4>
      </vt:variant>
      <vt:variant>
        <vt:i4>5</vt:i4>
      </vt:variant>
      <vt:variant>
        <vt:lpwstr>http://mvs.nmu.org.ua/ua/teachers/Dudnik/</vt:lpwstr>
      </vt:variant>
      <vt:variant>
        <vt:lpwstr/>
      </vt:variant>
      <vt:variant>
        <vt:i4>8257631</vt:i4>
      </vt:variant>
      <vt:variant>
        <vt:i4>6</vt:i4>
      </vt:variant>
      <vt:variant>
        <vt:i4>0</vt:i4>
      </vt:variant>
      <vt:variant>
        <vt:i4>5</vt:i4>
      </vt:variant>
      <vt:variant>
        <vt:lpwstr>mailto:bardas.a.v@nmu.one</vt:lpwstr>
      </vt:variant>
      <vt:variant>
        <vt:lpwstr/>
      </vt:variant>
      <vt:variant>
        <vt:i4>4915220</vt:i4>
      </vt:variant>
      <vt:variant>
        <vt:i4>3</vt:i4>
      </vt:variant>
      <vt:variant>
        <vt:i4>0</vt:i4>
      </vt:variant>
      <vt:variant>
        <vt:i4>5</vt:i4>
      </vt:variant>
      <vt:variant>
        <vt:lpwstr>http://mvs.nmu.org.ua/ua/teachers/Bardas/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http://do.nmu.org.ua/course/view.php?id=629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</cp:lastModifiedBy>
  <cp:revision>56</cp:revision>
  <dcterms:created xsi:type="dcterms:W3CDTF">2021-11-03T13:07:00Z</dcterms:created>
  <dcterms:modified xsi:type="dcterms:W3CDTF">2021-11-16T07:59:00Z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0x010100B44971F037CF45468F69F0BA2134DBFD</vt:lpwstr>
  </property>
</Properties>
</file>