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8FB6"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69C2EA91" w14:textId="6E9C4341" w:rsidR="00781FCB"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E12484">
        <w:rPr>
          <w:rFonts w:ascii="Times New Roman" w:hAnsi="Times New Roman"/>
          <w:b/>
          <w:sz w:val="28"/>
          <w:szCs w:val="28"/>
          <w:lang w:eastAsia="ru-RU"/>
        </w:rPr>
        <w:t>Корпоративна культура на підприємствах туризму</w:t>
      </w:r>
      <w:r w:rsidRPr="006657DC">
        <w:rPr>
          <w:rFonts w:ascii="Times New Roman" w:hAnsi="Times New Roman"/>
          <w:b/>
          <w:sz w:val="28"/>
          <w:szCs w:val="28"/>
          <w:lang w:eastAsia="ru-RU"/>
        </w:rPr>
        <w:t>»</w:t>
      </w:r>
    </w:p>
    <w:p w14:paraId="75ADB861" w14:textId="71298C80" w:rsidR="00781FCB" w:rsidRPr="006657DC" w:rsidRDefault="00F6400E" w:rsidP="006657DC">
      <w:pPr>
        <w:spacing w:after="0" w:line="240" w:lineRule="auto"/>
        <w:rPr>
          <w:rFonts w:ascii="Times New Roman" w:hAnsi="Times New Roman"/>
          <w:b/>
          <w:sz w:val="24"/>
          <w:szCs w:val="24"/>
          <w:lang w:eastAsia="ru-RU"/>
        </w:rPr>
      </w:pPr>
      <w:r>
        <w:rPr>
          <w:noProof/>
          <w:lang w:eastAsia="uk-UA"/>
        </w:rPr>
        <w:drawing>
          <wp:anchor distT="0" distB="0" distL="114300" distR="114300" simplePos="0" relativeHeight="251657728" behindDoc="1" locked="0" layoutInCell="1" allowOverlap="1" wp14:anchorId="2FD683E0" wp14:editId="6D911041">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089D6C92" w14:textId="77777777" w:rsidTr="002B5EA2">
        <w:tc>
          <w:tcPr>
            <w:tcW w:w="3369" w:type="dxa"/>
          </w:tcPr>
          <w:p w14:paraId="24875D2C" w14:textId="1AC2C21A"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0E253E"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67DBF10" w14:textId="77777777" w:rsidTr="002B5EA2">
              <w:tc>
                <w:tcPr>
                  <w:tcW w:w="3640" w:type="dxa"/>
                </w:tcPr>
                <w:p w14:paraId="51B7A792"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r w:rsidRPr="002B5EA2">
                    <w:rPr>
                      <w:rFonts w:ascii="Times New Roman" w:hAnsi="Times New Roman"/>
                      <w:sz w:val="26"/>
                      <w:szCs w:val="26"/>
                      <w:lang w:eastAsia="ru-RU"/>
                    </w:rPr>
                    <w:t xml:space="preserve">                     </w:t>
                  </w:r>
                </w:p>
              </w:tc>
              <w:tc>
                <w:tcPr>
                  <w:tcW w:w="2451" w:type="dxa"/>
                </w:tcPr>
                <w:p w14:paraId="0DA4632F" w14:textId="19EEBC5D"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3E8D98FA" w14:textId="77777777" w:rsidTr="002B5EA2">
              <w:tc>
                <w:tcPr>
                  <w:tcW w:w="3640" w:type="dxa"/>
                </w:tcPr>
                <w:p w14:paraId="5117C378"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r w:rsidRPr="002B5EA2">
                    <w:rPr>
                      <w:rFonts w:ascii="Times New Roman" w:hAnsi="Times New Roman"/>
                      <w:sz w:val="20"/>
                      <w:szCs w:val="20"/>
                      <w:lang w:eastAsia="uk-UA"/>
                    </w:rPr>
                    <w:t xml:space="preserve"> </w:t>
                  </w:r>
                </w:p>
              </w:tc>
              <w:tc>
                <w:tcPr>
                  <w:tcW w:w="2451" w:type="dxa"/>
                </w:tcPr>
                <w:p w14:paraId="17B2B9C6" w14:textId="1C65FE69"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r w:rsidR="00781FCB" w:rsidRPr="002B5EA2">
                    <w:rPr>
                      <w:rFonts w:ascii="Times New Roman" w:hAnsi="Times New Roman"/>
                      <w:sz w:val="24"/>
                      <w:szCs w:val="24"/>
                      <w:lang w:eastAsia="uk-UA"/>
                    </w:rPr>
                    <w:t xml:space="preserve">              </w:t>
                  </w:r>
                </w:p>
              </w:tc>
            </w:tr>
            <w:tr w:rsidR="00781FCB" w:rsidRPr="002B5EA2" w14:paraId="25C97E01" w14:textId="77777777" w:rsidTr="002B5EA2">
              <w:tc>
                <w:tcPr>
                  <w:tcW w:w="3640" w:type="dxa"/>
                </w:tcPr>
                <w:p w14:paraId="59328390"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01EE15DD" w14:textId="101EC34B" w:rsidR="00781FCB" w:rsidRPr="002B5EA2" w:rsidRDefault="00E12484" w:rsidP="00EC730D">
                  <w:pPr>
                    <w:spacing w:after="0" w:line="240" w:lineRule="auto"/>
                    <w:rPr>
                      <w:rFonts w:ascii="Times New Roman" w:hAnsi="Times New Roman"/>
                      <w:b/>
                      <w:sz w:val="26"/>
                      <w:szCs w:val="26"/>
                      <w:lang w:eastAsia="ru-RU"/>
                    </w:rPr>
                  </w:pPr>
                  <w:r>
                    <w:rPr>
                      <w:rFonts w:ascii="Times New Roman" w:hAnsi="Times New Roman"/>
                      <w:sz w:val="26"/>
                      <w:szCs w:val="26"/>
                      <w:lang w:eastAsia="ru-RU"/>
                    </w:rPr>
                    <w:t>3</w:t>
                  </w:r>
                  <w:r w:rsidR="00781FCB" w:rsidRPr="002B5EA2">
                    <w:rPr>
                      <w:rFonts w:ascii="Times New Roman" w:hAnsi="Times New Roman"/>
                      <w:sz w:val="26"/>
                      <w:szCs w:val="26"/>
                      <w:lang w:eastAsia="ru-RU"/>
                    </w:rPr>
                    <w:t xml:space="preserve"> кредит</w:t>
                  </w:r>
                  <w:r>
                    <w:rPr>
                      <w:rFonts w:ascii="Times New Roman" w:hAnsi="Times New Roman"/>
                      <w:sz w:val="26"/>
                      <w:szCs w:val="26"/>
                      <w:lang w:eastAsia="ru-RU"/>
                    </w:rPr>
                    <w:t>и</w:t>
                  </w:r>
                  <w:r w:rsidR="00781FCB" w:rsidRPr="002B5EA2">
                    <w:rPr>
                      <w:rFonts w:ascii="Times New Roman" w:hAnsi="Times New Roman"/>
                      <w:b/>
                      <w:sz w:val="26"/>
                      <w:szCs w:val="26"/>
                      <w:lang w:eastAsia="ru-RU"/>
                    </w:rPr>
                    <w:t xml:space="preserve"> </w:t>
                  </w:r>
                  <w:r w:rsidR="00781FCB" w:rsidRPr="002B5EA2">
                    <w:rPr>
                      <w:rFonts w:ascii="Times New Roman" w:hAnsi="Times New Roman"/>
                      <w:sz w:val="26"/>
                      <w:szCs w:val="26"/>
                      <w:lang w:eastAsia="ru-RU"/>
                    </w:rPr>
                    <w:t>ЄКТС</w:t>
                  </w:r>
                </w:p>
              </w:tc>
            </w:tr>
            <w:tr w:rsidR="00781FCB" w:rsidRPr="002B5EA2" w14:paraId="21A7481F" w14:textId="77777777" w:rsidTr="002B5EA2">
              <w:tc>
                <w:tcPr>
                  <w:tcW w:w="3640" w:type="dxa"/>
                </w:tcPr>
                <w:p w14:paraId="3DF3A11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3DD396BB" w14:textId="77777777" w:rsidR="00E12484" w:rsidRDefault="00E12484" w:rsidP="000E1134">
                  <w:pPr>
                    <w:spacing w:after="0" w:line="240" w:lineRule="auto"/>
                    <w:rPr>
                      <w:rFonts w:ascii="Times New Roman" w:hAnsi="Times New Roman"/>
                      <w:sz w:val="26"/>
                      <w:szCs w:val="26"/>
                      <w:lang w:eastAsia="ru-RU"/>
                    </w:rPr>
                  </w:pPr>
                  <w:r>
                    <w:rPr>
                      <w:rFonts w:ascii="Times New Roman" w:hAnsi="Times New Roman"/>
                      <w:sz w:val="26"/>
                      <w:szCs w:val="26"/>
                      <w:lang w:val="ru-RU" w:eastAsia="ru-RU"/>
                    </w:rPr>
                    <w:t>4</w:t>
                  </w:r>
                  <w:r w:rsidR="00EC730D">
                    <w:rPr>
                      <w:rFonts w:ascii="Times New Roman" w:hAnsi="Times New Roman"/>
                      <w:sz w:val="26"/>
                      <w:szCs w:val="26"/>
                      <w:lang w:val="ru-RU" w:eastAsia="ru-RU"/>
                    </w:rPr>
                    <w:t>-й семестр</w:t>
                  </w:r>
                  <w:r>
                    <w:rPr>
                      <w:rFonts w:ascii="Times New Roman" w:hAnsi="Times New Roman"/>
                      <w:sz w:val="26"/>
                      <w:szCs w:val="26"/>
                      <w:lang w:eastAsia="ru-RU"/>
                    </w:rPr>
                    <w:t xml:space="preserve">, </w:t>
                  </w:r>
                </w:p>
                <w:p w14:paraId="4678C195" w14:textId="1282C531" w:rsidR="00781FCB" w:rsidRPr="002B5EA2" w:rsidRDefault="00E12484" w:rsidP="000E1134">
                  <w:pPr>
                    <w:spacing w:after="0" w:line="240" w:lineRule="auto"/>
                    <w:rPr>
                      <w:rFonts w:ascii="Times New Roman" w:hAnsi="Times New Roman"/>
                      <w:sz w:val="26"/>
                      <w:szCs w:val="26"/>
                      <w:lang w:eastAsia="ru-RU"/>
                    </w:rPr>
                  </w:pPr>
                  <w:r>
                    <w:rPr>
                      <w:rFonts w:ascii="Times New Roman" w:hAnsi="Times New Roman"/>
                      <w:sz w:val="26"/>
                      <w:szCs w:val="26"/>
                      <w:lang w:eastAsia="ru-RU"/>
                    </w:rPr>
                    <w:t>7 чверть</w:t>
                  </w:r>
                </w:p>
              </w:tc>
            </w:tr>
            <w:tr w:rsidR="00781FCB" w:rsidRPr="002B5EA2" w14:paraId="1E178ABE" w14:textId="77777777" w:rsidTr="002B5EA2">
              <w:tc>
                <w:tcPr>
                  <w:tcW w:w="3640" w:type="dxa"/>
                </w:tcPr>
                <w:p w14:paraId="2986A2AF"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2D1BC9C0" w14:textId="0BDC9210" w:rsidR="00781FCB" w:rsidRPr="002B5EA2" w:rsidRDefault="00E12484" w:rsidP="002B5EA2">
                  <w:pPr>
                    <w:tabs>
                      <w:tab w:val="left" w:pos="3105"/>
                    </w:tabs>
                    <w:spacing w:after="0" w:line="240" w:lineRule="auto"/>
                    <w:rPr>
                      <w:rFonts w:ascii="Times New Roman" w:hAnsi="Times New Roman"/>
                      <w:b/>
                      <w:sz w:val="26"/>
                      <w:szCs w:val="26"/>
                      <w:lang w:eastAsia="ru-RU"/>
                    </w:rPr>
                  </w:pPr>
                  <w:r>
                    <w:rPr>
                      <w:rFonts w:ascii="Times New Roman" w:hAnsi="Times New Roman"/>
                      <w:sz w:val="26"/>
                      <w:szCs w:val="26"/>
                      <w:lang w:eastAsia="ru-RU"/>
                    </w:rPr>
                    <w:t>90</w:t>
                  </w:r>
                  <w:r w:rsidR="00781FCB" w:rsidRPr="002B5EA2">
                    <w:rPr>
                      <w:rFonts w:ascii="Times New Roman" w:hAnsi="Times New Roman"/>
                      <w:sz w:val="26"/>
                      <w:szCs w:val="26"/>
                      <w:lang w:eastAsia="ru-RU"/>
                    </w:rPr>
                    <w:t xml:space="preserve"> годин</w:t>
                  </w:r>
                </w:p>
              </w:tc>
            </w:tr>
            <w:tr w:rsidR="00781FCB" w:rsidRPr="002B5EA2" w14:paraId="4C7830AC" w14:textId="77777777" w:rsidTr="002B5EA2">
              <w:tc>
                <w:tcPr>
                  <w:tcW w:w="3640" w:type="dxa"/>
                </w:tcPr>
                <w:p w14:paraId="08325326"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w:t>
                  </w:r>
                  <w:proofErr w:type="spellStart"/>
                  <w:r w:rsidRPr="002B5EA2">
                    <w:rPr>
                      <w:rFonts w:ascii="Times New Roman" w:hAnsi="Times New Roman"/>
                      <w:b/>
                      <w:sz w:val="26"/>
                      <w:szCs w:val="26"/>
                      <w:lang w:eastAsia="ru-RU"/>
                    </w:rPr>
                    <w:t>т.ч</w:t>
                  </w:r>
                  <w:proofErr w:type="spellEnd"/>
                  <w:r w:rsidRPr="002B5EA2">
                    <w:rPr>
                      <w:rFonts w:ascii="Times New Roman" w:hAnsi="Times New Roman"/>
                      <w:b/>
                      <w:sz w:val="26"/>
                      <w:szCs w:val="26"/>
                      <w:lang w:eastAsia="ru-RU"/>
                    </w:rPr>
                    <w:t xml:space="preserve">. аудиторні заняття </w:t>
                  </w:r>
                </w:p>
                <w:p w14:paraId="0DAC8E28"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2FD65499" w14:textId="1725BB6E" w:rsidR="00781FCB" w:rsidRPr="002B5EA2" w:rsidRDefault="00E12484"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4</w:t>
                  </w:r>
                  <w:r w:rsidR="00781FCB" w:rsidRPr="00A63FDD">
                    <w:rPr>
                      <w:rFonts w:ascii="Times New Roman" w:hAnsi="Times New Roman"/>
                      <w:sz w:val="26"/>
                      <w:szCs w:val="26"/>
                      <w:lang w:eastAsia="ru-RU"/>
                    </w:rPr>
                    <w:t xml:space="preserve"> </w:t>
                  </w:r>
                  <w:r w:rsidR="00EC730D">
                    <w:rPr>
                      <w:rFonts w:ascii="Times New Roman" w:hAnsi="Times New Roman"/>
                      <w:sz w:val="26"/>
                      <w:szCs w:val="26"/>
                      <w:lang w:eastAsia="ru-RU"/>
                    </w:rPr>
                    <w:t>годин</w:t>
                  </w:r>
                  <w:r>
                    <w:rPr>
                      <w:rFonts w:ascii="Times New Roman" w:hAnsi="Times New Roman"/>
                      <w:sz w:val="26"/>
                      <w:szCs w:val="26"/>
                      <w:lang w:eastAsia="ru-RU"/>
                    </w:rPr>
                    <w:t>и</w:t>
                  </w:r>
                  <w:r w:rsidR="00781FCB" w:rsidRPr="002B5EA2">
                    <w:rPr>
                      <w:rFonts w:ascii="Times New Roman" w:hAnsi="Times New Roman"/>
                      <w:sz w:val="26"/>
                      <w:szCs w:val="26"/>
                      <w:lang w:eastAsia="ru-RU"/>
                    </w:rPr>
                    <w:t xml:space="preserve"> на тиждень</w:t>
                  </w:r>
                </w:p>
              </w:tc>
            </w:tr>
            <w:tr w:rsidR="00781FCB" w:rsidRPr="002B5EA2" w14:paraId="700B3C52" w14:textId="77777777" w:rsidTr="002B5EA2">
              <w:tc>
                <w:tcPr>
                  <w:tcW w:w="3640" w:type="dxa"/>
                </w:tcPr>
                <w:p w14:paraId="39F00E14"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4958D5B4" w14:textId="570CF899" w:rsidR="00781FCB" w:rsidRPr="002B5EA2" w:rsidRDefault="00E12484"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2</w:t>
                  </w:r>
                  <w:r w:rsidR="00781FCB" w:rsidRPr="002B5EA2">
                    <w:rPr>
                      <w:rFonts w:ascii="Times New Roman" w:hAnsi="Times New Roman"/>
                      <w:sz w:val="26"/>
                      <w:szCs w:val="26"/>
                      <w:lang w:eastAsia="ru-RU"/>
                    </w:rPr>
                    <w:t xml:space="preserve"> години</w:t>
                  </w:r>
                </w:p>
              </w:tc>
            </w:tr>
            <w:tr w:rsidR="00781FCB" w:rsidRPr="002B5EA2" w14:paraId="7C0BEE77" w14:textId="77777777" w:rsidTr="002B5EA2">
              <w:tc>
                <w:tcPr>
                  <w:tcW w:w="3640" w:type="dxa"/>
                </w:tcPr>
                <w:p w14:paraId="7A15FF2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38E9CA8A" w14:textId="3E0C1FF4" w:rsidR="00781FCB" w:rsidRPr="00F6400E" w:rsidRDefault="00E12484"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eastAsia="ru-RU"/>
                    </w:rPr>
                    <w:t>2</w:t>
                  </w:r>
                  <w:r w:rsidR="001B1042">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sidR="000E1134">
                    <w:rPr>
                      <w:rFonts w:ascii="Times New Roman" w:hAnsi="Times New Roman"/>
                      <w:sz w:val="26"/>
                      <w:szCs w:val="26"/>
                      <w:lang w:eastAsia="ru-RU"/>
                    </w:rPr>
                    <w:t>и</w:t>
                  </w:r>
                </w:p>
              </w:tc>
            </w:tr>
            <w:tr w:rsidR="00781FCB" w:rsidRPr="002B5EA2" w14:paraId="5B56E172" w14:textId="77777777" w:rsidTr="002B5EA2">
              <w:tc>
                <w:tcPr>
                  <w:tcW w:w="3640" w:type="dxa"/>
                </w:tcPr>
                <w:p w14:paraId="70C83F5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r w:rsidRPr="002B5EA2">
                    <w:rPr>
                      <w:rFonts w:ascii="Times New Roman" w:hAnsi="Times New Roman"/>
                      <w:sz w:val="26"/>
                      <w:szCs w:val="26"/>
                      <w:lang w:eastAsia="ru-RU"/>
                    </w:rPr>
                    <w:t xml:space="preserve">                 </w:t>
                  </w:r>
                </w:p>
              </w:tc>
              <w:tc>
                <w:tcPr>
                  <w:tcW w:w="2451" w:type="dxa"/>
                </w:tcPr>
                <w:p w14:paraId="4D33E7F8"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r w:rsidRPr="002B5EA2">
                    <w:rPr>
                      <w:rFonts w:ascii="Times New Roman" w:hAnsi="Times New Roman"/>
                      <w:b/>
                      <w:sz w:val="26"/>
                      <w:szCs w:val="26"/>
                      <w:lang w:eastAsia="ru-RU"/>
                    </w:rPr>
                    <w:t xml:space="preserve"> </w:t>
                  </w:r>
                </w:p>
              </w:tc>
            </w:tr>
          </w:tbl>
          <w:p w14:paraId="2F13AFC7" w14:textId="77777777" w:rsidR="00781FCB" w:rsidRPr="002B5EA2" w:rsidRDefault="00781FCB" w:rsidP="002B5EA2">
            <w:pPr>
              <w:spacing w:after="0" w:line="240" w:lineRule="auto"/>
              <w:rPr>
                <w:rFonts w:ascii="Times New Roman" w:hAnsi="Times New Roman"/>
                <w:b/>
                <w:sz w:val="26"/>
                <w:szCs w:val="26"/>
                <w:lang w:eastAsia="ru-RU"/>
              </w:rPr>
            </w:pPr>
          </w:p>
          <w:p w14:paraId="214B2536" w14:textId="77777777" w:rsidR="00781FCB" w:rsidRPr="002B5EA2" w:rsidRDefault="00781FCB" w:rsidP="002B5EA2">
            <w:pPr>
              <w:spacing w:after="0" w:line="240" w:lineRule="auto"/>
              <w:rPr>
                <w:rFonts w:ascii="Times New Roman" w:hAnsi="Times New Roman"/>
                <w:b/>
                <w:sz w:val="26"/>
                <w:szCs w:val="26"/>
                <w:lang w:eastAsia="ru-RU"/>
              </w:rPr>
            </w:pPr>
          </w:p>
          <w:p w14:paraId="5ADF39C5" w14:textId="77777777" w:rsidR="00781FCB" w:rsidRPr="002B5EA2" w:rsidRDefault="00781FCB" w:rsidP="002B5EA2">
            <w:pPr>
              <w:spacing w:after="0" w:line="240" w:lineRule="auto"/>
              <w:rPr>
                <w:rFonts w:ascii="Times New Roman" w:hAnsi="Times New Roman"/>
                <w:b/>
                <w:sz w:val="26"/>
                <w:szCs w:val="26"/>
                <w:lang w:eastAsia="ru-RU"/>
              </w:rPr>
            </w:pPr>
          </w:p>
          <w:p w14:paraId="40B81A66" w14:textId="77777777" w:rsidR="00781FCB" w:rsidRPr="002B5EA2" w:rsidRDefault="00781FCB" w:rsidP="002B5EA2">
            <w:pPr>
              <w:spacing w:after="0" w:line="240" w:lineRule="auto"/>
              <w:rPr>
                <w:rFonts w:ascii="Times New Roman" w:hAnsi="Times New Roman"/>
                <w:b/>
                <w:sz w:val="26"/>
                <w:szCs w:val="26"/>
                <w:lang w:eastAsia="ru-RU"/>
              </w:rPr>
            </w:pPr>
          </w:p>
          <w:p w14:paraId="71D9A11B" w14:textId="77777777" w:rsidR="00781FCB" w:rsidRPr="002B5EA2" w:rsidRDefault="00781FCB" w:rsidP="002B5EA2">
            <w:pPr>
              <w:spacing w:after="0" w:line="240" w:lineRule="auto"/>
              <w:rPr>
                <w:rFonts w:ascii="Times New Roman" w:hAnsi="Times New Roman"/>
                <w:b/>
                <w:sz w:val="26"/>
                <w:szCs w:val="26"/>
                <w:lang w:eastAsia="ru-RU"/>
              </w:rPr>
            </w:pPr>
          </w:p>
          <w:p w14:paraId="450671C8" w14:textId="77777777" w:rsidR="00781FCB" w:rsidRPr="002B5EA2" w:rsidRDefault="00781FCB" w:rsidP="002B5EA2">
            <w:pPr>
              <w:spacing w:after="0" w:line="240" w:lineRule="auto"/>
              <w:rPr>
                <w:rFonts w:ascii="Times New Roman" w:hAnsi="Times New Roman"/>
                <w:b/>
                <w:sz w:val="26"/>
                <w:szCs w:val="26"/>
                <w:lang w:eastAsia="ru-RU"/>
              </w:rPr>
            </w:pPr>
          </w:p>
          <w:p w14:paraId="2347F1EE" w14:textId="77777777" w:rsidR="00781FCB" w:rsidRPr="002B5EA2" w:rsidRDefault="00781FCB" w:rsidP="002B5EA2">
            <w:pPr>
              <w:spacing w:after="0" w:line="240" w:lineRule="auto"/>
              <w:rPr>
                <w:rFonts w:ascii="Times New Roman" w:hAnsi="Times New Roman"/>
                <w:b/>
                <w:sz w:val="26"/>
                <w:szCs w:val="26"/>
                <w:lang w:eastAsia="ru-RU"/>
              </w:rPr>
            </w:pPr>
          </w:p>
          <w:p w14:paraId="1A18FCFF" w14:textId="77777777" w:rsidR="00781FCB" w:rsidRPr="002B5EA2" w:rsidRDefault="00781FCB" w:rsidP="002B5EA2">
            <w:pPr>
              <w:spacing w:after="0" w:line="240" w:lineRule="auto"/>
              <w:rPr>
                <w:rFonts w:ascii="Times New Roman" w:hAnsi="Times New Roman"/>
                <w:b/>
                <w:sz w:val="26"/>
                <w:szCs w:val="26"/>
                <w:lang w:eastAsia="ru-RU"/>
              </w:rPr>
            </w:pPr>
          </w:p>
          <w:p w14:paraId="4BAE8BB1"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0231E2F7"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4EDCD327" w14:textId="77777777" w:rsidR="00781FCB" w:rsidRPr="002B5EA2" w:rsidRDefault="00781FCB" w:rsidP="002B5EA2">
            <w:pPr>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                                </w:t>
            </w:r>
          </w:p>
        </w:tc>
      </w:tr>
    </w:tbl>
    <w:p w14:paraId="1A5AC8A6" w14:textId="77777777" w:rsidR="00781FCB" w:rsidRDefault="00781FCB" w:rsidP="006657DC">
      <w:pPr>
        <w:widowControl w:val="0"/>
        <w:spacing w:after="0" w:line="240" w:lineRule="auto"/>
        <w:rPr>
          <w:rFonts w:ascii="Times New Roman" w:hAnsi="Times New Roman"/>
          <w:b/>
          <w:sz w:val="26"/>
          <w:szCs w:val="26"/>
          <w:lang w:eastAsia="ru-RU"/>
        </w:rPr>
      </w:pPr>
    </w:p>
    <w:p w14:paraId="27D05735" w14:textId="211188EE"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14:paraId="7EAE49FE" w14:textId="77777777" w:rsidR="00781FCB" w:rsidRPr="00787DE8" w:rsidRDefault="00781FCB" w:rsidP="006657DC">
      <w:pPr>
        <w:widowControl w:val="0"/>
        <w:spacing w:after="0" w:line="240" w:lineRule="auto"/>
        <w:rPr>
          <w:rFonts w:ascii="Times New Roman" w:hAnsi="Times New Roman"/>
          <w:b/>
          <w:sz w:val="26"/>
          <w:szCs w:val="26"/>
          <w:lang w:eastAsia="ru-RU"/>
        </w:rPr>
      </w:pPr>
    </w:p>
    <w:p w14:paraId="00595DFB" w14:textId="696AB6C9"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r w:rsidRPr="00787DE8">
        <w:rPr>
          <w:rFonts w:ascii="Times New Roman" w:hAnsi="Times New Roman"/>
          <w:b/>
          <w:sz w:val="26"/>
          <w:szCs w:val="26"/>
          <w:lang w:eastAsia="ru-RU"/>
        </w:rPr>
        <w:t>Сторінка курсу в ДО НТУ «ДП»:</w:t>
      </w:r>
      <w:r w:rsidR="004A4B67" w:rsidRPr="00787DE8">
        <w:rPr>
          <w:sz w:val="26"/>
          <w:szCs w:val="26"/>
        </w:rPr>
        <w:t xml:space="preserve"> </w:t>
      </w:r>
      <w:r w:rsidR="00E12484" w:rsidRPr="00E12484">
        <w:rPr>
          <w:rStyle w:val="a6"/>
          <w:rFonts w:ascii="Times New Roman" w:hAnsi="Times New Roman"/>
          <w:sz w:val="26"/>
          <w:szCs w:val="26"/>
        </w:rPr>
        <w:t>https://do.nmu.org.ua/course/view.php?id=4724</w:t>
      </w:r>
    </w:p>
    <w:p w14:paraId="7F771EAD" w14:textId="77777777"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14:paraId="17E0D168" w14:textId="71773442"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bookmarkStart w:id="0" w:name="_Hlk91074044"/>
      <w:r w:rsidR="00E12484">
        <w:rPr>
          <w:rFonts w:ascii="Times New Roman" w:hAnsi="Times New Roman"/>
          <w:sz w:val="26"/>
          <w:szCs w:val="26"/>
        </w:rPr>
        <w:t>електронна пошта</w:t>
      </w:r>
    </w:p>
    <w:p w14:paraId="26CE3CB4" w14:textId="77777777" w:rsidR="00781FCB" w:rsidRPr="00787DE8" w:rsidRDefault="00781FCB" w:rsidP="006657DC">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tbl>
      <w:tblPr>
        <w:tblW w:w="0" w:type="auto"/>
        <w:tblLook w:val="00A0" w:firstRow="1" w:lastRow="0" w:firstColumn="1" w:lastColumn="0" w:noHBand="0" w:noVBand="0"/>
      </w:tblPr>
      <w:tblGrid>
        <w:gridCol w:w="3510"/>
        <w:gridCol w:w="5632"/>
      </w:tblGrid>
      <w:tr w:rsidR="00781FCB" w:rsidRPr="00787DE8" w14:paraId="5DA9C68B" w14:textId="77777777" w:rsidTr="00FC139C">
        <w:tc>
          <w:tcPr>
            <w:tcW w:w="3510" w:type="dxa"/>
          </w:tcPr>
          <w:bookmarkEnd w:id="0"/>
          <w:p w14:paraId="50FB8887" w14:textId="44936297" w:rsidR="00781FCB" w:rsidRPr="00787DE8" w:rsidRDefault="00F6400E" w:rsidP="006657DC">
            <w:pPr>
              <w:widowControl w:val="0"/>
              <w:spacing w:after="0" w:line="240" w:lineRule="auto"/>
              <w:rPr>
                <w:rFonts w:ascii="Times New Roman" w:hAnsi="Times New Roman"/>
                <w:b/>
                <w:sz w:val="26"/>
                <w:szCs w:val="26"/>
                <w:lang w:eastAsia="ru-RU"/>
              </w:rPr>
            </w:pPr>
            <w:r w:rsidRPr="00787DE8">
              <w:rPr>
                <w:rFonts w:ascii="Times New Roman" w:hAnsi="Times New Roman"/>
                <w:b/>
                <w:noProof/>
                <w:sz w:val="26"/>
                <w:szCs w:val="26"/>
                <w:lang w:eastAsia="uk-UA"/>
              </w:rPr>
              <w:drawing>
                <wp:inline distT="0" distB="0" distL="0" distR="0" wp14:anchorId="57A067CF" wp14:editId="429B0A46">
                  <wp:extent cx="1485900" cy="2090874"/>
                  <wp:effectExtent l="0" t="0" r="0" b="5080"/>
                  <wp:docPr id="10" name="Рисунок 10" descr="F:\ЄДЕБО документи\фото я укру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ЄДЕБО документи\фото я укруп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970" cy="2092379"/>
                          </a:xfrm>
                          <a:prstGeom prst="rect">
                            <a:avLst/>
                          </a:prstGeom>
                          <a:noFill/>
                          <a:ln>
                            <a:noFill/>
                          </a:ln>
                        </pic:spPr>
                      </pic:pic>
                    </a:graphicData>
                  </a:graphic>
                </wp:inline>
              </w:drawing>
            </w:r>
          </w:p>
        </w:tc>
        <w:tc>
          <w:tcPr>
            <w:tcW w:w="5494" w:type="dxa"/>
            <w:vAlign w:val="center"/>
          </w:tcPr>
          <w:p w14:paraId="5CB1734A" w14:textId="7777777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 xml:space="preserve">Інформація про викладача: </w:t>
            </w:r>
          </w:p>
          <w:p w14:paraId="1EA0CC54" w14:textId="44214F75" w:rsidR="00781FCB" w:rsidRPr="00787DE8" w:rsidRDefault="002C52A6"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Бєлобородова Марія Валеріївна</w:t>
            </w:r>
          </w:p>
          <w:p w14:paraId="19CB8251" w14:textId="525CE486" w:rsidR="00781FCB" w:rsidRPr="00787DE8" w:rsidRDefault="002C52A6" w:rsidP="005645E3">
            <w:pPr>
              <w:widowControl w:val="0"/>
              <w:spacing w:after="0" w:line="240" w:lineRule="auto"/>
              <w:rPr>
                <w:rFonts w:ascii="Times New Roman" w:hAnsi="Times New Roman"/>
                <w:sz w:val="26"/>
                <w:szCs w:val="26"/>
                <w:lang w:eastAsia="ru-RU"/>
              </w:rPr>
            </w:pPr>
            <w:r w:rsidRPr="00787DE8">
              <w:rPr>
                <w:rFonts w:ascii="Times New Roman" w:hAnsi="Times New Roman"/>
                <w:sz w:val="26"/>
                <w:szCs w:val="26"/>
                <w:lang w:eastAsia="ru-RU"/>
              </w:rPr>
              <w:t>Доцент</w:t>
            </w:r>
            <w:r w:rsidR="00781FCB" w:rsidRPr="00787DE8">
              <w:rPr>
                <w:rFonts w:ascii="Times New Roman" w:hAnsi="Times New Roman"/>
                <w:sz w:val="26"/>
                <w:szCs w:val="26"/>
                <w:lang w:eastAsia="ru-RU"/>
              </w:rPr>
              <w:t xml:space="preserve"> кафедр</w:t>
            </w:r>
            <w:r w:rsidR="005E7629" w:rsidRPr="00787DE8">
              <w:rPr>
                <w:rFonts w:ascii="Times New Roman" w:hAnsi="Times New Roman"/>
                <w:sz w:val="26"/>
                <w:szCs w:val="26"/>
                <w:lang w:eastAsia="ru-RU"/>
              </w:rPr>
              <w:t>и</w:t>
            </w:r>
            <w:r w:rsidR="00781FCB" w:rsidRPr="00787DE8">
              <w:rPr>
                <w:rFonts w:ascii="Times New Roman" w:hAnsi="Times New Roman"/>
                <w:sz w:val="26"/>
                <w:szCs w:val="26"/>
                <w:lang w:eastAsia="ru-RU"/>
              </w:rPr>
              <w:t xml:space="preserve"> туризму та економіки підприємства, професор, </w:t>
            </w:r>
            <w:r w:rsidRPr="00787DE8">
              <w:rPr>
                <w:rFonts w:ascii="Times New Roman" w:hAnsi="Times New Roman"/>
                <w:sz w:val="26"/>
                <w:szCs w:val="26"/>
                <w:lang w:eastAsia="ru-RU"/>
              </w:rPr>
              <w:t>кандидат</w:t>
            </w:r>
            <w:r w:rsidR="00781FCB" w:rsidRPr="00787DE8">
              <w:rPr>
                <w:rFonts w:ascii="Times New Roman" w:hAnsi="Times New Roman"/>
                <w:sz w:val="26"/>
                <w:szCs w:val="26"/>
                <w:lang w:eastAsia="ru-RU"/>
              </w:rPr>
              <w:t xml:space="preserve"> економічних наук</w:t>
            </w:r>
          </w:p>
          <w:p w14:paraId="2F532210" w14:textId="77777777" w:rsidR="00781FCB" w:rsidRPr="00787DE8" w:rsidRDefault="00781FCB" w:rsidP="006657DC">
            <w:pPr>
              <w:widowControl w:val="0"/>
              <w:spacing w:after="0" w:line="240" w:lineRule="auto"/>
              <w:rPr>
                <w:rFonts w:ascii="Times New Roman" w:hAnsi="Times New Roman"/>
                <w:b/>
                <w:bCs/>
                <w:sz w:val="26"/>
                <w:szCs w:val="26"/>
                <w:lang w:eastAsia="ru-RU"/>
              </w:rPr>
            </w:pPr>
            <w:r w:rsidRPr="00787DE8">
              <w:rPr>
                <w:rFonts w:ascii="Times New Roman" w:hAnsi="Times New Roman"/>
                <w:b/>
                <w:bCs/>
                <w:sz w:val="26"/>
                <w:szCs w:val="26"/>
                <w:lang w:eastAsia="ru-RU"/>
              </w:rPr>
              <w:t>Персональна сторінка</w:t>
            </w:r>
          </w:p>
          <w:p w14:paraId="76ABA30E" w14:textId="26236B3A" w:rsidR="002C52A6" w:rsidRPr="00787DE8" w:rsidRDefault="00FA473F" w:rsidP="002C52A6">
            <w:pPr>
              <w:widowControl w:val="0"/>
              <w:spacing w:after="0" w:line="240" w:lineRule="auto"/>
              <w:rPr>
                <w:rFonts w:ascii="Times New Roman" w:hAnsi="Times New Roman"/>
                <w:sz w:val="26"/>
                <w:szCs w:val="26"/>
              </w:rPr>
            </w:pPr>
            <w:hyperlink r:id="rId10" w:history="1">
              <w:r w:rsidR="002C52A6" w:rsidRPr="00787DE8">
                <w:rPr>
                  <w:rStyle w:val="a6"/>
                  <w:rFonts w:ascii="Times New Roman" w:hAnsi="Times New Roman"/>
                  <w:sz w:val="26"/>
                  <w:szCs w:val="26"/>
                </w:rPr>
                <w:t>https://ep.nmu.org.ua/ua/teachers/beloborodova.php</w:t>
              </w:r>
            </w:hyperlink>
          </w:p>
          <w:p w14:paraId="15DD1636" w14:textId="02A1078F" w:rsidR="00781FCB" w:rsidRPr="00787DE8" w:rsidRDefault="00781FCB" w:rsidP="002C52A6">
            <w:pPr>
              <w:widowControl w:val="0"/>
              <w:spacing w:after="0" w:line="240" w:lineRule="auto"/>
              <w:rPr>
                <w:rFonts w:ascii="Times New Roman" w:hAnsi="Times New Roman"/>
                <w:sz w:val="26"/>
                <w:szCs w:val="26"/>
                <w:lang w:val="de-DE" w:eastAsia="ru-RU"/>
              </w:rPr>
            </w:pPr>
            <w:r w:rsidRPr="00787DE8">
              <w:rPr>
                <w:rFonts w:ascii="Times New Roman" w:hAnsi="Times New Roman"/>
                <w:b/>
                <w:sz w:val="26"/>
                <w:szCs w:val="26"/>
                <w:lang w:eastAsia="ru-RU"/>
              </w:rPr>
              <w:t>E-</w:t>
            </w:r>
            <w:proofErr w:type="spellStart"/>
            <w:r w:rsidRPr="00787DE8">
              <w:rPr>
                <w:rFonts w:ascii="Times New Roman" w:hAnsi="Times New Roman"/>
                <w:b/>
                <w:sz w:val="26"/>
                <w:szCs w:val="26"/>
                <w:lang w:eastAsia="ru-RU"/>
              </w:rPr>
              <w:t>mail</w:t>
            </w:r>
            <w:proofErr w:type="spellEnd"/>
            <w:r w:rsidRPr="00787DE8">
              <w:rPr>
                <w:rFonts w:ascii="Times New Roman" w:hAnsi="Times New Roman"/>
                <w:b/>
                <w:sz w:val="26"/>
                <w:szCs w:val="26"/>
                <w:lang w:eastAsia="ru-RU"/>
              </w:rPr>
              <w:t>:</w:t>
            </w:r>
            <w:r w:rsidRPr="00787DE8">
              <w:rPr>
                <w:rFonts w:ascii="Times New Roman" w:hAnsi="Times New Roman"/>
                <w:sz w:val="26"/>
                <w:szCs w:val="26"/>
                <w:lang w:eastAsia="ru-RU"/>
              </w:rPr>
              <w:t xml:space="preserve"> </w:t>
            </w:r>
            <w:hyperlink r:id="rId11" w:history="1">
              <w:r w:rsidR="002C52A6" w:rsidRPr="00787DE8">
                <w:rPr>
                  <w:rStyle w:val="a6"/>
                  <w:rFonts w:ascii="Times New Roman" w:hAnsi="Times New Roman"/>
                  <w:sz w:val="26"/>
                  <w:szCs w:val="26"/>
                  <w:lang w:val="de-DE" w:eastAsia="ru-RU"/>
                </w:rPr>
                <w:t>Bieloborodova.M.V</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nmu</w:t>
              </w:r>
              <w:r w:rsidR="002C52A6" w:rsidRPr="00787DE8">
                <w:rPr>
                  <w:rStyle w:val="a6"/>
                  <w:rFonts w:ascii="Times New Roman" w:hAnsi="Times New Roman"/>
                  <w:sz w:val="26"/>
                  <w:szCs w:val="26"/>
                  <w:lang w:eastAsia="ru-RU"/>
                </w:rPr>
                <w:t>.</w:t>
              </w:r>
              <w:proofErr w:type="spellStart"/>
              <w:r w:rsidR="002C52A6" w:rsidRPr="00787DE8">
                <w:rPr>
                  <w:rStyle w:val="a6"/>
                  <w:rFonts w:ascii="Times New Roman" w:hAnsi="Times New Roman"/>
                  <w:sz w:val="26"/>
                  <w:szCs w:val="26"/>
                  <w:lang w:val="de-DE" w:eastAsia="ru-RU"/>
                </w:rPr>
                <w:t>one</w:t>
              </w:r>
              <w:proofErr w:type="spellEnd"/>
            </w:hyperlink>
          </w:p>
        </w:tc>
      </w:tr>
    </w:tbl>
    <w:p w14:paraId="5532B3C9" w14:textId="77777777" w:rsidR="00781FCB" w:rsidRPr="00516D8D" w:rsidRDefault="00781FCB" w:rsidP="00516D8D">
      <w:pPr>
        <w:widowControl w:val="0"/>
        <w:spacing w:after="0" w:line="240" w:lineRule="auto"/>
        <w:rPr>
          <w:rFonts w:ascii="Times New Roman" w:hAnsi="Times New Roman"/>
          <w:sz w:val="24"/>
          <w:szCs w:val="24"/>
          <w:lang w:eastAsia="ru-RU"/>
        </w:rPr>
      </w:pPr>
    </w:p>
    <w:p w14:paraId="15281870" w14:textId="77777777" w:rsidR="00781FCB" w:rsidRPr="00BD7522" w:rsidRDefault="00781FCB" w:rsidP="00516D8D">
      <w:pPr>
        <w:pStyle w:val="a7"/>
        <w:spacing w:after="0" w:line="240" w:lineRule="auto"/>
        <w:ind w:left="0"/>
        <w:contextualSpacing w:val="0"/>
        <w:jc w:val="center"/>
        <w:rPr>
          <w:rFonts w:ascii="Times New Roman" w:hAnsi="Times New Roman"/>
          <w:color w:val="000000"/>
          <w:sz w:val="26"/>
          <w:szCs w:val="26"/>
          <w:lang w:eastAsia="ru-RU"/>
        </w:rPr>
      </w:pPr>
      <w:r w:rsidRPr="00BD7522">
        <w:rPr>
          <w:rFonts w:ascii="Times New Roman" w:hAnsi="Times New Roman"/>
          <w:b/>
          <w:color w:val="000000"/>
          <w:sz w:val="26"/>
          <w:szCs w:val="26"/>
          <w:lang w:eastAsia="ru-RU"/>
        </w:rPr>
        <w:t>1. Анотація до курсу</w:t>
      </w:r>
    </w:p>
    <w:p w14:paraId="2A649D30" w14:textId="534E7BDA" w:rsidR="00A57FC5" w:rsidRDefault="00A57FC5" w:rsidP="00840AF2">
      <w:pPr>
        <w:pStyle w:val="a7"/>
        <w:tabs>
          <w:tab w:val="left" w:pos="-2880"/>
        </w:tabs>
        <w:spacing w:after="0" w:line="240" w:lineRule="auto"/>
        <w:ind w:left="0"/>
        <w:contextualSpacing w:val="0"/>
        <w:jc w:val="both"/>
        <w:rPr>
          <w:rFonts w:ascii="Times New Roman" w:hAnsi="Times New Roman"/>
          <w:sz w:val="26"/>
          <w:szCs w:val="26"/>
        </w:rPr>
      </w:pPr>
      <w:r>
        <w:rPr>
          <w:rFonts w:ascii="Times New Roman" w:hAnsi="Times New Roman"/>
          <w:sz w:val="26"/>
          <w:szCs w:val="26"/>
        </w:rPr>
        <w:tab/>
      </w:r>
      <w:r w:rsidR="0079595F" w:rsidRPr="0079595F">
        <w:rPr>
          <w:rFonts w:ascii="Times New Roman" w:hAnsi="Times New Roman"/>
          <w:sz w:val="24"/>
          <w:szCs w:val="24"/>
        </w:rPr>
        <w:t>Предмет вивчення дисципліни охоплює різноманітну інформацію про сучасні процеси побудови корпоративної культури, зокрема в індустрії туризму, залучення кадрів до концепції корпоративної культури, управління її розвитком, а також про менеджмент конфліктів в рамках корпоративної культури в туризмі.</w:t>
      </w:r>
      <w:r w:rsidR="0079595F">
        <w:rPr>
          <w:rFonts w:ascii="Times New Roman" w:hAnsi="Times New Roman"/>
          <w:sz w:val="24"/>
          <w:szCs w:val="24"/>
        </w:rPr>
        <w:t xml:space="preserve"> </w:t>
      </w:r>
      <w:r w:rsidR="0079595F">
        <w:t>В ході вивчення дисципліни здобувачі отримають</w:t>
      </w:r>
      <w:r w:rsidR="0079595F">
        <w:t xml:space="preserve"> цілісну систему знань про сучасні дослідження корпоративної культури, основну проблематику, дослідницькі підходи та методологію </w:t>
      </w:r>
      <w:r w:rsidR="0079595F" w:rsidRPr="0079595F">
        <w:rPr>
          <w:rFonts w:ascii="Times New Roman" w:hAnsi="Times New Roman"/>
          <w:sz w:val="24"/>
          <w:szCs w:val="24"/>
        </w:rPr>
        <w:t xml:space="preserve">вивчення даної сфери. В результаті навчання </w:t>
      </w:r>
      <w:r w:rsidR="0079595F" w:rsidRPr="0079595F">
        <w:rPr>
          <w:rFonts w:ascii="Times New Roman" w:hAnsi="Times New Roman"/>
          <w:sz w:val="24"/>
          <w:szCs w:val="24"/>
        </w:rPr>
        <w:t xml:space="preserve">здобувачі </w:t>
      </w:r>
      <w:r w:rsidR="0079595F" w:rsidRPr="0079595F">
        <w:rPr>
          <w:rFonts w:ascii="Times New Roman" w:hAnsi="Times New Roman"/>
          <w:sz w:val="24"/>
          <w:szCs w:val="24"/>
        </w:rPr>
        <w:t>мають не лише продемонструвати масив теоретичних знань, але й повинні вміти використовувати їх у вирішенні конкретних аналітичних і дослідницьких завдань щодо проблем, що виникають в сучасних практиках, надаючи неупереджену експертну оцінку досліджуваним явищам</w:t>
      </w:r>
      <w:r w:rsidR="0079595F">
        <w:t>.</w:t>
      </w:r>
      <w:r>
        <w:rPr>
          <w:rFonts w:ascii="Times New Roman" w:hAnsi="Times New Roman"/>
          <w:sz w:val="26"/>
          <w:szCs w:val="26"/>
        </w:rPr>
        <w:br w:type="page"/>
      </w:r>
    </w:p>
    <w:p w14:paraId="3289071F" w14:textId="34A49E96" w:rsidR="00781FCB" w:rsidRPr="00A60F6D" w:rsidRDefault="00781FCB" w:rsidP="00BD7522">
      <w:pPr>
        <w:pStyle w:val="a7"/>
        <w:tabs>
          <w:tab w:val="left" w:pos="-288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color w:val="000000"/>
          <w:sz w:val="24"/>
          <w:szCs w:val="24"/>
          <w:lang w:eastAsia="ru-RU"/>
        </w:rPr>
        <w:lastRenderedPageBreak/>
        <w:t>2. Мета</w:t>
      </w:r>
      <w:r w:rsidRPr="00A60F6D">
        <w:rPr>
          <w:rFonts w:ascii="Times New Roman" w:hAnsi="Times New Roman"/>
          <w:b/>
          <w:sz w:val="24"/>
          <w:szCs w:val="24"/>
          <w:lang w:eastAsia="ru-RU"/>
        </w:rPr>
        <w:t xml:space="preserve"> та завдання </w:t>
      </w:r>
      <w:r w:rsidRPr="00A60F6D">
        <w:rPr>
          <w:rFonts w:ascii="Times New Roman" w:hAnsi="Times New Roman"/>
          <w:b/>
          <w:bCs/>
          <w:sz w:val="24"/>
          <w:szCs w:val="24"/>
          <w:lang w:eastAsia="ru-RU"/>
        </w:rPr>
        <w:t>навчальної дисципліни</w:t>
      </w:r>
    </w:p>
    <w:p w14:paraId="094E340D" w14:textId="106C2C27" w:rsidR="00A57FC5" w:rsidRDefault="0079595F" w:rsidP="00A57FC5">
      <w:pPr>
        <w:spacing w:after="0" w:line="240" w:lineRule="auto"/>
        <w:ind w:firstLine="709"/>
        <w:jc w:val="both"/>
        <w:rPr>
          <w:rFonts w:ascii="Times New Roman" w:hAnsi="Times New Roman"/>
          <w:sz w:val="24"/>
          <w:szCs w:val="24"/>
        </w:rPr>
      </w:pPr>
      <w:r w:rsidRPr="0079595F">
        <w:rPr>
          <w:rFonts w:ascii="Times New Roman" w:hAnsi="Times New Roman"/>
          <w:sz w:val="24"/>
          <w:szCs w:val="24"/>
        </w:rPr>
        <w:t>Метою викладання навчальної дисципліни «Корпоративна культура на підприємствах туризму» є формування у студентів фундаментальних знань теорії та практики корпоративної культури на підприємствах туризму з позиції сучасних стандартів соціальної політики, соціальної звітності, етики бізнесу й прав людини в умовах інтеграції концепції стійкого розвитку і набуття ними відповідних професійних компетенцій, що забезпечують формування соціально-відповідальної поведінки.</w:t>
      </w:r>
    </w:p>
    <w:p w14:paraId="20E67D15" w14:textId="77777777" w:rsidR="0079595F" w:rsidRPr="00A60F6D" w:rsidRDefault="0079595F" w:rsidP="00A57FC5">
      <w:pPr>
        <w:spacing w:after="0" w:line="240" w:lineRule="auto"/>
        <w:ind w:firstLine="709"/>
        <w:jc w:val="both"/>
        <w:rPr>
          <w:rFonts w:ascii="Times New Roman" w:hAnsi="Times New Roman"/>
          <w:sz w:val="24"/>
          <w:szCs w:val="24"/>
          <w:lang w:eastAsia="ru-RU"/>
        </w:rPr>
      </w:pPr>
    </w:p>
    <w:p w14:paraId="2CF736ED" w14:textId="77777777" w:rsidR="00781FCB" w:rsidRPr="00A60F6D" w:rsidRDefault="00781FCB" w:rsidP="00BD7522">
      <w:pPr>
        <w:pStyle w:val="a7"/>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3. Результати навчання:</w:t>
      </w:r>
    </w:p>
    <w:p w14:paraId="0D6344B5"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Застосовувати навички продуктивного спілкування зі всіма зацікавленими сторонами суб’єкта туристичного бізнесу</w:t>
      </w:r>
    </w:p>
    <w:p w14:paraId="344F922C"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Вміти вести претензійну роботу та ефективно управляти конфліктами в діяльності суб’єкта туристичного бізнесу</w:t>
      </w:r>
    </w:p>
    <w:p w14:paraId="6BA76139"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Встановлювати зв’язки з експертами туристичної та інших галузей на засадах взаємоповаги та у відповідності із морально-етичними цінностями</w:t>
      </w:r>
    </w:p>
    <w:p w14:paraId="0F49AD3D"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Проявляти повагу до індивідуального і культурного різноманіття в процесі здійснення професійної діяльності</w:t>
      </w:r>
    </w:p>
    <w:p w14:paraId="1887B56F"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Проявляти толерантність до альтернативних принципів та методів виконання професійних завдань в туристичній діяльності</w:t>
      </w:r>
    </w:p>
    <w:p w14:paraId="2948269D"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Нести відповідальність за обрані принципи та методів виконання власних професійних завдань</w:t>
      </w:r>
    </w:p>
    <w:p w14:paraId="4FFE0CDB" w14:textId="77777777" w:rsidR="0079595F" w:rsidRPr="0079595F" w:rsidRDefault="0079595F" w:rsidP="0079595F">
      <w:pPr>
        <w:pStyle w:val="a7"/>
        <w:numPr>
          <w:ilvl w:val="0"/>
          <w:numId w:val="38"/>
        </w:numPr>
        <w:tabs>
          <w:tab w:val="left" w:pos="-3240"/>
        </w:tabs>
        <w:spacing w:after="0" w:line="240" w:lineRule="auto"/>
        <w:ind w:left="0" w:firstLine="567"/>
        <w:jc w:val="both"/>
        <w:rPr>
          <w:rFonts w:ascii="Times New Roman" w:hAnsi="Times New Roman"/>
          <w:sz w:val="24"/>
          <w:szCs w:val="24"/>
          <w:lang w:eastAsia="ru-RU"/>
        </w:rPr>
      </w:pPr>
      <w:r w:rsidRPr="0079595F">
        <w:rPr>
          <w:rFonts w:ascii="Times New Roman" w:hAnsi="Times New Roman"/>
          <w:sz w:val="24"/>
          <w:szCs w:val="24"/>
          <w:lang w:eastAsia="ru-RU"/>
        </w:rPr>
        <w:t>Діяти у відповідності з принципами соціальної відповідальності, морально-етичними нормами, а також на засадах громадянської свідомості</w:t>
      </w:r>
    </w:p>
    <w:p w14:paraId="00734862" w14:textId="53766F05" w:rsidR="00EC730D" w:rsidRDefault="0079595F" w:rsidP="0079595F">
      <w:pPr>
        <w:pStyle w:val="a7"/>
        <w:numPr>
          <w:ilvl w:val="0"/>
          <w:numId w:val="38"/>
        </w:numPr>
        <w:tabs>
          <w:tab w:val="left" w:pos="-3240"/>
        </w:tabs>
        <w:spacing w:after="0" w:line="240" w:lineRule="auto"/>
        <w:ind w:left="0" w:firstLine="567"/>
        <w:contextualSpacing w:val="0"/>
        <w:jc w:val="both"/>
        <w:rPr>
          <w:rFonts w:ascii="Times New Roman" w:hAnsi="Times New Roman"/>
          <w:sz w:val="24"/>
          <w:szCs w:val="24"/>
          <w:lang w:eastAsia="ru-RU"/>
        </w:rPr>
      </w:pPr>
      <w:r w:rsidRPr="0079595F">
        <w:rPr>
          <w:rFonts w:ascii="Times New Roman" w:hAnsi="Times New Roman"/>
          <w:sz w:val="24"/>
          <w:szCs w:val="24"/>
          <w:lang w:eastAsia="ru-RU"/>
        </w:rPr>
        <w:t>Володіти методами аналізу, планування та прогнозування розвитку корпоративної культури на туристичних підприємствах</w:t>
      </w:r>
      <w:r>
        <w:rPr>
          <w:rFonts w:ascii="Times New Roman" w:hAnsi="Times New Roman"/>
          <w:sz w:val="24"/>
          <w:szCs w:val="24"/>
          <w:lang w:eastAsia="ru-RU"/>
        </w:rPr>
        <w:t>.</w:t>
      </w:r>
    </w:p>
    <w:p w14:paraId="018DE8D7" w14:textId="77777777" w:rsidR="0079595F" w:rsidRPr="0079595F" w:rsidRDefault="0079595F" w:rsidP="0079595F">
      <w:pPr>
        <w:pStyle w:val="a7"/>
        <w:tabs>
          <w:tab w:val="left" w:pos="-3240"/>
        </w:tabs>
        <w:spacing w:after="0" w:line="240" w:lineRule="auto"/>
        <w:ind w:left="567"/>
        <w:contextualSpacing w:val="0"/>
        <w:jc w:val="both"/>
        <w:rPr>
          <w:rFonts w:ascii="Times New Roman" w:hAnsi="Times New Roman"/>
          <w:sz w:val="24"/>
          <w:szCs w:val="24"/>
          <w:lang w:eastAsia="ru-RU"/>
        </w:rPr>
      </w:pPr>
    </w:p>
    <w:p w14:paraId="2A67A911" w14:textId="06F97B40" w:rsidR="00781FCB" w:rsidRPr="00A60F6D" w:rsidRDefault="00781FCB" w:rsidP="00B54061">
      <w:pPr>
        <w:pStyle w:val="a7"/>
        <w:tabs>
          <w:tab w:val="left" w:pos="-324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4. Структура курсу</w:t>
      </w:r>
    </w:p>
    <w:p w14:paraId="734D47FF" w14:textId="3BCDBFF8" w:rsidR="000853F4" w:rsidRDefault="000853F4" w:rsidP="00EF660E">
      <w:pPr>
        <w:pStyle w:val="a7"/>
        <w:tabs>
          <w:tab w:val="left" w:pos="-3240"/>
        </w:tabs>
        <w:spacing w:after="0" w:line="240" w:lineRule="auto"/>
        <w:ind w:left="0"/>
        <w:contextualSpacing w:val="0"/>
        <w:jc w:val="center"/>
        <w:rPr>
          <w:rFonts w:ascii="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9595F" w:rsidRPr="0079595F" w14:paraId="1AA6EC25" w14:textId="77777777" w:rsidTr="001C3B9C">
        <w:trPr>
          <w:trHeight w:val="20"/>
        </w:trPr>
        <w:tc>
          <w:tcPr>
            <w:tcW w:w="3431" w:type="pct"/>
            <w:vAlign w:val="center"/>
          </w:tcPr>
          <w:p w14:paraId="597C8FD6" w14:textId="77777777" w:rsidR="0079595F" w:rsidRPr="0079595F" w:rsidRDefault="0079595F" w:rsidP="0079595F">
            <w:pPr>
              <w:spacing w:after="0" w:line="240" w:lineRule="auto"/>
              <w:jc w:val="center"/>
              <w:rPr>
                <w:rFonts w:ascii="Times New Roman" w:hAnsi="Times New Roman"/>
                <w:b/>
                <w:bCs/>
                <w:sz w:val="24"/>
                <w:szCs w:val="24"/>
              </w:rPr>
            </w:pPr>
            <w:r w:rsidRPr="0079595F">
              <w:rPr>
                <w:rFonts w:ascii="Times New Roman" w:hAnsi="Times New Roman"/>
                <w:b/>
                <w:bCs/>
                <w:sz w:val="24"/>
                <w:szCs w:val="24"/>
              </w:rPr>
              <w:t>ЛЕКЦІЇ</w:t>
            </w:r>
          </w:p>
        </w:tc>
      </w:tr>
      <w:tr w:rsidR="0079595F" w:rsidRPr="0079595F" w14:paraId="7F17B135" w14:textId="77777777" w:rsidTr="001C3B9C">
        <w:trPr>
          <w:trHeight w:val="20"/>
        </w:trPr>
        <w:tc>
          <w:tcPr>
            <w:tcW w:w="3431" w:type="pct"/>
            <w:vAlign w:val="center"/>
          </w:tcPr>
          <w:p w14:paraId="10BE1465"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 xml:space="preserve">1. Корпоративна культура туристичного підприємства як навчальна дисципліна. </w:t>
            </w:r>
          </w:p>
          <w:p w14:paraId="67212F12"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 xml:space="preserve">Основні теоретичні положення корпоративної культури на підприємствах. </w:t>
            </w:r>
          </w:p>
        </w:tc>
      </w:tr>
      <w:tr w:rsidR="0079595F" w:rsidRPr="0079595F" w14:paraId="400CB0C1" w14:textId="77777777" w:rsidTr="001C3B9C">
        <w:trPr>
          <w:trHeight w:val="20"/>
        </w:trPr>
        <w:tc>
          <w:tcPr>
            <w:tcW w:w="3431" w:type="pct"/>
            <w:vAlign w:val="center"/>
          </w:tcPr>
          <w:p w14:paraId="4AF63F21"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2. Персонал туристичного підприємства</w:t>
            </w:r>
          </w:p>
          <w:p w14:paraId="63E0BF03"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Структура персоналу, основні категорії, підбір персоналу, плинність</w:t>
            </w:r>
          </w:p>
        </w:tc>
      </w:tr>
      <w:tr w:rsidR="0079595F" w:rsidRPr="0079595F" w14:paraId="4D500D7B" w14:textId="77777777" w:rsidTr="001C3B9C">
        <w:trPr>
          <w:trHeight w:val="20"/>
        </w:trPr>
        <w:tc>
          <w:tcPr>
            <w:tcW w:w="3431" w:type="pct"/>
            <w:vAlign w:val="center"/>
          </w:tcPr>
          <w:p w14:paraId="41E5ADB6" w14:textId="77777777" w:rsidR="0079595F" w:rsidRPr="0079595F" w:rsidRDefault="0079595F" w:rsidP="0079595F">
            <w:pPr>
              <w:spacing w:after="0" w:line="240" w:lineRule="auto"/>
              <w:jc w:val="both"/>
              <w:rPr>
                <w:rFonts w:ascii="Times New Roman" w:hAnsi="Times New Roman"/>
                <w:sz w:val="24"/>
                <w:szCs w:val="24"/>
              </w:rPr>
            </w:pPr>
            <w:r w:rsidRPr="0079595F">
              <w:rPr>
                <w:rFonts w:ascii="Times New Roman" w:hAnsi="Times New Roman"/>
                <w:sz w:val="24"/>
                <w:szCs w:val="24"/>
              </w:rPr>
              <w:t>3.Корпоративна соціальна відповідальність як нова філософія культури бізнесу.</w:t>
            </w:r>
          </w:p>
          <w:p w14:paraId="2345F18A" w14:textId="77777777" w:rsidR="0079595F" w:rsidRPr="0079595F" w:rsidRDefault="0079595F" w:rsidP="0079595F">
            <w:pPr>
              <w:spacing w:after="0" w:line="240" w:lineRule="auto"/>
              <w:jc w:val="both"/>
              <w:rPr>
                <w:rFonts w:ascii="Times New Roman" w:hAnsi="Times New Roman"/>
                <w:b/>
                <w:bCs/>
                <w:sz w:val="24"/>
                <w:szCs w:val="24"/>
              </w:rPr>
            </w:pPr>
            <w:r w:rsidRPr="0079595F">
              <w:rPr>
                <w:rFonts w:ascii="Times New Roman" w:hAnsi="Times New Roman"/>
                <w:sz w:val="24"/>
                <w:szCs w:val="24"/>
              </w:rPr>
              <w:t xml:space="preserve">Місце та роль соціальної відповідальності у формуванні корпоративної культури туристичного підприємства. </w:t>
            </w:r>
            <w:r w:rsidRPr="0079595F">
              <w:rPr>
                <w:rFonts w:ascii="Times New Roman" w:hAnsi="Times New Roman"/>
                <w:bCs/>
                <w:sz w:val="24"/>
                <w:szCs w:val="24"/>
              </w:rPr>
              <w:t>Соціальні, економічні, екологічні аспекти соціальної відповідальності</w:t>
            </w:r>
          </w:p>
        </w:tc>
      </w:tr>
      <w:tr w:rsidR="0079595F" w:rsidRPr="0079595F" w14:paraId="148BD831" w14:textId="77777777" w:rsidTr="001C3B9C">
        <w:trPr>
          <w:trHeight w:val="20"/>
        </w:trPr>
        <w:tc>
          <w:tcPr>
            <w:tcW w:w="3431" w:type="pct"/>
            <w:vAlign w:val="center"/>
          </w:tcPr>
          <w:p w14:paraId="1321F311" w14:textId="77777777" w:rsidR="0079595F" w:rsidRPr="0079595F" w:rsidRDefault="0079595F" w:rsidP="0079595F">
            <w:pPr>
              <w:spacing w:after="0" w:line="240" w:lineRule="auto"/>
              <w:jc w:val="both"/>
              <w:rPr>
                <w:rFonts w:ascii="Times New Roman" w:hAnsi="Times New Roman"/>
                <w:sz w:val="24"/>
                <w:szCs w:val="24"/>
              </w:rPr>
            </w:pPr>
            <w:r w:rsidRPr="0079595F">
              <w:rPr>
                <w:rFonts w:ascii="Times New Roman" w:hAnsi="Times New Roman"/>
                <w:sz w:val="24"/>
                <w:szCs w:val="24"/>
              </w:rPr>
              <w:t xml:space="preserve">4.Місце корпоративної культури в управлінні туристичним підприємством. </w:t>
            </w:r>
          </w:p>
          <w:p w14:paraId="18767C50" w14:textId="77777777" w:rsidR="0079595F" w:rsidRPr="0079595F" w:rsidRDefault="0079595F" w:rsidP="0079595F">
            <w:pPr>
              <w:spacing w:after="0" w:line="240" w:lineRule="auto"/>
              <w:jc w:val="both"/>
              <w:rPr>
                <w:rFonts w:ascii="Times New Roman" w:hAnsi="Times New Roman"/>
                <w:b/>
                <w:bCs/>
                <w:sz w:val="24"/>
                <w:szCs w:val="24"/>
              </w:rPr>
            </w:pPr>
            <w:r w:rsidRPr="0079595F">
              <w:rPr>
                <w:rFonts w:ascii="Times New Roman" w:hAnsi="Times New Roman"/>
                <w:sz w:val="24"/>
                <w:szCs w:val="24"/>
              </w:rPr>
              <w:t xml:space="preserve">Корпоративна культура та управління персоналом. Значення корпоративної культури в стратегічному цілепокладанні туристичної організації. </w:t>
            </w:r>
          </w:p>
        </w:tc>
      </w:tr>
      <w:tr w:rsidR="0079595F" w:rsidRPr="0079595F" w14:paraId="06F1551F" w14:textId="77777777" w:rsidTr="001C3B9C">
        <w:trPr>
          <w:trHeight w:val="20"/>
        </w:trPr>
        <w:tc>
          <w:tcPr>
            <w:tcW w:w="3431" w:type="pct"/>
            <w:vAlign w:val="center"/>
          </w:tcPr>
          <w:p w14:paraId="53F17C15"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5.Корпоративна культура як чинник забезпечення якості туристичних послуг</w:t>
            </w:r>
          </w:p>
          <w:p w14:paraId="723218E1" w14:textId="77777777" w:rsidR="0079595F" w:rsidRPr="0079595F" w:rsidRDefault="0079595F" w:rsidP="0079595F">
            <w:pPr>
              <w:spacing w:after="0" w:line="240" w:lineRule="auto"/>
              <w:jc w:val="both"/>
              <w:rPr>
                <w:rFonts w:ascii="Times New Roman" w:hAnsi="Times New Roman"/>
                <w:b/>
                <w:bCs/>
                <w:sz w:val="24"/>
                <w:szCs w:val="24"/>
              </w:rPr>
            </w:pPr>
            <w:r w:rsidRPr="0079595F">
              <w:rPr>
                <w:rFonts w:ascii="Times New Roman" w:hAnsi="Times New Roman"/>
                <w:bCs/>
                <w:sz w:val="24"/>
                <w:szCs w:val="24"/>
              </w:rPr>
              <w:t>Норми та стандарти обслуговування клієнтів. Вимоги до співробітників туристичної організації. Розвиток комунікаційних якостей.</w:t>
            </w:r>
          </w:p>
        </w:tc>
      </w:tr>
      <w:tr w:rsidR="0079595F" w:rsidRPr="0079595F" w14:paraId="7989F49B" w14:textId="77777777" w:rsidTr="001C3B9C">
        <w:trPr>
          <w:trHeight w:val="20"/>
        </w:trPr>
        <w:tc>
          <w:tcPr>
            <w:tcW w:w="3431" w:type="pct"/>
          </w:tcPr>
          <w:p w14:paraId="735B3098"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6. Розвиток та навчання персоналу туристичного підприємства</w:t>
            </w:r>
          </w:p>
          <w:p w14:paraId="0C64291D" w14:textId="77777777" w:rsidR="0079595F" w:rsidRPr="0079595F" w:rsidRDefault="0079595F" w:rsidP="0079595F">
            <w:pPr>
              <w:spacing w:after="0" w:line="240" w:lineRule="auto"/>
              <w:jc w:val="both"/>
              <w:rPr>
                <w:rFonts w:ascii="Times New Roman" w:hAnsi="Times New Roman"/>
                <w:b/>
                <w:sz w:val="24"/>
                <w:szCs w:val="24"/>
              </w:rPr>
            </w:pPr>
            <w:r w:rsidRPr="0079595F">
              <w:rPr>
                <w:rFonts w:ascii="Times New Roman" w:hAnsi="Times New Roman"/>
                <w:bCs/>
                <w:sz w:val="24"/>
                <w:szCs w:val="24"/>
              </w:rPr>
              <w:t>Особиста кар’єрна траєкторія в туризмі. Удосконалення персоналу як основний принцип корпоративної культури</w:t>
            </w:r>
            <w:r w:rsidRPr="0079595F">
              <w:rPr>
                <w:rFonts w:ascii="Times New Roman" w:hAnsi="Times New Roman"/>
                <w:b/>
                <w:bCs/>
                <w:sz w:val="24"/>
                <w:szCs w:val="24"/>
              </w:rPr>
              <w:t xml:space="preserve"> </w:t>
            </w:r>
          </w:p>
        </w:tc>
      </w:tr>
      <w:tr w:rsidR="0079595F" w:rsidRPr="0079595F" w14:paraId="61F71222" w14:textId="77777777" w:rsidTr="001C3B9C">
        <w:trPr>
          <w:trHeight w:val="20"/>
        </w:trPr>
        <w:tc>
          <w:tcPr>
            <w:tcW w:w="3431" w:type="pct"/>
          </w:tcPr>
          <w:p w14:paraId="3C79CB8E" w14:textId="77777777" w:rsidR="0079595F" w:rsidRPr="0079595F" w:rsidRDefault="0079595F" w:rsidP="0079595F">
            <w:pPr>
              <w:spacing w:after="0" w:line="240" w:lineRule="auto"/>
              <w:jc w:val="both"/>
              <w:rPr>
                <w:rFonts w:ascii="Times New Roman" w:hAnsi="Times New Roman"/>
                <w:sz w:val="24"/>
                <w:szCs w:val="24"/>
              </w:rPr>
            </w:pPr>
            <w:r w:rsidRPr="0079595F">
              <w:rPr>
                <w:rFonts w:ascii="Times New Roman" w:hAnsi="Times New Roman"/>
                <w:sz w:val="24"/>
                <w:szCs w:val="24"/>
              </w:rPr>
              <w:t xml:space="preserve">7. Стандарти комунікаційної політики та претензійної роботи як елементи корпоративної культури туристичної організації. </w:t>
            </w:r>
          </w:p>
          <w:p w14:paraId="2782DA22" w14:textId="77777777" w:rsidR="0079595F" w:rsidRPr="0079595F" w:rsidRDefault="0079595F" w:rsidP="0079595F">
            <w:pPr>
              <w:spacing w:after="0" w:line="240" w:lineRule="auto"/>
              <w:jc w:val="both"/>
              <w:rPr>
                <w:rFonts w:ascii="Times New Roman" w:hAnsi="Times New Roman"/>
                <w:b/>
                <w:bCs/>
                <w:sz w:val="24"/>
                <w:szCs w:val="24"/>
              </w:rPr>
            </w:pPr>
            <w:r w:rsidRPr="0079595F">
              <w:rPr>
                <w:rFonts w:ascii="Times New Roman" w:hAnsi="Times New Roman"/>
                <w:sz w:val="24"/>
                <w:szCs w:val="24"/>
              </w:rPr>
              <w:t>Ключові фактори успіху співробітників. Мотивація персоналу як елемент корпоративної культури.</w:t>
            </w:r>
          </w:p>
        </w:tc>
      </w:tr>
      <w:tr w:rsidR="0079595F" w:rsidRPr="0079595F" w14:paraId="59D2B7B0" w14:textId="77777777" w:rsidTr="001C3B9C">
        <w:trPr>
          <w:trHeight w:val="1447"/>
        </w:trPr>
        <w:tc>
          <w:tcPr>
            <w:tcW w:w="3431" w:type="pct"/>
            <w:vAlign w:val="center"/>
          </w:tcPr>
          <w:p w14:paraId="5E7F7CA3" w14:textId="77777777" w:rsidR="0079595F" w:rsidRPr="0079595F" w:rsidRDefault="0079595F" w:rsidP="0079595F">
            <w:pPr>
              <w:tabs>
                <w:tab w:val="left" w:pos="284"/>
                <w:tab w:val="left" w:pos="567"/>
              </w:tabs>
              <w:spacing w:after="0" w:line="240" w:lineRule="auto"/>
              <w:jc w:val="both"/>
              <w:rPr>
                <w:rFonts w:ascii="Times New Roman" w:hAnsi="Times New Roman"/>
                <w:sz w:val="24"/>
                <w:szCs w:val="24"/>
              </w:rPr>
            </w:pPr>
            <w:r w:rsidRPr="0079595F">
              <w:rPr>
                <w:rFonts w:ascii="Times New Roman" w:hAnsi="Times New Roman"/>
                <w:sz w:val="24"/>
                <w:szCs w:val="24"/>
              </w:rPr>
              <w:lastRenderedPageBreak/>
              <w:t>8. Моніторинг стану та напрямки розвитку і удосконалення корпоративної культури на туристичних підприємствах</w:t>
            </w:r>
          </w:p>
          <w:p w14:paraId="5BDD74B2" w14:textId="77777777" w:rsidR="0079595F" w:rsidRPr="0079595F" w:rsidRDefault="0079595F" w:rsidP="0079595F">
            <w:pPr>
              <w:tabs>
                <w:tab w:val="left" w:pos="284"/>
                <w:tab w:val="left" w:pos="567"/>
              </w:tabs>
              <w:spacing w:after="0" w:line="240" w:lineRule="auto"/>
              <w:jc w:val="both"/>
              <w:rPr>
                <w:rFonts w:ascii="Times New Roman" w:hAnsi="Times New Roman"/>
                <w:bCs/>
                <w:sz w:val="24"/>
                <w:szCs w:val="24"/>
              </w:rPr>
            </w:pPr>
            <w:r w:rsidRPr="0079595F">
              <w:rPr>
                <w:rFonts w:ascii="Times New Roman" w:hAnsi="Times New Roman"/>
                <w:sz w:val="24"/>
                <w:szCs w:val="24"/>
              </w:rPr>
              <w:t>Засоби та інструменти оцінювання і моніторингу стану корпоративної культури. Міжнародний та вітчизняний досвід побудови корпоративної культури на туристичних підприємствах.</w:t>
            </w:r>
          </w:p>
        </w:tc>
      </w:tr>
      <w:tr w:rsidR="0079595F" w:rsidRPr="0079595F" w14:paraId="6FC575EA" w14:textId="77777777" w:rsidTr="001C3B9C">
        <w:trPr>
          <w:trHeight w:val="20"/>
        </w:trPr>
        <w:tc>
          <w:tcPr>
            <w:tcW w:w="3431" w:type="pct"/>
          </w:tcPr>
          <w:p w14:paraId="03DDD1C7" w14:textId="77777777" w:rsidR="0079595F" w:rsidRPr="0079595F" w:rsidRDefault="0079595F" w:rsidP="0079595F">
            <w:pPr>
              <w:spacing w:after="0" w:line="240" w:lineRule="auto"/>
              <w:jc w:val="center"/>
              <w:rPr>
                <w:rFonts w:ascii="Times New Roman" w:hAnsi="Times New Roman"/>
                <w:b/>
                <w:sz w:val="24"/>
                <w:szCs w:val="24"/>
              </w:rPr>
            </w:pPr>
            <w:r w:rsidRPr="0079595F">
              <w:rPr>
                <w:rFonts w:ascii="Times New Roman" w:hAnsi="Times New Roman"/>
                <w:b/>
                <w:bCs/>
                <w:sz w:val="24"/>
                <w:szCs w:val="24"/>
              </w:rPr>
              <w:t>ПРАКТИЧНІ ЗАНЯТТЯ</w:t>
            </w:r>
          </w:p>
        </w:tc>
      </w:tr>
      <w:tr w:rsidR="0079595F" w:rsidRPr="0079595F" w14:paraId="6F1F79F4" w14:textId="77777777" w:rsidTr="001C3B9C">
        <w:trPr>
          <w:trHeight w:val="20"/>
        </w:trPr>
        <w:tc>
          <w:tcPr>
            <w:tcW w:w="3431" w:type="pct"/>
          </w:tcPr>
          <w:p w14:paraId="05497BCF" w14:textId="77777777" w:rsidR="0079595F" w:rsidRPr="0079595F" w:rsidRDefault="0079595F" w:rsidP="0079595F">
            <w:pPr>
              <w:spacing w:after="0" w:line="240" w:lineRule="auto"/>
              <w:jc w:val="both"/>
              <w:rPr>
                <w:rFonts w:ascii="Times New Roman" w:hAnsi="Times New Roman"/>
                <w:bCs/>
                <w:sz w:val="24"/>
                <w:szCs w:val="24"/>
              </w:rPr>
            </w:pPr>
            <w:r w:rsidRPr="0079595F">
              <w:rPr>
                <w:rFonts w:ascii="Times New Roman" w:hAnsi="Times New Roman"/>
                <w:bCs/>
                <w:sz w:val="24"/>
                <w:szCs w:val="24"/>
              </w:rPr>
              <w:t>1. Особливості корпоративної культури та вимоги до персоналу на туристичних підприємствах.</w:t>
            </w:r>
          </w:p>
        </w:tc>
      </w:tr>
      <w:tr w:rsidR="0079595F" w:rsidRPr="0079595F" w14:paraId="1B379A2E" w14:textId="77777777" w:rsidTr="001C3B9C">
        <w:trPr>
          <w:trHeight w:val="20"/>
        </w:trPr>
        <w:tc>
          <w:tcPr>
            <w:tcW w:w="3431" w:type="pct"/>
          </w:tcPr>
          <w:p w14:paraId="259689F7" w14:textId="77777777" w:rsidR="0079595F" w:rsidRPr="0079595F" w:rsidRDefault="0079595F" w:rsidP="0079595F">
            <w:pPr>
              <w:pStyle w:val="Default"/>
              <w:jc w:val="both"/>
              <w:rPr>
                <w:iCs/>
                <w:color w:val="auto"/>
                <w:lang w:val="uk-UA"/>
              </w:rPr>
            </w:pPr>
            <w:r w:rsidRPr="0079595F">
              <w:rPr>
                <w:color w:val="auto"/>
                <w:lang w:val="uk-UA"/>
              </w:rPr>
              <w:t>2. Формування відносин бізнесу із зовнішніми організаціями на засадах корпоративної культури та соціальної відповідальності</w:t>
            </w:r>
          </w:p>
        </w:tc>
      </w:tr>
      <w:tr w:rsidR="0079595F" w:rsidRPr="0079595F" w14:paraId="2DA8A7C1" w14:textId="77777777" w:rsidTr="001C3B9C">
        <w:trPr>
          <w:trHeight w:val="20"/>
        </w:trPr>
        <w:tc>
          <w:tcPr>
            <w:tcW w:w="3431" w:type="pct"/>
          </w:tcPr>
          <w:p w14:paraId="3F229B32" w14:textId="77777777" w:rsidR="0079595F" w:rsidRPr="0079595F" w:rsidRDefault="0079595F" w:rsidP="0079595F">
            <w:pPr>
              <w:pStyle w:val="Default"/>
              <w:jc w:val="both"/>
              <w:rPr>
                <w:color w:val="auto"/>
                <w:lang w:val="uk-UA"/>
              </w:rPr>
            </w:pPr>
            <w:r w:rsidRPr="0079595F">
              <w:rPr>
                <w:iCs/>
                <w:color w:val="auto"/>
                <w:lang w:val="uk-UA"/>
              </w:rPr>
              <w:t xml:space="preserve">3. Політика управління корпоративною культурою на підприємствах туристичної сфери. </w:t>
            </w:r>
          </w:p>
        </w:tc>
      </w:tr>
      <w:tr w:rsidR="0079595F" w:rsidRPr="0079595F" w14:paraId="200A8C91" w14:textId="77777777" w:rsidTr="001C3B9C">
        <w:trPr>
          <w:trHeight w:val="20"/>
        </w:trPr>
        <w:tc>
          <w:tcPr>
            <w:tcW w:w="3431" w:type="pct"/>
          </w:tcPr>
          <w:p w14:paraId="3A3861BE" w14:textId="77777777" w:rsidR="0079595F" w:rsidRPr="0079595F" w:rsidRDefault="0079595F" w:rsidP="0079595F">
            <w:pPr>
              <w:pStyle w:val="Default"/>
              <w:jc w:val="both"/>
              <w:rPr>
                <w:color w:val="auto"/>
                <w:lang w:val="uk-UA"/>
              </w:rPr>
            </w:pPr>
            <w:r w:rsidRPr="0079595F">
              <w:rPr>
                <w:iCs/>
                <w:color w:val="auto"/>
                <w:lang w:val="uk-UA"/>
              </w:rPr>
              <w:t xml:space="preserve">4. Лідерство та керівництво в корпоративній культурі туристичних організацій </w:t>
            </w:r>
          </w:p>
        </w:tc>
      </w:tr>
      <w:tr w:rsidR="0079595F" w:rsidRPr="0079595F" w14:paraId="7D1E7733" w14:textId="77777777" w:rsidTr="001C3B9C">
        <w:trPr>
          <w:trHeight w:val="20"/>
        </w:trPr>
        <w:tc>
          <w:tcPr>
            <w:tcW w:w="3431" w:type="pct"/>
          </w:tcPr>
          <w:p w14:paraId="4FBF68A6" w14:textId="77777777" w:rsidR="0079595F" w:rsidRPr="0079595F" w:rsidRDefault="0079595F" w:rsidP="0079595F">
            <w:pPr>
              <w:pStyle w:val="Default"/>
              <w:jc w:val="both"/>
              <w:rPr>
                <w:color w:val="auto"/>
                <w:lang w:val="uk-UA"/>
              </w:rPr>
            </w:pPr>
            <w:r w:rsidRPr="0079595F">
              <w:rPr>
                <w:iCs/>
                <w:color w:val="auto"/>
                <w:lang w:val="uk-UA"/>
              </w:rPr>
              <w:t>5. Методики управління конфліктами в сфері обслуговування</w:t>
            </w:r>
          </w:p>
        </w:tc>
      </w:tr>
      <w:tr w:rsidR="0079595F" w:rsidRPr="0079595F" w14:paraId="0750A8E4" w14:textId="77777777" w:rsidTr="001C3B9C">
        <w:trPr>
          <w:trHeight w:val="20"/>
        </w:trPr>
        <w:tc>
          <w:tcPr>
            <w:tcW w:w="3431" w:type="pct"/>
          </w:tcPr>
          <w:p w14:paraId="14CFE9FF" w14:textId="77777777" w:rsidR="0079595F" w:rsidRPr="0079595F" w:rsidRDefault="0079595F" w:rsidP="0079595F">
            <w:pPr>
              <w:pStyle w:val="Default"/>
              <w:jc w:val="both"/>
              <w:rPr>
                <w:color w:val="auto"/>
                <w:lang w:val="uk-UA"/>
              </w:rPr>
            </w:pPr>
            <w:r w:rsidRPr="0079595F">
              <w:rPr>
                <w:color w:val="auto"/>
                <w:lang w:val="uk-UA"/>
              </w:rPr>
              <w:t xml:space="preserve">6.  </w:t>
            </w:r>
            <w:r w:rsidRPr="0079595F">
              <w:rPr>
                <w:bCs/>
                <w:lang w:val="uk-UA"/>
              </w:rPr>
              <w:t>Розвиток</w:t>
            </w:r>
            <w:r w:rsidRPr="0079595F">
              <w:rPr>
                <w:bCs/>
              </w:rPr>
              <w:t xml:space="preserve"> персоналу </w:t>
            </w:r>
            <w:r w:rsidRPr="0079595F">
              <w:rPr>
                <w:bCs/>
                <w:lang w:val="uk-UA"/>
              </w:rPr>
              <w:t>в рамках корпоративної культури туристичних підприємств.</w:t>
            </w:r>
          </w:p>
        </w:tc>
      </w:tr>
      <w:tr w:rsidR="0079595F" w:rsidRPr="0079595F" w14:paraId="13FE9E09" w14:textId="77777777" w:rsidTr="001C3B9C">
        <w:trPr>
          <w:trHeight w:val="20"/>
        </w:trPr>
        <w:tc>
          <w:tcPr>
            <w:tcW w:w="3431" w:type="pct"/>
          </w:tcPr>
          <w:p w14:paraId="3C6BF0B8" w14:textId="77777777" w:rsidR="0079595F" w:rsidRPr="0079595F" w:rsidRDefault="0079595F" w:rsidP="0079595F">
            <w:pPr>
              <w:pStyle w:val="Default"/>
              <w:jc w:val="both"/>
              <w:rPr>
                <w:color w:val="auto"/>
                <w:lang w:val="uk-UA"/>
              </w:rPr>
            </w:pPr>
            <w:r w:rsidRPr="0079595F">
              <w:rPr>
                <w:iCs/>
                <w:color w:val="auto"/>
                <w:lang w:val="uk-UA"/>
              </w:rPr>
              <w:t>7. Методики оцінювання рівня впровадження корпоративної культури.</w:t>
            </w:r>
          </w:p>
        </w:tc>
      </w:tr>
      <w:tr w:rsidR="0079595F" w:rsidRPr="0079595F" w14:paraId="14EF3750" w14:textId="77777777" w:rsidTr="001C3B9C">
        <w:trPr>
          <w:trHeight w:val="20"/>
        </w:trPr>
        <w:tc>
          <w:tcPr>
            <w:tcW w:w="3431" w:type="pct"/>
          </w:tcPr>
          <w:p w14:paraId="2A0174EB" w14:textId="77777777" w:rsidR="0079595F" w:rsidRPr="0079595F" w:rsidRDefault="0079595F" w:rsidP="0079595F">
            <w:pPr>
              <w:pStyle w:val="Default"/>
              <w:jc w:val="both"/>
              <w:rPr>
                <w:color w:val="auto"/>
                <w:lang w:val="uk-UA"/>
              </w:rPr>
            </w:pPr>
            <w:r w:rsidRPr="0079595F">
              <w:rPr>
                <w:color w:val="auto"/>
                <w:lang w:val="uk-UA"/>
              </w:rPr>
              <w:t>8. Міжнародний і український досвід впровадження принципів корпоративної культури на туристичних підприємствах</w:t>
            </w:r>
          </w:p>
        </w:tc>
      </w:tr>
    </w:tbl>
    <w:p w14:paraId="5F4A582C" w14:textId="77777777" w:rsidR="0079595F" w:rsidRPr="00A60F6D" w:rsidRDefault="0079595F" w:rsidP="00EF660E">
      <w:pPr>
        <w:pStyle w:val="a7"/>
        <w:tabs>
          <w:tab w:val="left" w:pos="-3240"/>
        </w:tabs>
        <w:spacing w:after="0" w:line="240" w:lineRule="auto"/>
        <w:ind w:left="0"/>
        <w:contextualSpacing w:val="0"/>
        <w:jc w:val="center"/>
        <w:rPr>
          <w:rFonts w:ascii="Times New Roman" w:hAnsi="Times New Roman"/>
          <w:b/>
          <w:sz w:val="24"/>
          <w:szCs w:val="24"/>
          <w:lang w:eastAsia="ru-RU"/>
        </w:rPr>
      </w:pPr>
    </w:p>
    <w:p w14:paraId="02343423" w14:textId="77777777" w:rsidR="00781FCB" w:rsidRPr="00A60F6D" w:rsidRDefault="00781FCB" w:rsidP="00B54061">
      <w:pPr>
        <w:pStyle w:val="a7"/>
        <w:spacing w:before="160"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5. Технічне обладнання та/або програмне забезпечення</w:t>
      </w:r>
    </w:p>
    <w:p w14:paraId="27C0D119" w14:textId="4609D0AE" w:rsidR="00781FCB" w:rsidRPr="00A60F6D" w:rsidRDefault="00781FCB" w:rsidP="00A60F6D">
      <w:pPr>
        <w:pStyle w:val="a7"/>
        <w:tabs>
          <w:tab w:val="left" w:pos="2268"/>
          <w:tab w:val="left" w:pos="2835"/>
          <w:tab w:val="left" w:pos="2977"/>
        </w:tabs>
        <w:spacing w:after="0" w:line="240" w:lineRule="auto"/>
        <w:ind w:left="0" w:firstLine="720"/>
        <w:jc w:val="both"/>
        <w:rPr>
          <w:rFonts w:ascii="Times New Roman" w:hAnsi="Times New Roman"/>
          <w:bCs/>
          <w:sz w:val="24"/>
          <w:szCs w:val="24"/>
        </w:rPr>
      </w:pPr>
      <w:r w:rsidRPr="00A60F6D">
        <w:rPr>
          <w:rFonts w:ascii="Times New Roman" w:hAnsi="Times New Roman"/>
          <w:bCs/>
          <w:sz w:val="24"/>
          <w:szCs w:val="24"/>
        </w:rPr>
        <w:t xml:space="preserve">На лекційних заняттях обов’язково мати з собою ґаджети з можливістю підключення до Інтернету. </w:t>
      </w:r>
      <w:r w:rsidR="00A60F6D" w:rsidRPr="00A60F6D">
        <w:rPr>
          <w:rFonts w:ascii="Times New Roman" w:hAnsi="Times New Roman"/>
          <w:sz w:val="24"/>
          <w:szCs w:val="24"/>
        </w:rPr>
        <w:t>Технічні засоби навчання.</w:t>
      </w:r>
      <w:r w:rsidR="00A60F6D">
        <w:rPr>
          <w:rFonts w:ascii="Times New Roman" w:hAnsi="Times New Roman"/>
          <w:sz w:val="24"/>
          <w:szCs w:val="24"/>
        </w:rPr>
        <w:t xml:space="preserve"> </w:t>
      </w:r>
      <w:r w:rsidR="00A60F6D" w:rsidRPr="00A60F6D">
        <w:rPr>
          <w:rFonts w:ascii="Times New Roman" w:hAnsi="Times New Roman"/>
          <w:sz w:val="24"/>
          <w:szCs w:val="24"/>
        </w:rPr>
        <w:t xml:space="preserve">Дистанційна платформа </w:t>
      </w:r>
      <w:proofErr w:type="spellStart"/>
      <w:r w:rsidR="00A60F6D" w:rsidRPr="00A60F6D">
        <w:rPr>
          <w:rFonts w:ascii="Times New Roman" w:hAnsi="Times New Roman"/>
          <w:sz w:val="24"/>
          <w:szCs w:val="24"/>
        </w:rPr>
        <w:t>Мoodlе</w:t>
      </w:r>
      <w:proofErr w:type="spellEnd"/>
      <w:r w:rsidR="00A60F6D" w:rsidRPr="00A60F6D">
        <w:rPr>
          <w:rFonts w:ascii="Times New Roman" w:hAnsi="Times New Roman"/>
          <w:sz w:val="24"/>
          <w:szCs w:val="24"/>
        </w:rPr>
        <w:t>.</w:t>
      </w:r>
    </w:p>
    <w:p w14:paraId="7075605D" w14:textId="77777777" w:rsidR="00A60F6D" w:rsidRDefault="00A60F6D" w:rsidP="00B54061">
      <w:pPr>
        <w:spacing w:after="0" w:line="240" w:lineRule="auto"/>
        <w:jc w:val="center"/>
        <w:rPr>
          <w:rFonts w:ascii="Times New Roman" w:hAnsi="Times New Roman"/>
          <w:b/>
          <w:sz w:val="24"/>
          <w:szCs w:val="24"/>
        </w:rPr>
      </w:pPr>
      <w:bookmarkStart w:id="1" w:name="_Toc50155092"/>
      <w:bookmarkStart w:id="2" w:name="_Toc53950354"/>
    </w:p>
    <w:p w14:paraId="5DF9E63A" w14:textId="7EFAA413"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 Оцінювання результатів навчання</w:t>
      </w:r>
      <w:bookmarkEnd w:id="1"/>
      <w:bookmarkEnd w:id="2"/>
    </w:p>
    <w:p w14:paraId="57021C48" w14:textId="77777777" w:rsidR="00781FCB" w:rsidRPr="00A60F6D" w:rsidRDefault="00781FCB" w:rsidP="00B54061">
      <w:pPr>
        <w:spacing w:after="0" w:line="240" w:lineRule="auto"/>
        <w:ind w:firstLine="709"/>
        <w:jc w:val="both"/>
        <w:rPr>
          <w:rFonts w:ascii="Times New Roman" w:hAnsi="Times New Roman"/>
          <w:bCs/>
          <w:sz w:val="24"/>
          <w:szCs w:val="24"/>
        </w:rPr>
      </w:pPr>
      <w:r w:rsidRPr="00A60F6D">
        <w:rPr>
          <w:rFonts w:ascii="Times New Roman" w:hAnsi="Times New Roman"/>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A60F6D">
        <w:rPr>
          <w:rFonts w:ascii="Times New Roman" w:hAnsi="Times New Roman"/>
          <w:bCs/>
          <w:sz w:val="24"/>
          <w:szCs w:val="24"/>
        </w:rPr>
        <w:t>п</w:t>
      </w:r>
      <w:r w:rsidRPr="00A60F6D">
        <w:rPr>
          <w:rFonts w:ascii="Times New Roman" w:hAnsi="Times New Roman"/>
          <w:sz w:val="24"/>
          <w:szCs w:val="24"/>
        </w:rPr>
        <w:t xml:space="preserve">ро оцінювання результатів навчання здобувачів вищої освіти НТУ «Дніпровська політехніка»», </w:t>
      </w:r>
      <w:hyperlink r:id="rId12" w:history="1">
        <w:r w:rsidRPr="00A60F6D">
          <w:rPr>
            <w:rStyle w:val="a6"/>
            <w:rFonts w:ascii="Times New Roman" w:hAnsi="Times New Roman"/>
            <w:sz w:val="24"/>
            <w:szCs w:val="24"/>
          </w:rPr>
          <w:t>https://www.nmu.org.ua/ua/content/activity/us_documents/Regulations_on_evaluation_of_educational_results.pdf</w:t>
        </w:r>
      </w:hyperlink>
    </w:p>
    <w:p w14:paraId="0703CE80" w14:textId="77777777"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 xml:space="preserve">Досягнутий рівень </w:t>
      </w:r>
      <w:proofErr w:type="spellStart"/>
      <w:r w:rsidRPr="00A60F6D">
        <w:rPr>
          <w:rFonts w:ascii="Times New Roman" w:hAnsi="Times New Roman"/>
          <w:sz w:val="24"/>
          <w:szCs w:val="24"/>
        </w:rPr>
        <w:t>компетентностей</w:t>
      </w:r>
      <w:proofErr w:type="spellEnd"/>
      <w:r w:rsidRPr="00A60F6D">
        <w:rPr>
          <w:rFonts w:ascii="Times New Roman" w:hAnsi="Times New Roman"/>
          <w:sz w:val="24"/>
          <w:szCs w:val="24"/>
        </w:rPr>
        <w:t xml:space="preserve"> відносно очікуваних, що ідентифікований під час контрольних заходів, відображає</w:t>
      </w:r>
      <w:r w:rsidRPr="00A60F6D">
        <w:rPr>
          <w:rFonts w:ascii="Times New Roman" w:hAnsi="Times New Roman"/>
          <w:bCs/>
          <w:sz w:val="24"/>
          <w:szCs w:val="24"/>
        </w:rPr>
        <w:t xml:space="preserve"> реальний результат навчання студента за дисципліною</w:t>
      </w:r>
      <w:r w:rsidRPr="00A60F6D">
        <w:rPr>
          <w:rFonts w:ascii="Times New Roman" w:hAnsi="Times New Roman"/>
          <w:sz w:val="24"/>
          <w:szCs w:val="24"/>
        </w:rPr>
        <w:t>.</w:t>
      </w:r>
    </w:p>
    <w:p w14:paraId="3E117760" w14:textId="77777777" w:rsidR="00E465DA" w:rsidRDefault="00E465DA" w:rsidP="00B54061">
      <w:pPr>
        <w:spacing w:after="0" w:line="240" w:lineRule="auto"/>
        <w:jc w:val="center"/>
        <w:rPr>
          <w:rFonts w:ascii="Times New Roman" w:hAnsi="Times New Roman"/>
          <w:b/>
          <w:sz w:val="24"/>
          <w:szCs w:val="24"/>
        </w:rPr>
      </w:pPr>
      <w:bookmarkStart w:id="3" w:name="_Toc50155093"/>
      <w:bookmarkStart w:id="4" w:name="_Toc53950355"/>
    </w:p>
    <w:p w14:paraId="3522D947" w14:textId="21E7360E"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6.1. Шкали</w:t>
      </w:r>
      <w:bookmarkEnd w:id="3"/>
      <w:bookmarkEnd w:id="4"/>
    </w:p>
    <w:p w14:paraId="14F63F87" w14:textId="03D4BADD"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bCs/>
          <w:sz w:val="24"/>
          <w:szCs w:val="24"/>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A60F6D">
        <w:rPr>
          <w:rFonts w:ascii="Times New Roman" w:hAnsi="Times New Roman"/>
          <w:sz w:val="24"/>
          <w:szCs w:val="24"/>
          <w:shd w:val="clear" w:color="auto" w:fill="FFFFFF"/>
        </w:rPr>
        <w:t xml:space="preserve">конвертації (переведення) </w:t>
      </w:r>
      <w:r w:rsidRPr="00A60F6D">
        <w:rPr>
          <w:rFonts w:ascii="Times New Roman" w:hAnsi="Times New Roman"/>
          <w:sz w:val="24"/>
          <w:szCs w:val="24"/>
        </w:rPr>
        <w:t>оцінок мобільних студентів.</w:t>
      </w:r>
    </w:p>
    <w:p w14:paraId="1311657D" w14:textId="77777777" w:rsidR="000D407B" w:rsidRPr="00A60F6D" w:rsidRDefault="000D407B" w:rsidP="00B54061">
      <w:pPr>
        <w:spacing w:after="0" w:line="240" w:lineRule="auto"/>
        <w:ind w:firstLine="709"/>
        <w:jc w:val="both"/>
        <w:rPr>
          <w:rFonts w:ascii="Times New Roman" w:hAnsi="Times New Roman"/>
          <w:sz w:val="24"/>
          <w:szCs w:val="24"/>
        </w:rPr>
      </w:pPr>
    </w:p>
    <w:p w14:paraId="45EFE380" w14:textId="77777777" w:rsidR="00781FCB" w:rsidRPr="00A60F6D" w:rsidRDefault="00781FCB" w:rsidP="00B54061">
      <w:pPr>
        <w:spacing w:after="0" w:line="240" w:lineRule="auto"/>
        <w:jc w:val="center"/>
        <w:rPr>
          <w:rFonts w:ascii="Times New Roman" w:hAnsi="Times New Roman"/>
          <w:b/>
          <w:bCs/>
          <w:iCs/>
          <w:sz w:val="24"/>
          <w:szCs w:val="24"/>
        </w:rPr>
      </w:pPr>
      <w:r w:rsidRPr="00A60F6D">
        <w:rPr>
          <w:rFonts w:ascii="Times New Roman" w:hAnsi="Times New Roman"/>
          <w:b/>
          <w:bCs/>
          <w:iCs/>
          <w:sz w:val="24"/>
          <w:szCs w:val="24"/>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A60F6D" w14:paraId="13B66BDD"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EF78DF4"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A0D8510"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Інституційна</w:t>
            </w:r>
          </w:p>
        </w:tc>
      </w:tr>
      <w:tr w:rsidR="00781FCB" w:rsidRPr="00A60F6D" w14:paraId="1407B34E"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54C7D6"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478352AE"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відмінно / </w:t>
            </w:r>
            <w:proofErr w:type="spellStart"/>
            <w:r w:rsidRPr="00A60F6D">
              <w:rPr>
                <w:rFonts w:ascii="Times New Roman" w:hAnsi="Times New Roman"/>
                <w:sz w:val="24"/>
                <w:szCs w:val="24"/>
              </w:rPr>
              <w:t>Excellent</w:t>
            </w:r>
            <w:proofErr w:type="spellEnd"/>
          </w:p>
        </w:tc>
      </w:tr>
      <w:tr w:rsidR="00781FCB" w:rsidRPr="00A60F6D" w14:paraId="18254CB8"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067685DD"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BFA308D"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добре / </w:t>
            </w:r>
            <w:proofErr w:type="spellStart"/>
            <w:r w:rsidRPr="00A60F6D">
              <w:rPr>
                <w:rFonts w:ascii="Times New Roman" w:hAnsi="Times New Roman"/>
                <w:sz w:val="24"/>
                <w:szCs w:val="24"/>
              </w:rPr>
              <w:t>Good</w:t>
            </w:r>
            <w:proofErr w:type="spellEnd"/>
          </w:p>
        </w:tc>
      </w:tr>
      <w:tr w:rsidR="00781FCB" w:rsidRPr="00A60F6D" w14:paraId="5101F0CB"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FCEADC"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26CAE6B8"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задовільно / </w:t>
            </w:r>
            <w:proofErr w:type="spellStart"/>
            <w:r w:rsidRPr="00A60F6D">
              <w:rPr>
                <w:rFonts w:ascii="Times New Roman" w:hAnsi="Times New Roman"/>
                <w:sz w:val="24"/>
                <w:szCs w:val="24"/>
              </w:rPr>
              <w:t>Satisfactory</w:t>
            </w:r>
            <w:proofErr w:type="spellEnd"/>
          </w:p>
        </w:tc>
      </w:tr>
      <w:tr w:rsidR="00781FCB" w:rsidRPr="00A60F6D" w14:paraId="15F37E41"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F6E51"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7DB7F9B5"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незадовільно / </w:t>
            </w:r>
            <w:proofErr w:type="spellStart"/>
            <w:r w:rsidRPr="00A60F6D">
              <w:rPr>
                <w:rFonts w:ascii="Times New Roman" w:hAnsi="Times New Roman"/>
                <w:sz w:val="24"/>
                <w:szCs w:val="24"/>
              </w:rPr>
              <w:t>Fail</w:t>
            </w:r>
            <w:proofErr w:type="spellEnd"/>
          </w:p>
        </w:tc>
      </w:tr>
    </w:tbl>
    <w:p w14:paraId="64921E52" w14:textId="77777777" w:rsidR="000D407B" w:rsidRPr="00A60F6D" w:rsidRDefault="000D407B" w:rsidP="00B54061">
      <w:pPr>
        <w:spacing w:after="0" w:line="240" w:lineRule="auto"/>
        <w:ind w:firstLine="709"/>
        <w:jc w:val="both"/>
        <w:rPr>
          <w:rFonts w:ascii="Times New Roman" w:hAnsi="Times New Roman"/>
          <w:sz w:val="24"/>
          <w:szCs w:val="24"/>
        </w:rPr>
      </w:pPr>
    </w:p>
    <w:p w14:paraId="4D810D5E" w14:textId="58DAFFBF"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6E8EDE0" w14:textId="77777777" w:rsidR="00E5100C" w:rsidRPr="00A60F6D" w:rsidRDefault="00781FCB" w:rsidP="00E5100C">
      <w:pPr>
        <w:spacing w:after="0" w:line="240" w:lineRule="auto"/>
        <w:ind w:firstLine="709"/>
        <w:jc w:val="both"/>
        <w:rPr>
          <w:rFonts w:ascii="Times New Roman" w:hAnsi="Times New Roman"/>
          <w:sz w:val="24"/>
          <w:szCs w:val="24"/>
        </w:rPr>
      </w:pPr>
      <w:bookmarkStart w:id="5" w:name="_Toc50155094"/>
      <w:bookmarkStart w:id="6" w:name="_Toc53950356"/>
      <w:r w:rsidRPr="00A60F6D">
        <w:rPr>
          <w:rFonts w:ascii="Times New Roman" w:hAnsi="Times New Roman"/>
          <w:sz w:val="24"/>
          <w:szCs w:val="24"/>
        </w:rPr>
        <w:t>6.2. </w:t>
      </w:r>
      <w:r w:rsidR="00E5100C" w:rsidRPr="00A60F6D">
        <w:rPr>
          <w:rFonts w:ascii="Times New Roman" w:hAnsi="Times New Roman"/>
          <w:sz w:val="24"/>
          <w:szCs w:val="24"/>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10FA8F3B" w14:textId="17F475BF" w:rsidR="00E5100C" w:rsidRPr="00A60F6D" w:rsidRDefault="00E5100C" w:rsidP="00E5100C">
      <w:pPr>
        <w:spacing w:after="0" w:line="240" w:lineRule="auto"/>
        <w:ind w:firstLine="709"/>
        <w:jc w:val="both"/>
        <w:rPr>
          <w:rFonts w:ascii="Times New Roman" w:hAnsi="Times New Roman"/>
          <w:sz w:val="24"/>
          <w:szCs w:val="24"/>
        </w:rPr>
      </w:pPr>
      <w:r w:rsidRPr="00A60F6D">
        <w:rPr>
          <w:rFonts w:ascii="Times New Roman" w:hAnsi="Times New Roman"/>
          <w:sz w:val="24"/>
          <w:szCs w:val="24"/>
        </w:rPr>
        <w:lastRenderedPageBreak/>
        <w:t xml:space="preserve">Поточна успішність складається з успішності за дві контрольні роботи (кожна максимально оцінюється у </w:t>
      </w:r>
      <w:r>
        <w:rPr>
          <w:rFonts w:ascii="Times New Roman" w:hAnsi="Times New Roman"/>
          <w:sz w:val="24"/>
          <w:szCs w:val="24"/>
        </w:rPr>
        <w:t>3</w:t>
      </w:r>
      <w:r w:rsidRPr="00A60F6D">
        <w:rPr>
          <w:rFonts w:ascii="Times New Roman" w:hAnsi="Times New Roman"/>
          <w:sz w:val="24"/>
          <w:szCs w:val="24"/>
        </w:rPr>
        <w:t xml:space="preserve">0 балів), оцінок за виконання </w:t>
      </w:r>
      <w:r>
        <w:rPr>
          <w:rFonts w:ascii="Times New Roman" w:hAnsi="Times New Roman"/>
          <w:sz w:val="24"/>
          <w:szCs w:val="24"/>
        </w:rPr>
        <w:t>практичних робіт</w:t>
      </w:r>
      <w:r w:rsidRPr="00A60F6D">
        <w:rPr>
          <w:rFonts w:ascii="Times New Roman" w:hAnsi="Times New Roman"/>
          <w:sz w:val="24"/>
          <w:szCs w:val="24"/>
        </w:rPr>
        <w:t xml:space="preserve"> (</w:t>
      </w:r>
      <w:r>
        <w:rPr>
          <w:rFonts w:ascii="Times New Roman" w:hAnsi="Times New Roman"/>
          <w:sz w:val="24"/>
          <w:szCs w:val="24"/>
        </w:rPr>
        <w:t>4</w:t>
      </w:r>
      <w:r w:rsidRPr="00A60F6D">
        <w:rPr>
          <w:rFonts w:ascii="Times New Roman" w:hAnsi="Times New Roman"/>
          <w:sz w:val="24"/>
          <w:szCs w:val="24"/>
        </w:rPr>
        <w:t xml:space="preserve">0 балів). Отримані бали за контрольні роботи та </w:t>
      </w:r>
      <w:r>
        <w:rPr>
          <w:rFonts w:ascii="Times New Roman" w:hAnsi="Times New Roman"/>
          <w:sz w:val="24"/>
          <w:szCs w:val="24"/>
        </w:rPr>
        <w:t>практичні</w:t>
      </w:r>
      <w:r w:rsidRPr="00A60F6D">
        <w:rPr>
          <w:rFonts w:ascii="Times New Roman" w:hAnsi="Times New Roman"/>
          <w:sz w:val="24"/>
          <w:szCs w:val="24"/>
        </w:rPr>
        <w:t xml:space="preserve"> роботи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775590A3" w14:textId="77777777" w:rsidR="00E5100C" w:rsidRPr="00A60F6D" w:rsidRDefault="00E5100C" w:rsidP="00E5100C">
      <w:pPr>
        <w:spacing w:after="0" w:line="240" w:lineRule="auto"/>
        <w:ind w:firstLine="709"/>
        <w:jc w:val="both"/>
        <w:rPr>
          <w:rFonts w:ascii="Times New Roman" w:hAnsi="Times New Roman"/>
          <w:sz w:val="24"/>
          <w:szCs w:val="24"/>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0"/>
        <w:gridCol w:w="7527"/>
      </w:tblGrid>
      <w:tr w:rsidR="00E5100C" w:rsidRPr="00A60F6D" w14:paraId="11CA4A9E" w14:textId="77777777" w:rsidTr="001C3B9C">
        <w:tc>
          <w:tcPr>
            <w:tcW w:w="1037" w:type="pct"/>
          </w:tcPr>
          <w:p w14:paraId="289AC4FD" w14:textId="77777777" w:rsidR="00E5100C" w:rsidRPr="00A60F6D" w:rsidRDefault="00E5100C" w:rsidP="001C3B9C">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Підсумкове оцінювання (якщо здобу-</w:t>
            </w:r>
            <w:proofErr w:type="spellStart"/>
            <w:r w:rsidRPr="00A60F6D">
              <w:rPr>
                <w:rFonts w:ascii="Times New Roman" w:hAnsi="Times New Roman"/>
                <w:b/>
                <w:sz w:val="24"/>
                <w:szCs w:val="24"/>
              </w:rPr>
              <w:t>вач</w:t>
            </w:r>
            <w:proofErr w:type="spellEnd"/>
            <w:r w:rsidRPr="00A60F6D">
              <w:rPr>
                <w:rFonts w:ascii="Times New Roman" w:hAnsi="Times New Roman"/>
                <w:b/>
                <w:sz w:val="24"/>
                <w:szCs w:val="24"/>
              </w:rPr>
              <w:t xml:space="preserve"> вищої освіти набрав менше 60 балів та/або прагне поліпшити оцінку)</w:t>
            </w:r>
          </w:p>
        </w:tc>
        <w:tc>
          <w:tcPr>
            <w:tcW w:w="3963" w:type="pct"/>
          </w:tcPr>
          <w:p w14:paraId="5483D67B" w14:textId="77777777" w:rsidR="00E5100C" w:rsidRPr="00A60F6D" w:rsidRDefault="00E5100C" w:rsidP="001C3B9C">
            <w:pPr>
              <w:widowControl w:val="0"/>
              <w:spacing w:after="0" w:line="240" w:lineRule="auto"/>
              <w:jc w:val="both"/>
              <w:rPr>
                <w:rFonts w:ascii="Times New Roman" w:hAnsi="Times New Roman"/>
                <w:iCs/>
                <w:sz w:val="24"/>
                <w:szCs w:val="24"/>
              </w:rPr>
            </w:pPr>
            <w:r>
              <w:rPr>
                <w:rFonts w:ascii="Times New Roman" w:hAnsi="Times New Roman"/>
                <w:iCs/>
                <w:sz w:val="24"/>
                <w:szCs w:val="24"/>
              </w:rPr>
              <w:t>Екзамен</w:t>
            </w:r>
            <w:r>
              <w:rPr>
                <w:sz w:val="24"/>
                <w:szCs w:val="24"/>
              </w:rPr>
              <w:t xml:space="preserve"> </w:t>
            </w:r>
            <w:r w:rsidRPr="00A60F6D">
              <w:rPr>
                <w:rFonts w:ascii="Times New Roman" w:hAnsi="Times New Roman"/>
                <w:iCs/>
                <w:sz w:val="24"/>
                <w:szCs w:val="24"/>
              </w:rPr>
              <w:t xml:space="preserve">відбувається у формі письмової роботи, білети являють 25 тестових запитань, </w:t>
            </w:r>
            <w:r w:rsidRPr="00A60F6D">
              <w:rPr>
                <w:rFonts w:ascii="Times New Roman" w:hAnsi="Times New Roman"/>
                <w:iCs/>
                <w:sz w:val="24"/>
                <w:szCs w:val="24"/>
                <w:lang w:val="ru-RU"/>
              </w:rPr>
              <w:t>5</w:t>
            </w:r>
            <w:r w:rsidRPr="00A60F6D">
              <w:rPr>
                <w:rFonts w:ascii="Times New Roman" w:hAnsi="Times New Roman"/>
                <w:iCs/>
                <w:sz w:val="24"/>
                <w:szCs w:val="24"/>
              </w:rPr>
              <w:t xml:space="preserve"> відкритих запитань.</w:t>
            </w:r>
          </w:p>
          <w:p w14:paraId="60C80BD7" w14:textId="77777777" w:rsidR="00E5100C" w:rsidRPr="00A60F6D" w:rsidRDefault="00E5100C" w:rsidP="001C3B9C">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Кожний тест має один правильний варіант відповіді. Правильна відповідь на запитання тесту оцінюється у 2 бали.</w:t>
            </w:r>
          </w:p>
          <w:p w14:paraId="757B2B2B" w14:textId="77777777" w:rsidR="00E5100C" w:rsidRPr="00A60F6D" w:rsidRDefault="00E5100C" w:rsidP="001C3B9C">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Правильна відповідь на відкрите запитання оцінюється у </w:t>
            </w:r>
            <w:r w:rsidRPr="00A60F6D">
              <w:rPr>
                <w:rFonts w:ascii="Times New Roman" w:hAnsi="Times New Roman"/>
                <w:iCs/>
                <w:sz w:val="24"/>
                <w:szCs w:val="24"/>
                <w:lang w:val="ru-RU"/>
              </w:rPr>
              <w:t>10</w:t>
            </w:r>
            <w:r w:rsidRPr="00A60F6D">
              <w:rPr>
                <w:rFonts w:ascii="Times New Roman" w:hAnsi="Times New Roman"/>
                <w:iCs/>
                <w:sz w:val="24"/>
                <w:szCs w:val="24"/>
              </w:rPr>
              <w:t xml:space="preserve"> балів. Відкриті запитання оцінюються шляхом співставлення з еталонними відповідями. </w:t>
            </w:r>
          </w:p>
          <w:p w14:paraId="1133F853" w14:textId="77777777" w:rsidR="00E5100C" w:rsidRPr="00A60F6D" w:rsidRDefault="00E5100C" w:rsidP="001C3B9C">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Максимальна кількість балів за залік: 100</w:t>
            </w:r>
          </w:p>
        </w:tc>
      </w:tr>
      <w:tr w:rsidR="00E5100C" w:rsidRPr="00A60F6D" w14:paraId="0EB505F1" w14:textId="77777777" w:rsidTr="001C3B9C">
        <w:tc>
          <w:tcPr>
            <w:tcW w:w="1037" w:type="pct"/>
          </w:tcPr>
          <w:p w14:paraId="189D474C" w14:textId="77777777" w:rsidR="00E5100C" w:rsidRPr="00A60F6D" w:rsidRDefault="00E5100C" w:rsidP="001C3B9C">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Практичні заняття</w:t>
            </w:r>
          </w:p>
        </w:tc>
        <w:tc>
          <w:tcPr>
            <w:tcW w:w="3963" w:type="pct"/>
          </w:tcPr>
          <w:p w14:paraId="64C4F56A" w14:textId="77777777" w:rsidR="00E5100C" w:rsidRPr="00DA013F" w:rsidRDefault="00E5100C" w:rsidP="001C3B9C">
            <w:pPr>
              <w:widowControl w:val="0"/>
              <w:spacing w:after="0" w:line="240" w:lineRule="auto"/>
              <w:jc w:val="both"/>
              <w:rPr>
                <w:rFonts w:ascii="Times New Roman" w:hAnsi="Times New Roman"/>
                <w:iCs/>
                <w:sz w:val="24"/>
                <w:szCs w:val="24"/>
              </w:rPr>
            </w:pPr>
            <w:r>
              <w:rPr>
                <w:rFonts w:ascii="Times New Roman" w:hAnsi="Times New Roman"/>
                <w:iCs/>
                <w:sz w:val="24"/>
                <w:szCs w:val="24"/>
              </w:rPr>
              <w:t>С</w:t>
            </w:r>
            <w:r w:rsidRPr="00DA013F">
              <w:rPr>
                <w:rFonts w:ascii="Times New Roman" w:hAnsi="Times New Roman"/>
                <w:iCs/>
                <w:sz w:val="24"/>
                <w:szCs w:val="24"/>
              </w:rPr>
              <w:t>итуаційні вправи, де відпрацьовуються навички індивідуальної та командної роботи. Розв’язання задач.</w:t>
            </w:r>
          </w:p>
          <w:p w14:paraId="7307D64C" w14:textId="77777777" w:rsidR="00E5100C" w:rsidRPr="00DA013F" w:rsidRDefault="00E5100C" w:rsidP="001C3B9C">
            <w:pPr>
              <w:widowControl w:val="0"/>
              <w:spacing w:after="0" w:line="240" w:lineRule="auto"/>
              <w:jc w:val="both"/>
              <w:rPr>
                <w:rFonts w:ascii="Times New Roman" w:hAnsi="Times New Roman"/>
                <w:iCs/>
                <w:color w:val="FF0000"/>
                <w:sz w:val="24"/>
                <w:szCs w:val="24"/>
              </w:rPr>
            </w:pPr>
            <w:r w:rsidRPr="00DA013F">
              <w:rPr>
                <w:rFonts w:ascii="Times New Roman" w:hAnsi="Times New Roman"/>
                <w:iCs/>
                <w:sz w:val="24"/>
                <w:szCs w:val="24"/>
              </w:rPr>
              <w:t xml:space="preserve">Максимально оцінюються у </w:t>
            </w:r>
            <w:r>
              <w:rPr>
                <w:rFonts w:ascii="Times New Roman" w:hAnsi="Times New Roman"/>
                <w:iCs/>
                <w:sz w:val="24"/>
                <w:szCs w:val="24"/>
              </w:rPr>
              <w:t>4</w:t>
            </w:r>
            <w:r w:rsidRPr="00DA013F">
              <w:rPr>
                <w:rFonts w:ascii="Times New Roman" w:hAnsi="Times New Roman"/>
                <w:iCs/>
                <w:sz w:val="24"/>
                <w:szCs w:val="24"/>
              </w:rPr>
              <w:t>0 балів (</w:t>
            </w:r>
            <w:r>
              <w:rPr>
                <w:rFonts w:ascii="Times New Roman" w:hAnsi="Times New Roman"/>
                <w:iCs/>
                <w:sz w:val="24"/>
                <w:szCs w:val="24"/>
              </w:rPr>
              <w:t>8</w:t>
            </w:r>
            <w:r w:rsidRPr="00DA013F">
              <w:rPr>
                <w:rFonts w:ascii="Times New Roman" w:hAnsi="Times New Roman"/>
                <w:iCs/>
                <w:sz w:val="24"/>
                <w:szCs w:val="24"/>
              </w:rPr>
              <w:t xml:space="preserve"> занят</w:t>
            </w:r>
            <w:r>
              <w:rPr>
                <w:rFonts w:ascii="Times New Roman" w:hAnsi="Times New Roman"/>
                <w:iCs/>
                <w:sz w:val="24"/>
                <w:szCs w:val="24"/>
              </w:rPr>
              <w:t>ь</w:t>
            </w:r>
            <w:r w:rsidRPr="00DA013F">
              <w:rPr>
                <w:rFonts w:ascii="Times New Roman" w:hAnsi="Times New Roman"/>
                <w:iCs/>
                <w:sz w:val="24"/>
                <w:szCs w:val="24"/>
              </w:rPr>
              <w:t>×</w:t>
            </w:r>
            <w:r>
              <w:rPr>
                <w:rFonts w:ascii="Times New Roman" w:hAnsi="Times New Roman"/>
                <w:iCs/>
                <w:sz w:val="24"/>
                <w:szCs w:val="24"/>
              </w:rPr>
              <w:t>5</w:t>
            </w:r>
            <w:r w:rsidRPr="00DA013F">
              <w:rPr>
                <w:rFonts w:ascii="Times New Roman" w:hAnsi="Times New Roman"/>
                <w:iCs/>
                <w:sz w:val="24"/>
                <w:szCs w:val="24"/>
              </w:rPr>
              <w:t xml:space="preserve"> балів/заняття).</w:t>
            </w:r>
          </w:p>
        </w:tc>
      </w:tr>
      <w:tr w:rsidR="00E5100C" w:rsidRPr="00A60F6D" w14:paraId="63F3431F" w14:textId="77777777" w:rsidTr="001C3B9C">
        <w:tc>
          <w:tcPr>
            <w:tcW w:w="1037" w:type="pct"/>
          </w:tcPr>
          <w:p w14:paraId="51B1AA6B" w14:textId="77777777" w:rsidR="00E5100C" w:rsidRPr="00A60F6D" w:rsidRDefault="00E5100C" w:rsidP="001C3B9C">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Контрольні роботи</w:t>
            </w:r>
          </w:p>
        </w:tc>
        <w:tc>
          <w:tcPr>
            <w:tcW w:w="3963" w:type="pct"/>
          </w:tcPr>
          <w:p w14:paraId="27E3A9BB" w14:textId="77777777" w:rsidR="00E5100C" w:rsidRPr="00A60F6D" w:rsidRDefault="00E5100C" w:rsidP="001C3B9C">
            <w:pPr>
              <w:widowControl w:val="0"/>
              <w:spacing w:after="0" w:line="240" w:lineRule="auto"/>
              <w:jc w:val="both"/>
              <w:rPr>
                <w:rFonts w:ascii="Times New Roman" w:hAnsi="Times New Roman"/>
                <w:bCs/>
                <w:sz w:val="24"/>
                <w:szCs w:val="24"/>
              </w:rPr>
            </w:pPr>
            <w:r w:rsidRPr="00A60F6D">
              <w:rPr>
                <w:rFonts w:ascii="Times New Roman" w:hAnsi="Times New Roman"/>
                <w:bCs/>
                <w:sz w:val="24"/>
                <w:szCs w:val="24"/>
              </w:rPr>
              <w:t xml:space="preserve">Охоплюють матеріали лекційного курсу. Містять тести. </w:t>
            </w:r>
            <w:r>
              <w:rPr>
                <w:rFonts w:ascii="Times New Roman" w:hAnsi="Times New Roman"/>
                <w:bCs/>
                <w:sz w:val="24"/>
                <w:szCs w:val="24"/>
              </w:rPr>
              <w:t>Кожна м</w:t>
            </w:r>
            <w:r w:rsidRPr="00A60F6D">
              <w:rPr>
                <w:rFonts w:ascii="Times New Roman" w:hAnsi="Times New Roman"/>
                <w:bCs/>
                <w:sz w:val="24"/>
                <w:szCs w:val="24"/>
              </w:rPr>
              <w:t>аксимально оціню</w:t>
            </w:r>
            <w:r>
              <w:rPr>
                <w:rFonts w:ascii="Times New Roman" w:hAnsi="Times New Roman"/>
                <w:bCs/>
                <w:sz w:val="24"/>
                <w:szCs w:val="24"/>
              </w:rPr>
              <w:t>є</w:t>
            </w:r>
            <w:r w:rsidRPr="00A60F6D">
              <w:rPr>
                <w:rFonts w:ascii="Times New Roman" w:hAnsi="Times New Roman"/>
                <w:bCs/>
                <w:sz w:val="24"/>
                <w:szCs w:val="24"/>
              </w:rPr>
              <w:t xml:space="preserve">ться у </w:t>
            </w:r>
            <w:r>
              <w:rPr>
                <w:rFonts w:ascii="Times New Roman" w:hAnsi="Times New Roman"/>
                <w:bCs/>
                <w:sz w:val="24"/>
                <w:szCs w:val="24"/>
              </w:rPr>
              <w:t>3</w:t>
            </w:r>
            <w:r w:rsidRPr="00A60F6D">
              <w:rPr>
                <w:rFonts w:ascii="Times New Roman" w:hAnsi="Times New Roman"/>
                <w:bCs/>
                <w:sz w:val="24"/>
                <w:szCs w:val="24"/>
              </w:rPr>
              <w:t>0 балів.</w:t>
            </w:r>
          </w:p>
        </w:tc>
      </w:tr>
    </w:tbl>
    <w:p w14:paraId="767D3492" w14:textId="0662F473" w:rsidR="00781FCB" w:rsidRPr="00A60F6D" w:rsidRDefault="00781FCB" w:rsidP="00E5100C">
      <w:pPr>
        <w:spacing w:after="0" w:line="240" w:lineRule="auto"/>
        <w:ind w:firstLine="709"/>
        <w:jc w:val="both"/>
        <w:rPr>
          <w:rFonts w:ascii="Times New Roman" w:hAnsi="Times New Roman"/>
          <w:bCs/>
          <w:sz w:val="24"/>
          <w:szCs w:val="24"/>
        </w:rPr>
      </w:pPr>
    </w:p>
    <w:p w14:paraId="3C56A938" w14:textId="670FF629" w:rsidR="00781FCB" w:rsidRPr="00A60F6D" w:rsidRDefault="00781FCB" w:rsidP="00E43854">
      <w:pPr>
        <w:widowControl w:val="0"/>
        <w:spacing w:after="0" w:line="240" w:lineRule="auto"/>
        <w:ind w:firstLine="709"/>
        <w:rPr>
          <w:rFonts w:ascii="Times New Roman" w:hAnsi="Times New Roman"/>
          <w:bCs/>
          <w:sz w:val="24"/>
          <w:szCs w:val="24"/>
        </w:rPr>
      </w:pPr>
      <w:r w:rsidRPr="00A60F6D">
        <w:rPr>
          <w:rFonts w:ascii="Times New Roman" w:hAnsi="Times New Roman"/>
          <w:bCs/>
          <w:sz w:val="24"/>
          <w:szCs w:val="24"/>
        </w:rPr>
        <w:t>6.3.</w:t>
      </w:r>
      <w:r w:rsidR="00BC1F0C" w:rsidRPr="00A60F6D">
        <w:rPr>
          <w:rFonts w:ascii="Times New Roman" w:hAnsi="Times New Roman"/>
          <w:bCs/>
          <w:sz w:val="24"/>
          <w:szCs w:val="24"/>
        </w:rPr>
        <w:t xml:space="preserve"> Критерії </w:t>
      </w:r>
      <w:r w:rsidRPr="00A60F6D">
        <w:rPr>
          <w:rFonts w:ascii="Times New Roman" w:hAnsi="Times New Roman"/>
          <w:bCs/>
          <w:sz w:val="24"/>
          <w:szCs w:val="24"/>
        </w:rPr>
        <w:t xml:space="preserve">оцінювання </w:t>
      </w:r>
      <w:r w:rsidR="0001624E" w:rsidRPr="00A60F6D">
        <w:rPr>
          <w:rFonts w:ascii="Times New Roman" w:hAnsi="Times New Roman"/>
          <w:b/>
          <w:i/>
          <w:iCs/>
          <w:sz w:val="24"/>
          <w:szCs w:val="24"/>
        </w:rPr>
        <w:t>письмової контрольної роботи</w:t>
      </w:r>
      <w:r w:rsidRPr="00A60F6D">
        <w:rPr>
          <w:rFonts w:ascii="Times New Roman" w:hAnsi="Times New Roman"/>
          <w:bCs/>
          <w:sz w:val="24"/>
          <w:szCs w:val="24"/>
        </w:rPr>
        <w:t xml:space="preserve">: </w:t>
      </w:r>
    </w:p>
    <w:p w14:paraId="63A69DA3" w14:textId="188CF3F3" w:rsidR="00781FCB" w:rsidRPr="00A60F6D" w:rsidRDefault="0061331A"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25</w:t>
      </w:r>
      <w:r w:rsidR="00781FCB" w:rsidRPr="00A60F6D">
        <w:rPr>
          <w:rFonts w:ascii="Times New Roman" w:hAnsi="Times New Roman"/>
          <w:bCs/>
          <w:sz w:val="24"/>
          <w:szCs w:val="24"/>
        </w:rPr>
        <w:t xml:space="preserve"> тестових завдань з чотирма варіантами відповідей, 1 правильна відповідь оцінюється у </w:t>
      </w:r>
      <w:r w:rsidRPr="00A60F6D">
        <w:rPr>
          <w:rFonts w:ascii="Times New Roman" w:hAnsi="Times New Roman"/>
          <w:bCs/>
          <w:sz w:val="24"/>
          <w:szCs w:val="24"/>
          <w:lang w:val="ru-RU"/>
        </w:rPr>
        <w:t>2</w:t>
      </w:r>
      <w:r w:rsidR="00781FCB" w:rsidRPr="00A60F6D">
        <w:rPr>
          <w:rFonts w:ascii="Times New Roman" w:hAnsi="Times New Roman"/>
          <w:bCs/>
          <w:sz w:val="24"/>
          <w:szCs w:val="24"/>
        </w:rPr>
        <w:t xml:space="preserve"> бал</w:t>
      </w:r>
      <w:r w:rsidRPr="00A60F6D">
        <w:rPr>
          <w:rFonts w:ascii="Times New Roman" w:hAnsi="Times New Roman"/>
          <w:bCs/>
          <w:sz w:val="24"/>
          <w:szCs w:val="24"/>
        </w:rPr>
        <w:t>и</w:t>
      </w:r>
      <w:r w:rsidR="00781FCB" w:rsidRPr="00A60F6D">
        <w:rPr>
          <w:rFonts w:ascii="Times New Roman" w:hAnsi="Times New Roman"/>
          <w:bCs/>
          <w:sz w:val="24"/>
          <w:szCs w:val="24"/>
        </w:rPr>
        <w:t>.</w:t>
      </w:r>
    </w:p>
    <w:p w14:paraId="09FA5D52" w14:textId="3E4E2D6D"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 xml:space="preserve">Відкрите питання – 1 правильна відповідь оцінюється в </w:t>
      </w:r>
      <w:r w:rsidR="005F46A1" w:rsidRPr="00A60F6D">
        <w:rPr>
          <w:rFonts w:ascii="Times New Roman" w:hAnsi="Times New Roman"/>
          <w:bCs/>
          <w:sz w:val="24"/>
          <w:szCs w:val="24"/>
          <w:lang w:val="ru-RU"/>
        </w:rPr>
        <w:t>1</w:t>
      </w:r>
      <w:r w:rsidRPr="00A60F6D">
        <w:rPr>
          <w:rFonts w:ascii="Times New Roman" w:hAnsi="Times New Roman"/>
          <w:bCs/>
          <w:sz w:val="24"/>
          <w:szCs w:val="24"/>
        </w:rPr>
        <w:t>0 балів, причому:</w:t>
      </w:r>
    </w:p>
    <w:p w14:paraId="64DAC3DD" w14:textId="1F015697" w:rsidR="00781FCB" w:rsidRPr="00A60F6D" w:rsidRDefault="00EA3846"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lang w:val="ru-RU"/>
        </w:rPr>
        <w:t>10</w:t>
      </w:r>
      <w:r w:rsidR="00781FCB" w:rsidRPr="00A60F6D">
        <w:rPr>
          <w:rFonts w:ascii="Times New Roman" w:hAnsi="Times New Roman"/>
          <w:b/>
          <w:sz w:val="24"/>
          <w:szCs w:val="24"/>
        </w:rPr>
        <w:t xml:space="preserve"> балів</w:t>
      </w:r>
      <w:r w:rsidR="00781FCB" w:rsidRPr="00A60F6D">
        <w:rPr>
          <w:rFonts w:ascii="Times New Roman" w:hAnsi="Times New Roman"/>
          <w:bCs/>
          <w:sz w:val="24"/>
          <w:szCs w:val="24"/>
        </w:rPr>
        <w:t xml:space="preserve"> – </w:t>
      </w:r>
      <w:r w:rsidR="00015EA5" w:rsidRPr="00A60F6D">
        <w:rPr>
          <w:rFonts w:ascii="Times New Roman" w:hAnsi="Times New Roman"/>
          <w:bCs/>
          <w:sz w:val="24"/>
          <w:szCs w:val="24"/>
        </w:rPr>
        <w:t xml:space="preserve">повна </w:t>
      </w:r>
      <w:r w:rsidR="00781FCB" w:rsidRPr="00A60F6D">
        <w:rPr>
          <w:rFonts w:ascii="Times New Roman" w:hAnsi="Times New Roman"/>
          <w:bCs/>
          <w:sz w:val="24"/>
          <w:szCs w:val="24"/>
        </w:rPr>
        <w:t>відповідність еталону, наведення прикладів з додаткової літератури</w:t>
      </w:r>
    </w:p>
    <w:p w14:paraId="28E1236A" w14:textId="5F5DC457"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8-9</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 </w:t>
      </w:r>
      <w:r w:rsidRPr="00A60F6D">
        <w:rPr>
          <w:rFonts w:ascii="Times New Roman" w:hAnsi="Times New Roman"/>
          <w:bCs/>
          <w:sz w:val="24"/>
          <w:szCs w:val="24"/>
        </w:rPr>
        <w:t>відповідність еталону, припускаються незначні помилки в граматиці та/або орфографії.</w:t>
      </w:r>
    </w:p>
    <w:p w14:paraId="01E92FC4" w14:textId="031A0B5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6-7</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w:t>
      </w:r>
      <w:r w:rsidRPr="00A60F6D">
        <w:rPr>
          <w:rFonts w:ascii="Times New Roman" w:hAnsi="Times New Roman"/>
          <w:bCs/>
          <w:sz w:val="24"/>
          <w:szCs w:val="24"/>
        </w:rPr>
        <w:t>– відповідь в цілому відповідає еталону із незначними зауваженнями</w:t>
      </w:r>
      <w:r w:rsidR="00781FCB" w:rsidRPr="00A60F6D">
        <w:rPr>
          <w:rFonts w:ascii="Times New Roman" w:hAnsi="Times New Roman"/>
          <w:bCs/>
          <w:sz w:val="24"/>
          <w:szCs w:val="24"/>
        </w:rPr>
        <w:t>, помилк</w:t>
      </w:r>
      <w:r w:rsidRPr="00A60F6D">
        <w:rPr>
          <w:rFonts w:ascii="Times New Roman" w:hAnsi="Times New Roman"/>
          <w:bCs/>
          <w:sz w:val="24"/>
          <w:szCs w:val="24"/>
        </w:rPr>
        <w:t xml:space="preserve">и в граматиці та/або орфографії, </w:t>
      </w:r>
    </w:p>
    <w:p w14:paraId="6E706DF7" w14:textId="3D29782D"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bCs/>
          <w:sz w:val="24"/>
          <w:szCs w:val="24"/>
        </w:rPr>
        <w:t>4-5 балів</w:t>
      </w:r>
      <w:r w:rsidRPr="00A60F6D">
        <w:rPr>
          <w:rFonts w:ascii="Times New Roman" w:hAnsi="Times New Roman"/>
          <w:bCs/>
          <w:sz w:val="24"/>
          <w:szCs w:val="24"/>
        </w:rPr>
        <w:t xml:space="preserve"> – відповідність еталону із зауваженнями, помилки в структурі відповіді;</w:t>
      </w:r>
    </w:p>
    <w:p w14:paraId="69DA3470" w14:textId="6C64848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2-3</w:t>
      </w:r>
      <w:r w:rsidR="00781FCB" w:rsidRPr="00A60F6D">
        <w:rPr>
          <w:rFonts w:ascii="Times New Roman" w:hAnsi="Times New Roman"/>
          <w:b/>
          <w:sz w:val="24"/>
          <w:szCs w:val="24"/>
        </w:rPr>
        <w:t xml:space="preserve"> бал</w:t>
      </w:r>
      <w:r w:rsidRPr="00A60F6D">
        <w:rPr>
          <w:rFonts w:ascii="Times New Roman" w:hAnsi="Times New Roman"/>
          <w:b/>
          <w:sz w:val="24"/>
          <w:szCs w:val="24"/>
        </w:rPr>
        <w:t>и</w:t>
      </w:r>
      <w:r w:rsidR="00781FCB" w:rsidRPr="00A60F6D">
        <w:rPr>
          <w:rFonts w:ascii="Times New Roman" w:hAnsi="Times New Roman"/>
          <w:bCs/>
          <w:sz w:val="24"/>
          <w:szCs w:val="24"/>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731A9C68" w14:textId="77777777"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1 бал</w:t>
      </w:r>
      <w:r w:rsidRPr="00A60F6D">
        <w:rPr>
          <w:rFonts w:ascii="Times New Roman" w:hAnsi="Times New Roman"/>
          <w:bCs/>
          <w:sz w:val="24"/>
          <w:szCs w:val="24"/>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tbl>
      <w:tblPr>
        <w:tblW w:w="5000" w:type="pct"/>
        <w:tblBorders>
          <w:right w:val="single" w:sz="4" w:space="0" w:color="000000"/>
          <w:insideH w:val="single" w:sz="4" w:space="0" w:color="auto"/>
        </w:tblBorders>
        <w:tblLook w:val="0000" w:firstRow="0" w:lastRow="0" w:firstColumn="0" w:lastColumn="0" w:noHBand="0" w:noVBand="0"/>
      </w:tblPr>
      <w:tblGrid>
        <w:gridCol w:w="9638"/>
      </w:tblGrid>
      <w:tr w:rsidR="002E0D80" w:rsidRPr="00A60F6D" w14:paraId="768E579E" w14:textId="77777777" w:rsidTr="00565F4F">
        <w:tc>
          <w:tcPr>
            <w:tcW w:w="5000" w:type="pct"/>
            <w:tcBorders>
              <w:top w:val="nil"/>
              <w:bottom w:val="nil"/>
              <w:right w:val="nil"/>
            </w:tcBorders>
          </w:tcPr>
          <w:p w14:paraId="5D508F17" w14:textId="1C633385" w:rsidR="00781FCB" w:rsidRPr="00A60F6D" w:rsidRDefault="00781FCB" w:rsidP="00BF4349">
            <w:pPr>
              <w:widowControl w:val="0"/>
              <w:spacing w:after="0" w:line="240" w:lineRule="auto"/>
              <w:ind w:firstLine="709"/>
              <w:jc w:val="both"/>
              <w:rPr>
                <w:rFonts w:ascii="Times New Roman" w:hAnsi="Times New Roman"/>
                <w:bCs/>
                <w:sz w:val="24"/>
                <w:szCs w:val="24"/>
              </w:rPr>
            </w:pPr>
          </w:p>
        </w:tc>
      </w:tr>
    </w:tbl>
    <w:bookmarkEnd w:id="5"/>
    <w:bookmarkEnd w:id="6"/>
    <w:p w14:paraId="7E24ED7C" w14:textId="77777777" w:rsidR="00781FCB" w:rsidRPr="00A60F6D" w:rsidRDefault="00781FCB" w:rsidP="00E43854">
      <w:pPr>
        <w:pStyle w:val="a7"/>
        <w:spacing w:after="0" w:line="240" w:lineRule="auto"/>
        <w:ind w:left="0"/>
        <w:contextualSpacing w:val="0"/>
        <w:jc w:val="center"/>
        <w:rPr>
          <w:rFonts w:ascii="Times New Roman" w:hAnsi="Times New Roman"/>
          <w:b/>
          <w:bCs/>
          <w:kern w:val="28"/>
          <w:sz w:val="24"/>
          <w:szCs w:val="24"/>
          <w:lang w:eastAsia="ru-RU"/>
        </w:rPr>
      </w:pPr>
      <w:r w:rsidRPr="00A60F6D">
        <w:rPr>
          <w:rFonts w:ascii="Times New Roman" w:hAnsi="Times New Roman"/>
          <w:b/>
          <w:sz w:val="24"/>
          <w:szCs w:val="24"/>
          <w:lang w:eastAsia="ru-RU"/>
        </w:rPr>
        <w:t>7. Політика курсу</w:t>
      </w:r>
    </w:p>
    <w:p w14:paraId="69B7A9AD"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 xml:space="preserve">7.1 Політика щодо </w:t>
      </w:r>
      <w:r w:rsidRPr="00A60F6D">
        <w:rPr>
          <w:rFonts w:ascii="Times New Roman" w:hAnsi="Times New Roman"/>
          <w:b/>
          <w:bCs/>
          <w:sz w:val="24"/>
          <w:szCs w:val="24"/>
          <w:lang w:eastAsia="ru-RU"/>
        </w:rPr>
        <w:t>академічної</w:t>
      </w:r>
      <w:r w:rsidRPr="00A60F6D">
        <w:rPr>
          <w:rFonts w:ascii="Times New Roman" w:hAnsi="Times New Roman"/>
          <w:b/>
          <w:sz w:val="24"/>
          <w:szCs w:val="24"/>
          <w:lang w:eastAsia="ru-RU"/>
        </w:rPr>
        <w:t xml:space="preserve"> доброчесності</w:t>
      </w:r>
    </w:p>
    <w:p w14:paraId="45F546F6" w14:textId="55A873EA" w:rsidR="00781FCB" w:rsidRPr="00A60F6D" w:rsidRDefault="00781FCB" w:rsidP="00E43854">
      <w:pPr>
        <w:spacing w:after="0" w:line="240" w:lineRule="auto"/>
        <w:ind w:firstLine="720"/>
        <w:jc w:val="both"/>
        <w:rPr>
          <w:rFonts w:ascii="Times New Roman" w:hAnsi="Times New Roman"/>
          <w:bCs/>
          <w:sz w:val="24"/>
          <w:szCs w:val="24"/>
          <w:lang w:eastAsia="ru-RU"/>
        </w:rPr>
      </w:pPr>
      <w:r w:rsidRPr="00A60F6D">
        <w:rPr>
          <w:rFonts w:ascii="Times New Roman" w:hAnsi="Times New Roman"/>
          <w:bCs/>
          <w:sz w:val="24"/>
          <w:szCs w:val="24"/>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A60F6D">
        <w:rPr>
          <w:rFonts w:ascii="Times New Roman" w:hAnsi="Times New Roman"/>
          <w:color w:val="000000"/>
          <w:sz w:val="24"/>
          <w:szCs w:val="24"/>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у Національному технічному університеті «Дніпровська політехніка»», </w:t>
      </w:r>
      <w:bookmarkStart w:id="7" w:name="_Hlk82857461"/>
      <w:r w:rsidR="00BF4349">
        <w:fldChar w:fldCharType="begin"/>
      </w:r>
      <w:r w:rsidR="00BF4349">
        <w:instrText xml:space="preserve"> HYPERLINK "http://surl.li/alvis" </w:instrText>
      </w:r>
      <w:r w:rsidR="00BF4349">
        <w:fldChar w:fldCharType="separate"/>
      </w:r>
      <w:r w:rsidR="00E80D45" w:rsidRPr="00333009">
        <w:rPr>
          <w:rStyle w:val="a6"/>
          <w:rFonts w:ascii="Times New Roman" w:hAnsi="Times New Roman"/>
          <w:sz w:val="24"/>
          <w:szCs w:val="24"/>
        </w:rPr>
        <w:t>http://surl.li/alvis</w:t>
      </w:r>
      <w:r w:rsidR="00BF4349">
        <w:rPr>
          <w:rStyle w:val="a6"/>
          <w:rFonts w:ascii="Times New Roman" w:hAnsi="Times New Roman"/>
          <w:sz w:val="24"/>
          <w:szCs w:val="24"/>
        </w:rPr>
        <w:fldChar w:fldCharType="end"/>
      </w:r>
      <w:r w:rsidR="00E80D45" w:rsidRPr="00E80D45">
        <w:rPr>
          <w:rStyle w:val="a6"/>
          <w:rFonts w:ascii="Times New Roman" w:hAnsi="Times New Roman"/>
          <w:sz w:val="24"/>
          <w:szCs w:val="24"/>
          <w:u w:val="none"/>
        </w:rPr>
        <w:t xml:space="preserve"> </w:t>
      </w:r>
      <w:r w:rsidR="0001624E" w:rsidRPr="00A60F6D">
        <w:rPr>
          <w:rFonts w:ascii="Times New Roman" w:hAnsi="Times New Roman"/>
          <w:color w:val="000000"/>
          <w:sz w:val="24"/>
          <w:szCs w:val="24"/>
        </w:rPr>
        <w:t xml:space="preserve">та </w:t>
      </w:r>
      <w:r w:rsidR="0001624E" w:rsidRPr="00A60F6D">
        <w:rPr>
          <w:rFonts w:ascii="Times New Roman" w:hAnsi="Times New Roman"/>
          <w:bCs/>
          <w:sz w:val="24"/>
          <w:szCs w:val="24"/>
        </w:rPr>
        <w:t xml:space="preserve">Кодексом академічної доброчесності Національного технічного університету «Дніпровська політехніка», </w:t>
      </w:r>
      <w:bookmarkEnd w:id="7"/>
      <w:r w:rsidR="00BF4349">
        <w:rPr>
          <w:rFonts w:ascii="Times New Roman" w:hAnsi="Times New Roman"/>
          <w:sz w:val="24"/>
          <w:szCs w:val="24"/>
          <w:lang w:eastAsia="ru-RU"/>
        </w:rPr>
        <w:fldChar w:fldCharType="begin"/>
      </w:r>
      <w:r w:rsidR="00BF4349">
        <w:rPr>
          <w:rFonts w:ascii="Times New Roman" w:hAnsi="Times New Roman"/>
          <w:sz w:val="24"/>
          <w:szCs w:val="24"/>
          <w:lang w:eastAsia="ru-RU"/>
        </w:rPr>
        <w:instrText xml:space="preserve"> HYPERLINK "</w:instrText>
      </w:r>
      <w:r w:rsidR="00BF4349" w:rsidRPr="00BF4349">
        <w:rPr>
          <w:rFonts w:ascii="Times New Roman" w:hAnsi="Times New Roman"/>
          <w:sz w:val="24"/>
          <w:szCs w:val="24"/>
          <w:lang w:eastAsia="ru-RU"/>
        </w:rPr>
        <w:instrText>http://surl.li/alneb</w:instrText>
      </w:r>
      <w:r w:rsidR="00BF4349">
        <w:rPr>
          <w:rFonts w:ascii="Times New Roman" w:hAnsi="Times New Roman"/>
          <w:sz w:val="24"/>
          <w:szCs w:val="24"/>
          <w:lang w:eastAsia="ru-RU"/>
        </w:rPr>
        <w:instrText xml:space="preserve">" </w:instrText>
      </w:r>
      <w:r w:rsidR="00BF4349">
        <w:rPr>
          <w:rFonts w:ascii="Times New Roman" w:hAnsi="Times New Roman"/>
          <w:sz w:val="24"/>
          <w:szCs w:val="24"/>
          <w:lang w:eastAsia="ru-RU"/>
        </w:rPr>
        <w:fldChar w:fldCharType="separate"/>
      </w:r>
      <w:r w:rsidR="00BF4349" w:rsidRPr="00B33FA1">
        <w:rPr>
          <w:rStyle w:val="a6"/>
          <w:rFonts w:ascii="Times New Roman" w:hAnsi="Times New Roman"/>
          <w:sz w:val="24"/>
          <w:szCs w:val="24"/>
          <w:lang w:eastAsia="ru-RU"/>
        </w:rPr>
        <w:t>http://surl.li/alneb</w:t>
      </w:r>
      <w:r w:rsidR="00BF4349">
        <w:rPr>
          <w:rFonts w:ascii="Times New Roman" w:hAnsi="Times New Roman"/>
          <w:sz w:val="24"/>
          <w:szCs w:val="24"/>
          <w:lang w:eastAsia="ru-RU"/>
        </w:rPr>
        <w:fldChar w:fldCharType="end"/>
      </w:r>
      <w:r w:rsidR="008C0FB7">
        <w:rPr>
          <w:rFonts w:ascii="Times New Roman" w:hAnsi="Times New Roman"/>
          <w:color w:val="000000"/>
          <w:sz w:val="24"/>
          <w:szCs w:val="24"/>
          <w:lang w:eastAsia="ru-RU"/>
        </w:rPr>
        <w:t xml:space="preserve">  </w:t>
      </w:r>
      <w:r w:rsidRPr="00A60F6D">
        <w:rPr>
          <w:rFonts w:ascii="Times New Roman" w:hAnsi="Times New Roman"/>
          <w:bCs/>
          <w:sz w:val="24"/>
          <w:szCs w:val="24"/>
          <w:lang w:eastAsia="ru-RU"/>
        </w:rPr>
        <w:t xml:space="preserve">У разі порушення здобувачем вищої освіти академічної доброчесності </w:t>
      </w:r>
      <w:r w:rsidRPr="00A60F6D">
        <w:rPr>
          <w:rFonts w:ascii="Times New Roman" w:hAnsi="Times New Roman"/>
          <w:bCs/>
          <w:sz w:val="24"/>
          <w:szCs w:val="24"/>
          <w:lang w:eastAsia="ru-RU"/>
        </w:rPr>
        <w:lastRenderedPageBreak/>
        <w:t>(списування,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6DB02188" w14:textId="77777777" w:rsidR="00781FCB" w:rsidRPr="00A60F6D" w:rsidRDefault="00781FCB" w:rsidP="00E43854">
      <w:pPr>
        <w:spacing w:after="0" w:line="240" w:lineRule="auto"/>
        <w:ind w:firstLine="720"/>
        <w:jc w:val="both"/>
        <w:rPr>
          <w:rFonts w:ascii="Times New Roman" w:hAnsi="Times New Roman"/>
          <w:bCs/>
          <w:sz w:val="24"/>
          <w:szCs w:val="24"/>
          <w:lang w:eastAsia="ru-RU"/>
        </w:rPr>
      </w:pPr>
    </w:p>
    <w:p w14:paraId="19035A44"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7.2 Комунікаційна політика</w:t>
      </w:r>
    </w:p>
    <w:p w14:paraId="30AA9FEC" w14:textId="1AF15C1B" w:rsidR="00781FCB" w:rsidRPr="00A60F6D" w:rsidRDefault="00781FCB" w:rsidP="00E43854">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A60F6D">
        <w:rPr>
          <w:rFonts w:ascii="Times New Roman" w:hAnsi="Times New Roman"/>
          <w:bCs/>
          <w:sz w:val="24"/>
          <w:szCs w:val="24"/>
        </w:rPr>
        <w:t xml:space="preserve">та відвідування групи у </w:t>
      </w:r>
      <w:r w:rsidRPr="00A60F6D">
        <w:rPr>
          <w:rFonts w:ascii="Times New Roman" w:hAnsi="Times New Roman"/>
          <w:bCs/>
          <w:sz w:val="24"/>
          <w:szCs w:val="24"/>
          <w:lang w:val="en-US"/>
        </w:rPr>
        <w:t>Telegram</w:t>
      </w:r>
      <w:r w:rsidRPr="00A60F6D">
        <w:rPr>
          <w:rFonts w:ascii="Times New Roman" w:hAnsi="Times New Roman"/>
          <w:bCs/>
          <w:sz w:val="24"/>
          <w:szCs w:val="24"/>
        </w:rPr>
        <w:t>-каналі</w:t>
      </w:r>
      <w:r w:rsidRPr="00A60F6D">
        <w:rPr>
          <w:rFonts w:ascii="Times New Roman" w:hAnsi="Times New Roman"/>
          <w:bCs/>
          <w:sz w:val="24"/>
          <w:szCs w:val="24"/>
          <w:lang w:eastAsia="ru-RU"/>
        </w:rPr>
        <w:t xml:space="preserve">. </w:t>
      </w:r>
      <w:r w:rsidRPr="00A60F6D">
        <w:rPr>
          <w:rFonts w:ascii="Times New Roman" w:hAnsi="Times New Roman"/>
          <w:sz w:val="24"/>
          <w:szCs w:val="24"/>
        </w:rPr>
        <w:t>Рекомендуємо створити профілі та підписатися на сторінки кафедр маркетингу</w:t>
      </w:r>
      <w:r w:rsidR="0001624E" w:rsidRPr="00A60F6D">
        <w:rPr>
          <w:rFonts w:ascii="Times New Roman" w:hAnsi="Times New Roman"/>
          <w:sz w:val="24"/>
          <w:szCs w:val="24"/>
        </w:rPr>
        <w:t>, т</w:t>
      </w:r>
      <w:r w:rsidR="0001624E" w:rsidRPr="00A60F6D">
        <w:rPr>
          <w:rFonts w:ascii="Times New Roman" w:hAnsi="Times New Roman"/>
          <w:sz w:val="24"/>
          <w:szCs w:val="24"/>
          <w:lang w:eastAsia="ru-RU"/>
        </w:rPr>
        <w:t>уризму та економіки підприємства</w:t>
      </w:r>
      <w:r w:rsidRPr="00A60F6D">
        <w:rPr>
          <w:rFonts w:ascii="Times New Roman" w:hAnsi="Times New Roman"/>
          <w:sz w:val="24"/>
          <w:szCs w:val="24"/>
        </w:rPr>
        <w:t xml:space="preserve"> в соціальних мережах </w:t>
      </w:r>
      <w:proofErr w:type="spellStart"/>
      <w:r w:rsidRPr="00A60F6D">
        <w:rPr>
          <w:rFonts w:ascii="Times New Roman" w:hAnsi="Times New Roman"/>
          <w:sz w:val="24"/>
          <w:szCs w:val="24"/>
        </w:rPr>
        <w:t>Facebook</w:t>
      </w:r>
      <w:proofErr w:type="spellEnd"/>
      <w:r w:rsidRPr="00A60F6D">
        <w:rPr>
          <w:rFonts w:ascii="Times New Roman" w:hAnsi="Times New Roman"/>
          <w:sz w:val="24"/>
          <w:szCs w:val="24"/>
        </w:rPr>
        <w:t xml:space="preserve">, </w:t>
      </w:r>
      <w:proofErr w:type="spellStart"/>
      <w:r w:rsidRPr="00A60F6D">
        <w:rPr>
          <w:rFonts w:ascii="Times New Roman" w:hAnsi="Times New Roman"/>
          <w:sz w:val="24"/>
          <w:szCs w:val="24"/>
        </w:rPr>
        <w:t>Instagram</w:t>
      </w:r>
      <w:proofErr w:type="spellEnd"/>
      <w:r w:rsidRPr="00A60F6D">
        <w:rPr>
          <w:rFonts w:ascii="Times New Roman" w:hAnsi="Times New Roman"/>
          <w:sz w:val="24"/>
          <w:szCs w:val="24"/>
        </w:rPr>
        <w:t xml:space="preserve">. </w:t>
      </w:r>
      <w:r w:rsidRPr="00A60F6D">
        <w:rPr>
          <w:rFonts w:ascii="Times New Roman" w:hAnsi="Times New Roman"/>
          <w:bCs/>
          <w:sz w:val="24"/>
          <w:szCs w:val="24"/>
        </w:rPr>
        <w:t xml:space="preserve">Усі письмові запитання до викладачів стосовно курсу мають надсилатися на університетську електронну пошту. </w:t>
      </w:r>
    </w:p>
    <w:p w14:paraId="1CC5E393"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6EB832C6"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rPr>
        <w:t>7.3. Політика щодо перескладання</w:t>
      </w:r>
    </w:p>
    <w:p w14:paraId="2B80D4DC"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872CA60"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36CA7F2C"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sz w:val="24"/>
          <w:szCs w:val="24"/>
          <w:lang w:eastAsia="ru-RU"/>
        </w:rPr>
        <w:t>7.4. Відвідування</w:t>
      </w:r>
      <w:r w:rsidRPr="00A60F6D">
        <w:rPr>
          <w:rFonts w:ascii="Times New Roman" w:hAnsi="Times New Roman"/>
          <w:b/>
          <w:bCs/>
          <w:sz w:val="24"/>
          <w:szCs w:val="24"/>
          <w:lang w:eastAsia="ru-RU"/>
        </w:rPr>
        <w:t xml:space="preserve"> занять</w:t>
      </w:r>
    </w:p>
    <w:p w14:paraId="117D7A9A" w14:textId="1EE76A38"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За об’єктивних причин (наприклад, міжнародна академічна мобільність) навчання може відбуватись дистанційно </w:t>
      </w:r>
      <w:r w:rsidRPr="00A60F6D">
        <w:rPr>
          <w:rFonts w:ascii="Times New Roman" w:hAnsi="Times New Roman"/>
          <w:sz w:val="24"/>
          <w:szCs w:val="24"/>
          <w:lang w:val="ru-RU" w:eastAsia="ru-RU"/>
        </w:rPr>
        <w:t>–</w:t>
      </w:r>
      <w:r w:rsidRPr="00A60F6D">
        <w:rPr>
          <w:rFonts w:ascii="Times New Roman" w:hAnsi="Times New Roman"/>
          <w:sz w:val="24"/>
          <w:szCs w:val="24"/>
          <w:lang w:eastAsia="ru-RU"/>
        </w:rPr>
        <w:t xml:space="preserve"> в онлайн-формі, за погодженням з викладачем.</w:t>
      </w:r>
    </w:p>
    <w:p w14:paraId="15D52197" w14:textId="77777777" w:rsidR="00781FCB" w:rsidRPr="00A60F6D" w:rsidRDefault="00781FCB" w:rsidP="006657DC">
      <w:pPr>
        <w:spacing w:after="0" w:line="240" w:lineRule="auto"/>
        <w:ind w:firstLine="720"/>
        <w:jc w:val="both"/>
        <w:rPr>
          <w:rFonts w:ascii="Times New Roman" w:hAnsi="Times New Roman"/>
          <w:sz w:val="24"/>
          <w:szCs w:val="24"/>
          <w:lang w:eastAsia="ru-RU"/>
        </w:rPr>
      </w:pPr>
    </w:p>
    <w:p w14:paraId="2C7667D0" w14:textId="77777777" w:rsidR="00781FCB" w:rsidRPr="00A60F6D" w:rsidRDefault="00781FCB" w:rsidP="00E43854">
      <w:pPr>
        <w:spacing w:after="0" w:line="240" w:lineRule="auto"/>
        <w:jc w:val="center"/>
        <w:rPr>
          <w:rFonts w:ascii="Times New Roman" w:hAnsi="Times New Roman"/>
          <w:b/>
          <w:sz w:val="24"/>
          <w:szCs w:val="24"/>
          <w:lang w:eastAsia="ru-RU"/>
        </w:rPr>
      </w:pPr>
      <w:bookmarkStart w:id="8" w:name="_Hlk33367596"/>
      <w:r w:rsidRPr="00A60F6D">
        <w:rPr>
          <w:rFonts w:ascii="Times New Roman" w:hAnsi="Times New Roman"/>
          <w:b/>
          <w:sz w:val="24"/>
          <w:szCs w:val="24"/>
          <w:lang w:eastAsia="ru-RU"/>
        </w:rPr>
        <w:t>7.5 Політика щодо оскарження оцінювання</w:t>
      </w:r>
    </w:p>
    <w:p w14:paraId="557954C1"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Якщо здобувач вищої освіти не згоден з оцінюванням його знань він може оскаржити виставлену викладачем оцінку у встановленому порядку.</w:t>
      </w:r>
      <w:bookmarkEnd w:id="8"/>
    </w:p>
    <w:p w14:paraId="2AB540D0" w14:textId="539BB557" w:rsidR="00781FCB" w:rsidRPr="00A60F6D" w:rsidRDefault="00781FCB" w:rsidP="00E43854">
      <w:pPr>
        <w:spacing w:after="0" w:line="240" w:lineRule="auto"/>
        <w:ind w:firstLine="720"/>
        <w:jc w:val="both"/>
        <w:rPr>
          <w:rFonts w:ascii="Times New Roman" w:hAnsi="Times New Roman"/>
          <w:sz w:val="24"/>
          <w:szCs w:val="24"/>
        </w:rPr>
      </w:pPr>
    </w:p>
    <w:p w14:paraId="06843718" w14:textId="77777777" w:rsidR="00781FCB" w:rsidRPr="00A60F6D" w:rsidRDefault="00781FCB" w:rsidP="00E43854">
      <w:pPr>
        <w:spacing w:after="0" w:line="240" w:lineRule="auto"/>
        <w:ind w:firstLine="720"/>
        <w:jc w:val="center"/>
        <w:rPr>
          <w:rFonts w:ascii="Times New Roman" w:hAnsi="Times New Roman"/>
          <w:sz w:val="24"/>
          <w:szCs w:val="24"/>
        </w:rPr>
      </w:pPr>
      <w:r w:rsidRPr="00A60F6D">
        <w:rPr>
          <w:rFonts w:ascii="Times New Roman" w:hAnsi="Times New Roman"/>
          <w:b/>
          <w:bCs/>
          <w:sz w:val="24"/>
          <w:szCs w:val="24"/>
        </w:rPr>
        <w:t>7.6 Бонуси</w:t>
      </w:r>
    </w:p>
    <w:p w14:paraId="19424ACB" w14:textId="77777777" w:rsidR="00781FCB" w:rsidRPr="00A60F6D" w:rsidRDefault="00781FCB" w:rsidP="00E43854">
      <w:pPr>
        <w:spacing w:after="0" w:line="240" w:lineRule="auto"/>
        <w:ind w:firstLine="720"/>
        <w:jc w:val="both"/>
        <w:rPr>
          <w:rFonts w:ascii="Times New Roman" w:hAnsi="Times New Roman"/>
          <w:sz w:val="24"/>
          <w:szCs w:val="24"/>
        </w:rPr>
      </w:pPr>
      <w:r w:rsidRPr="00A60F6D">
        <w:rPr>
          <w:rFonts w:ascii="Times New Roman" w:hAnsi="Times New Roman"/>
          <w:sz w:val="24"/>
          <w:szCs w:val="24"/>
        </w:rPr>
        <w:t>Здобувачі вищої освіти, які регулярно відвідували лекції (мають не більше двох пропусків без поважних причин) та приймають участь у конференціях, конкурсах тощо отримують додатково 2 бали до результатів оцінювання до підсумкової оцінки.</w:t>
      </w:r>
    </w:p>
    <w:p w14:paraId="5EF037E2"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409CB94F"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lang w:eastAsia="ru-RU"/>
        </w:rPr>
        <w:t>7.7 Участь</w:t>
      </w:r>
      <w:r w:rsidRPr="00A60F6D">
        <w:rPr>
          <w:rFonts w:ascii="Times New Roman" w:hAnsi="Times New Roman"/>
          <w:b/>
          <w:sz w:val="24"/>
          <w:szCs w:val="24"/>
          <w:lang w:eastAsia="ru-RU"/>
        </w:rPr>
        <w:t xml:space="preserve"> в анкетуванні</w:t>
      </w:r>
    </w:p>
    <w:p w14:paraId="0BD19A6D" w14:textId="77777777" w:rsidR="007D37AC" w:rsidRPr="00A60F6D" w:rsidRDefault="00B26ED1" w:rsidP="007D37AC">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577DEE3B" w14:textId="42E09BD5" w:rsidR="00781FCB" w:rsidRPr="00A60F6D" w:rsidRDefault="00FA473F" w:rsidP="007D37AC">
      <w:pPr>
        <w:spacing w:after="0" w:line="240" w:lineRule="auto"/>
        <w:ind w:firstLine="720"/>
        <w:jc w:val="both"/>
        <w:rPr>
          <w:rFonts w:ascii="Times New Roman" w:hAnsi="Times New Roman"/>
          <w:bCs/>
          <w:sz w:val="24"/>
          <w:szCs w:val="24"/>
        </w:rPr>
      </w:pPr>
      <w:hyperlink r:id="rId13" w:history="1">
        <w:r w:rsidR="00E80D45" w:rsidRPr="00333009">
          <w:rPr>
            <w:rStyle w:val="a6"/>
            <w:rFonts w:ascii="Times New Roman" w:hAnsi="Times New Roman"/>
            <w:bCs/>
            <w:sz w:val="24"/>
            <w:szCs w:val="24"/>
            <w:lang w:val="en-US"/>
          </w:rPr>
          <w:t>h</w:t>
        </w:r>
        <w:r w:rsidR="00E80D45" w:rsidRPr="00333009">
          <w:rPr>
            <w:rStyle w:val="a6"/>
            <w:rFonts w:ascii="Times New Roman" w:hAnsi="Times New Roman"/>
            <w:bCs/>
            <w:sz w:val="24"/>
            <w:szCs w:val="24"/>
          </w:rPr>
          <w:t>ttps://forms.office.com/Pages/ResponsePage.aspx?id=p4K7bIuPIU6JIujdHwPmNsbMRMqEYNtIpXFCoj4k6U9UNTJNUlFEMjUwTDZYNVpBUFo0T1dUNkhESi4u</w:t>
        </w:r>
      </w:hyperlink>
      <w:r w:rsidR="00E80D45">
        <w:rPr>
          <w:rFonts w:ascii="Times New Roman" w:hAnsi="Times New Roman"/>
          <w:bCs/>
          <w:sz w:val="24"/>
          <w:szCs w:val="24"/>
        </w:rPr>
        <w:t xml:space="preserve"> </w:t>
      </w:r>
      <w:r w:rsidR="00B26ED1" w:rsidRPr="00A60F6D">
        <w:rPr>
          <w:rFonts w:ascii="Times New Roman" w:hAnsi="Times New Roman"/>
          <w:bCs/>
          <w:sz w:val="24"/>
          <w:szCs w:val="24"/>
        </w:rPr>
        <w:t xml:space="preserve">, </w:t>
      </w:r>
      <w:r w:rsidR="00B26ED1" w:rsidRPr="00A60F6D">
        <w:rPr>
          <w:rFonts w:ascii="Times New Roman" w:hAnsi="Times New Roman"/>
          <w:bCs/>
          <w:sz w:val="24"/>
          <w:szCs w:val="24"/>
          <w:lang w:eastAsia="ru-RU"/>
        </w:rPr>
        <w:t xml:space="preserve">кафедри туризму та економіки підприємства </w:t>
      </w:r>
      <w:r w:rsidR="00B26ED1" w:rsidRPr="00A60F6D">
        <w:rPr>
          <w:rFonts w:ascii="Times New Roman" w:hAnsi="Times New Roman"/>
          <w:bCs/>
          <w:sz w:val="24"/>
          <w:szCs w:val="24"/>
        </w:rPr>
        <w:t xml:space="preserve">та у Microsoft </w:t>
      </w:r>
      <w:proofErr w:type="spellStart"/>
      <w:r w:rsidR="00B26ED1" w:rsidRPr="00A60F6D">
        <w:rPr>
          <w:rFonts w:ascii="Times New Roman" w:hAnsi="Times New Roman"/>
          <w:bCs/>
          <w:sz w:val="24"/>
          <w:szCs w:val="24"/>
        </w:rPr>
        <w:t>Forms</w:t>
      </w:r>
      <w:proofErr w:type="spellEnd"/>
      <w:r w:rsidR="00B26ED1" w:rsidRPr="00A60F6D">
        <w:rPr>
          <w:rFonts w:ascii="Times New Roman" w:hAnsi="Times New Roman"/>
          <w:bCs/>
          <w:sz w:val="24"/>
          <w:szCs w:val="24"/>
        </w:rPr>
        <w:t xml:space="preserve"> Office 365, які буде розіслано на Ваші університетські поштові скриньки. </w:t>
      </w:r>
      <w:r w:rsidR="00781FCB" w:rsidRPr="00A60F6D">
        <w:rPr>
          <w:rFonts w:ascii="Times New Roman" w:hAnsi="Times New Roman"/>
          <w:bCs/>
          <w:sz w:val="24"/>
          <w:szCs w:val="24"/>
          <w:lang w:eastAsia="ru-RU"/>
        </w:rPr>
        <w:t xml:space="preserve">Заповнення анкет є важливою складовою Вашої навчальної активності, що дозволить оцінити </w:t>
      </w:r>
      <w:r w:rsidR="00781FCB" w:rsidRPr="00A60F6D">
        <w:rPr>
          <w:rFonts w:ascii="Times New Roman" w:hAnsi="Times New Roman"/>
          <w:sz w:val="24"/>
          <w:szCs w:val="24"/>
          <w:lang w:eastAsia="ru-RU"/>
        </w:rPr>
        <w:t xml:space="preserve">дієвість застосованих методів викладання та урахувати Ваші пропозиції стосовно покращення змісту навчальної дисципліни </w:t>
      </w:r>
      <w:r w:rsidR="00781FCB" w:rsidRPr="00BF4349">
        <w:rPr>
          <w:rFonts w:ascii="Times New Roman" w:hAnsi="Times New Roman"/>
          <w:sz w:val="24"/>
          <w:szCs w:val="24"/>
          <w:lang w:eastAsia="ru-RU"/>
        </w:rPr>
        <w:t>«</w:t>
      </w:r>
      <w:r w:rsidR="00E5100C">
        <w:rPr>
          <w:rFonts w:ascii="Times New Roman" w:hAnsi="Times New Roman"/>
          <w:sz w:val="24"/>
          <w:szCs w:val="24"/>
          <w:lang w:eastAsia="ru-RU"/>
        </w:rPr>
        <w:t>Корпоративна культура на підприємствах туризму</w:t>
      </w:r>
      <w:r w:rsidR="00BF4349">
        <w:rPr>
          <w:rFonts w:ascii="Times New Roman" w:hAnsi="Times New Roman"/>
          <w:sz w:val="24"/>
          <w:szCs w:val="24"/>
          <w:lang w:eastAsia="ru-RU"/>
        </w:rPr>
        <w:t>».</w:t>
      </w:r>
    </w:p>
    <w:p w14:paraId="152921CE" w14:textId="77777777" w:rsidR="00781FCB" w:rsidRPr="00A60F6D" w:rsidRDefault="00781FCB" w:rsidP="00E43854">
      <w:pPr>
        <w:spacing w:after="0" w:line="240" w:lineRule="auto"/>
        <w:ind w:firstLine="720"/>
        <w:jc w:val="both"/>
        <w:rPr>
          <w:rFonts w:ascii="Times New Roman" w:hAnsi="Times New Roman"/>
          <w:b/>
          <w:bCs/>
          <w:sz w:val="24"/>
          <w:szCs w:val="24"/>
        </w:rPr>
      </w:pPr>
    </w:p>
    <w:p w14:paraId="6602A38A" w14:textId="77777777" w:rsidR="00781FCB" w:rsidRPr="00A60F6D" w:rsidRDefault="00781FCB" w:rsidP="00E43854">
      <w:pPr>
        <w:spacing w:after="0" w:line="240" w:lineRule="auto"/>
        <w:jc w:val="center"/>
        <w:rPr>
          <w:rFonts w:ascii="Times New Roman" w:hAnsi="Times New Roman"/>
          <w:b/>
          <w:bCs/>
          <w:sz w:val="24"/>
          <w:szCs w:val="24"/>
        </w:rPr>
      </w:pPr>
      <w:r w:rsidRPr="00A60F6D">
        <w:rPr>
          <w:rFonts w:ascii="Times New Roman" w:hAnsi="Times New Roman"/>
          <w:b/>
          <w:bCs/>
          <w:sz w:val="24"/>
          <w:szCs w:val="24"/>
        </w:rPr>
        <w:t>8. Методи навчання</w:t>
      </w:r>
    </w:p>
    <w:p w14:paraId="0E48DED2" w14:textId="31DBB78E" w:rsidR="00781FCB" w:rsidRPr="00A60F6D" w:rsidRDefault="00781FCB" w:rsidP="006657DC">
      <w:pPr>
        <w:spacing w:after="0" w:line="240" w:lineRule="auto"/>
        <w:ind w:firstLine="720"/>
        <w:jc w:val="both"/>
        <w:rPr>
          <w:rFonts w:ascii="Times New Roman" w:hAnsi="Times New Roman"/>
          <w:sz w:val="24"/>
          <w:szCs w:val="24"/>
        </w:rPr>
      </w:pPr>
      <w:r w:rsidRPr="00A60F6D">
        <w:rPr>
          <w:rFonts w:ascii="Times New Roman" w:hAnsi="Times New Roman"/>
          <w:sz w:val="24"/>
          <w:szCs w:val="24"/>
        </w:rPr>
        <w:lastRenderedPageBreak/>
        <w:t>Застосовуються проблемні, інтерактивні, контекстні техно</w:t>
      </w:r>
      <w:r w:rsidR="00CF31DF" w:rsidRPr="00A60F6D">
        <w:rPr>
          <w:rFonts w:ascii="Times New Roman" w:hAnsi="Times New Roman"/>
          <w:sz w:val="24"/>
          <w:szCs w:val="24"/>
        </w:rPr>
        <w:t>логії навчання</w:t>
      </w:r>
      <w:r w:rsidR="00787DE8" w:rsidRPr="00A60F6D">
        <w:rPr>
          <w:rFonts w:ascii="Times New Roman" w:hAnsi="Times New Roman"/>
          <w:sz w:val="24"/>
          <w:szCs w:val="24"/>
        </w:rPr>
        <w:t>.</w:t>
      </w:r>
      <w:r w:rsidRPr="00A60F6D">
        <w:rPr>
          <w:rFonts w:ascii="Times New Roman" w:hAnsi="Times New Roman"/>
          <w:sz w:val="24"/>
          <w:szCs w:val="24"/>
        </w:rPr>
        <w:t xml:space="preserve"> На практичних заняттях застосовуються кейс-метод, порівняння, ситуаційні завдання, ділові ігри, пр</w:t>
      </w:r>
      <w:r w:rsidR="00787DE8" w:rsidRPr="00A60F6D">
        <w:rPr>
          <w:rFonts w:ascii="Times New Roman" w:hAnsi="Times New Roman"/>
          <w:sz w:val="24"/>
          <w:szCs w:val="24"/>
        </w:rPr>
        <w:t>актичні задачі для розв’язання</w:t>
      </w:r>
      <w:r w:rsidRPr="00A60F6D">
        <w:rPr>
          <w:rFonts w:ascii="Times New Roman" w:hAnsi="Times New Roman"/>
          <w:sz w:val="24"/>
          <w:szCs w:val="24"/>
        </w:rPr>
        <w:t xml:space="preserve">, підготовка презентацій з використанням сучасних програмних засобів. </w:t>
      </w:r>
      <w:r w:rsidR="00787DE8" w:rsidRPr="00A60F6D">
        <w:rPr>
          <w:rFonts w:ascii="Times New Roman" w:hAnsi="Times New Roman"/>
          <w:sz w:val="24"/>
          <w:szCs w:val="24"/>
        </w:rPr>
        <w:t>Ш</w:t>
      </w:r>
      <w:r w:rsidR="00CF31DF" w:rsidRPr="00A60F6D">
        <w:rPr>
          <w:rFonts w:ascii="Times New Roman" w:hAnsi="Times New Roman"/>
          <w:sz w:val="24"/>
          <w:szCs w:val="24"/>
        </w:rPr>
        <w:t>ироко застосовується</w:t>
      </w:r>
      <w:r w:rsidRPr="00A60F6D">
        <w:rPr>
          <w:rFonts w:ascii="Times New Roman" w:hAnsi="Times New Roman"/>
          <w:sz w:val="24"/>
          <w:szCs w:val="24"/>
        </w:rPr>
        <w:t xml:space="preserve"> перегляд й обговорення відео-матеріалів з урахуванням можливості саморозкриття студентами своїх цілей, переваг і здібностей. </w:t>
      </w:r>
    </w:p>
    <w:p w14:paraId="1C98D12B" w14:textId="732B1083" w:rsidR="00781FCB" w:rsidRDefault="00781FCB" w:rsidP="00EF660E">
      <w:pPr>
        <w:spacing w:after="0" w:line="240" w:lineRule="auto"/>
        <w:ind w:firstLine="720"/>
        <w:jc w:val="both"/>
        <w:rPr>
          <w:rFonts w:ascii="Times New Roman" w:hAnsi="Times New Roman"/>
          <w:sz w:val="24"/>
          <w:szCs w:val="24"/>
          <w:lang w:eastAsia="ru-RU"/>
        </w:rPr>
      </w:pPr>
    </w:p>
    <w:p w14:paraId="2D9D1EE9" w14:textId="57C70849" w:rsidR="00781FCB" w:rsidRPr="00A60F6D" w:rsidRDefault="00781FCB" w:rsidP="00EF660E">
      <w:pPr>
        <w:tabs>
          <w:tab w:val="left" w:pos="-2340"/>
          <w:tab w:val="left" w:pos="-2160"/>
        </w:tabs>
        <w:spacing w:after="0" w:line="240" w:lineRule="auto"/>
        <w:jc w:val="center"/>
        <w:rPr>
          <w:rFonts w:ascii="Times New Roman" w:hAnsi="Times New Roman"/>
          <w:b/>
          <w:bCs/>
          <w:color w:val="000000"/>
          <w:sz w:val="24"/>
          <w:szCs w:val="24"/>
          <w:lang w:eastAsia="ru-RU"/>
        </w:rPr>
      </w:pPr>
      <w:r w:rsidRPr="00A60F6D">
        <w:rPr>
          <w:rFonts w:ascii="Times New Roman" w:hAnsi="Times New Roman"/>
          <w:b/>
          <w:sz w:val="24"/>
          <w:szCs w:val="24"/>
          <w:lang w:eastAsia="ru-RU"/>
        </w:rPr>
        <w:t>9. Рекомендовані</w:t>
      </w:r>
      <w:r w:rsidRPr="00A60F6D">
        <w:rPr>
          <w:rFonts w:ascii="Times New Roman" w:hAnsi="Times New Roman"/>
          <w:b/>
          <w:bCs/>
          <w:color w:val="000000"/>
          <w:sz w:val="24"/>
          <w:szCs w:val="24"/>
          <w:lang w:eastAsia="ru-RU"/>
        </w:rPr>
        <w:t xml:space="preserve"> джерела </w:t>
      </w:r>
      <w:r w:rsidR="001B1042" w:rsidRPr="00A60F6D">
        <w:rPr>
          <w:rFonts w:ascii="Times New Roman" w:hAnsi="Times New Roman"/>
          <w:b/>
          <w:bCs/>
          <w:color w:val="000000"/>
          <w:sz w:val="24"/>
          <w:szCs w:val="24"/>
          <w:lang w:eastAsia="ru-RU"/>
        </w:rPr>
        <w:t>інформації</w:t>
      </w:r>
    </w:p>
    <w:p w14:paraId="0995BE20" w14:textId="62A0354E" w:rsidR="00A60F6D" w:rsidRPr="00A60F6D" w:rsidRDefault="00A60F6D" w:rsidP="00EF660E">
      <w:pPr>
        <w:tabs>
          <w:tab w:val="left" w:pos="-2340"/>
          <w:tab w:val="left" w:pos="-2160"/>
        </w:tabs>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Основні:</w:t>
      </w:r>
    </w:p>
    <w:p w14:paraId="0E322847" w14:textId="5D798671"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t>Бала</w:t>
      </w:r>
      <w:proofErr w:type="spellEnd"/>
      <w:r w:rsidRPr="00E5100C">
        <w:rPr>
          <w:rFonts w:ascii="Times New Roman" w:hAnsi="Times New Roman"/>
          <w:sz w:val="24"/>
          <w:szCs w:val="24"/>
        </w:rPr>
        <w:t xml:space="preserve"> О.І., </w:t>
      </w:r>
      <w:proofErr w:type="spellStart"/>
      <w:r w:rsidRPr="00E5100C">
        <w:rPr>
          <w:rFonts w:ascii="Times New Roman" w:hAnsi="Times New Roman"/>
          <w:sz w:val="24"/>
          <w:szCs w:val="24"/>
        </w:rPr>
        <w:t>Мукан</w:t>
      </w:r>
      <w:proofErr w:type="spellEnd"/>
      <w:r w:rsidRPr="00E5100C">
        <w:rPr>
          <w:rFonts w:ascii="Times New Roman" w:hAnsi="Times New Roman"/>
          <w:sz w:val="24"/>
          <w:szCs w:val="24"/>
        </w:rPr>
        <w:t xml:space="preserve"> О.В., </w:t>
      </w:r>
      <w:proofErr w:type="spellStart"/>
      <w:r w:rsidRPr="00E5100C">
        <w:rPr>
          <w:rFonts w:ascii="Times New Roman" w:hAnsi="Times New Roman"/>
          <w:sz w:val="24"/>
          <w:szCs w:val="24"/>
        </w:rPr>
        <w:t>Бала</w:t>
      </w:r>
      <w:proofErr w:type="spellEnd"/>
      <w:r w:rsidRPr="00E5100C">
        <w:rPr>
          <w:rFonts w:ascii="Times New Roman" w:hAnsi="Times New Roman"/>
          <w:sz w:val="24"/>
          <w:szCs w:val="24"/>
        </w:rPr>
        <w:t xml:space="preserve"> Р.Д. Принципи корпоративної культури підприємств: сутність та види. – 2010. – №682. – С. 11-15. 3. </w:t>
      </w:r>
    </w:p>
    <w:p w14:paraId="353FD47B"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 xml:space="preserve">Данько Н. І. Застосування моделей корпоративних культур на туристичних підприємствах / Н. І. Данько, О. А. Хмельова. // Економіка та управління підприємствами. – 2017. – №1. – С. 189–194. 4. </w:t>
      </w:r>
    </w:p>
    <w:p w14:paraId="6CC73E5C"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Корпоративна культура туристичного підприємства – один із факторів його конкурентоздатності. // Туристичний бізнес: світові тенденції та національні пріоритети матеріали VI міжнародної науково-практичної конференції. – 2012. – №6. – С. 35–36.</w:t>
      </w:r>
    </w:p>
    <w:p w14:paraId="32B03ACC"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t>Летуновська</w:t>
      </w:r>
      <w:proofErr w:type="spellEnd"/>
      <w:r w:rsidRPr="00E5100C">
        <w:rPr>
          <w:rFonts w:ascii="Times New Roman" w:hAnsi="Times New Roman"/>
          <w:sz w:val="24"/>
          <w:szCs w:val="24"/>
        </w:rPr>
        <w:t xml:space="preserve"> Н. Є. Маркетинг у туризмі : підручник / Н. Є. </w:t>
      </w:r>
      <w:proofErr w:type="spellStart"/>
      <w:r w:rsidRPr="00E5100C">
        <w:rPr>
          <w:rFonts w:ascii="Times New Roman" w:hAnsi="Times New Roman"/>
          <w:sz w:val="24"/>
          <w:szCs w:val="24"/>
        </w:rPr>
        <w:t>Летуновська</w:t>
      </w:r>
      <w:proofErr w:type="spellEnd"/>
      <w:r w:rsidRPr="00E5100C">
        <w:rPr>
          <w:rFonts w:ascii="Times New Roman" w:hAnsi="Times New Roman"/>
          <w:sz w:val="24"/>
          <w:szCs w:val="24"/>
        </w:rPr>
        <w:t xml:space="preserve">, О. В. </w:t>
      </w:r>
      <w:proofErr w:type="spellStart"/>
      <w:r w:rsidRPr="00E5100C">
        <w:rPr>
          <w:rFonts w:ascii="Times New Roman" w:hAnsi="Times New Roman"/>
          <w:sz w:val="24"/>
          <w:szCs w:val="24"/>
        </w:rPr>
        <w:t>Люльов</w:t>
      </w:r>
      <w:proofErr w:type="spellEnd"/>
      <w:r w:rsidRPr="00E5100C">
        <w:rPr>
          <w:rFonts w:ascii="Times New Roman" w:hAnsi="Times New Roman"/>
          <w:sz w:val="24"/>
          <w:szCs w:val="24"/>
        </w:rPr>
        <w:t>. – Суми : Сумський державний університет, 2020. – 270 с.</w:t>
      </w:r>
    </w:p>
    <w:p w14:paraId="2DCC62D3"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t>Мальська</w:t>
      </w:r>
      <w:proofErr w:type="spellEnd"/>
      <w:r w:rsidRPr="00E5100C">
        <w:rPr>
          <w:rFonts w:ascii="Times New Roman" w:hAnsi="Times New Roman"/>
          <w:sz w:val="24"/>
          <w:szCs w:val="24"/>
        </w:rPr>
        <w:t xml:space="preserve"> М. П. Управління персоналом у туризмі: теорія та практика М 21 [текст] </w:t>
      </w:r>
      <w:proofErr w:type="spellStart"/>
      <w:r w:rsidRPr="00E5100C">
        <w:rPr>
          <w:rFonts w:ascii="Times New Roman" w:hAnsi="Times New Roman"/>
          <w:sz w:val="24"/>
          <w:szCs w:val="24"/>
        </w:rPr>
        <w:t>Навч</w:t>
      </w:r>
      <w:proofErr w:type="spellEnd"/>
      <w:r w:rsidRPr="00E5100C">
        <w:rPr>
          <w:rFonts w:ascii="Times New Roman" w:hAnsi="Times New Roman"/>
          <w:sz w:val="24"/>
          <w:szCs w:val="24"/>
        </w:rPr>
        <w:t xml:space="preserve">. </w:t>
      </w:r>
      <w:proofErr w:type="spellStart"/>
      <w:r w:rsidRPr="00E5100C">
        <w:rPr>
          <w:rFonts w:ascii="Times New Roman" w:hAnsi="Times New Roman"/>
          <w:sz w:val="24"/>
          <w:szCs w:val="24"/>
        </w:rPr>
        <w:t>посіб</w:t>
      </w:r>
      <w:proofErr w:type="spellEnd"/>
      <w:r w:rsidRPr="00E5100C">
        <w:rPr>
          <w:rFonts w:ascii="Times New Roman" w:hAnsi="Times New Roman"/>
          <w:sz w:val="24"/>
          <w:szCs w:val="24"/>
        </w:rPr>
        <w:t xml:space="preserve">. / М. П. </w:t>
      </w:r>
      <w:proofErr w:type="spellStart"/>
      <w:r w:rsidRPr="00E5100C">
        <w:rPr>
          <w:rFonts w:ascii="Times New Roman" w:hAnsi="Times New Roman"/>
          <w:sz w:val="24"/>
          <w:szCs w:val="24"/>
        </w:rPr>
        <w:t>Мальська</w:t>
      </w:r>
      <w:proofErr w:type="spellEnd"/>
      <w:r w:rsidRPr="00E5100C">
        <w:rPr>
          <w:rFonts w:ascii="Times New Roman" w:hAnsi="Times New Roman"/>
          <w:sz w:val="24"/>
          <w:szCs w:val="24"/>
        </w:rPr>
        <w:t xml:space="preserve">, О. Ю. </w:t>
      </w:r>
      <w:proofErr w:type="spellStart"/>
      <w:r w:rsidRPr="00E5100C">
        <w:rPr>
          <w:rFonts w:ascii="Times New Roman" w:hAnsi="Times New Roman"/>
          <w:sz w:val="24"/>
          <w:szCs w:val="24"/>
        </w:rPr>
        <w:t>Бордун</w:t>
      </w:r>
      <w:proofErr w:type="spellEnd"/>
      <w:r w:rsidRPr="00E5100C">
        <w:rPr>
          <w:rFonts w:ascii="Times New Roman" w:hAnsi="Times New Roman"/>
          <w:sz w:val="24"/>
          <w:szCs w:val="24"/>
        </w:rPr>
        <w:t>, 1.3. Жук - К.: Центр учбової літератури, 2013. - 234 с.</w:t>
      </w:r>
    </w:p>
    <w:p w14:paraId="14F813C5"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Марченко О. А. Роль корпоративної культури у поліпшенні якості туристичних послуг / О. А. Марченко // Бізнес- навігатор : наук.-</w:t>
      </w:r>
      <w:proofErr w:type="spellStart"/>
      <w:r w:rsidRPr="00E5100C">
        <w:rPr>
          <w:rFonts w:ascii="Times New Roman" w:hAnsi="Times New Roman"/>
          <w:sz w:val="24"/>
          <w:szCs w:val="24"/>
        </w:rPr>
        <w:t>вироб</w:t>
      </w:r>
      <w:proofErr w:type="spellEnd"/>
      <w:r w:rsidRPr="00E5100C">
        <w:rPr>
          <w:rFonts w:ascii="Times New Roman" w:hAnsi="Times New Roman"/>
          <w:sz w:val="24"/>
          <w:szCs w:val="24"/>
        </w:rPr>
        <w:t xml:space="preserve">. </w:t>
      </w:r>
      <w:proofErr w:type="spellStart"/>
      <w:r w:rsidRPr="00E5100C">
        <w:rPr>
          <w:rFonts w:ascii="Times New Roman" w:hAnsi="Times New Roman"/>
          <w:sz w:val="24"/>
          <w:szCs w:val="24"/>
        </w:rPr>
        <w:t>жур</w:t>
      </w:r>
      <w:proofErr w:type="spellEnd"/>
      <w:r w:rsidRPr="00E5100C">
        <w:rPr>
          <w:rFonts w:ascii="Times New Roman" w:hAnsi="Times New Roman"/>
          <w:sz w:val="24"/>
          <w:szCs w:val="24"/>
        </w:rPr>
        <w:t xml:space="preserve">. — Херсон : </w:t>
      </w:r>
      <w:proofErr w:type="spellStart"/>
      <w:r w:rsidRPr="00E5100C">
        <w:rPr>
          <w:rFonts w:ascii="Times New Roman" w:hAnsi="Times New Roman"/>
          <w:sz w:val="24"/>
          <w:szCs w:val="24"/>
        </w:rPr>
        <w:t>МУБіП</w:t>
      </w:r>
      <w:proofErr w:type="spellEnd"/>
      <w:r w:rsidRPr="00E5100C">
        <w:rPr>
          <w:rFonts w:ascii="Times New Roman" w:hAnsi="Times New Roman"/>
          <w:sz w:val="24"/>
          <w:szCs w:val="24"/>
        </w:rPr>
        <w:t>, 2011. — № 5 (26). — С. 182–186.</w:t>
      </w:r>
    </w:p>
    <w:p w14:paraId="0C1B1B40"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 xml:space="preserve">Методичні рекомендації та тематика практичних робіт і самостійної роботи з дисципліни «Корпоративна культура туристичних підприємств» для бакалаврів спеціальності 242 «Туризм» / Уклад.: М.В. Бєлобородова. – Д.: НТУ «Дніпровська політехніка», 2021. – 25 с. </w:t>
      </w:r>
      <w:r w:rsidRPr="00E5100C">
        <w:rPr>
          <w:rFonts w:ascii="Times New Roman" w:hAnsi="Times New Roman"/>
          <w:sz w:val="24"/>
          <w:szCs w:val="24"/>
        </w:rPr>
        <w:tab/>
        <w:t>[Електронний ресурс]</w:t>
      </w:r>
    </w:p>
    <w:p w14:paraId="06F11FF3"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Орбан-</w:t>
      </w:r>
      <w:proofErr w:type="spellStart"/>
      <w:r w:rsidRPr="00E5100C">
        <w:rPr>
          <w:rFonts w:ascii="Times New Roman" w:hAnsi="Times New Roman"/>
          <w:sz w:val="24"/>
          <w:szCs w:val="24"/>
        </w:rPr>
        <w:t>Лембрик</w:t>
      </w:r>
      <w:proofErr w:type="spellEnd"/>
      <w:r w:rsidRPr="00E5100C">
        <w:rPr>
          <w:rFonts w:ascii="Times New Roman" w:hAnsi="Times New Roman"/>
          <w:sz w:val="24"/>
          <w:szCs w:val="24"/>
        </w:rPr>
        <w:t xml:space="preserve"> Л. Е. Психологія управління: посібник / Л. Е. </w:t>
      </w:r>
      <w:proofErr w:type="spellStart"/>
      <w:r w:rsidRPr="00E5100C">
        <w:rPr>
          <w:rFonts w:ascii="Times New Roman" w:hAnsi="Times New Roman"/>
          <w:sz w:val="24"/>
          <w:szCs w:val="24"/>
        </w:rPr>
        <w:t>ОрбанЛембрик</w:t>
      </w:r>
      <w:proofErr w:type="spellEnd"/>
      <w:r w:rsidRPr="00E5100C">
        <w:rPr>
          <w:rFonts w:ascii="Times New Roman" w:hAnsi="Times New Roman"/>
          <w:sz w:val="24"/>
          <w:szCs w:val="24"/>
        </w:rPr>
        <w:t xml:space="preserve">.– К. : </w:t>
      </w:r>
      <w:proofErr w:type="spellStart"/>
      <w:r w:rsidRPr="00E5100C">
        <w:rPr>
          <w:rFonts w:ascii="Times New Roman" w:hAnsi="Times New Roman"/>
          <w:sz w:val="24"/>
          <w:szCs w:val="24"/>
        </w:rPr>
        <w:t>Академвидав</w:t>
      </w:r>
      <w:proofErr w:type="spellEnd"/>
      <w:r w:rsidRPr="00E5100C">
        <w:rPr>
          <w:rFonts w:ascii="Times New Roman" w:hAnsi="Times New Roman"/>
          <w:sz w:val="24"/>
          <w:szCs w:val="24"/>
        </w:rPr>
        <w:t>, 2003. – 568 с.</w:t>
      </w:r>
    </w:p>
    <w:p w14:paraId="6B635B81"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t>Петроє</w:t>
      </w:r>
      <w:proofErr w:type="spellEnd"/>
      <w:r w:rsidRPr="00E5100C">
        <w:rPr>
          <w:rFonts w:ascii="Times New Roman" w:hAnsi="Times New Roman"/>
          <w:sz w:val="24"/>
          <w:szCs w:val="24"/>
        </w:rPr>
        <w:t xml:space="preserve"> О.М. Соціальний діалог як інструмент формування корпоративної соціальної політики: [монографія] / </w:t>
      </w:r>
      <w:proofErr w:type="spellStart"/>
      <w:r w:rsidRPr="00E5100C">
        <w:rPr>
          <w:rFonts w:ascii="Times New Roman" w:hAnsi="Times New Roman"/>
          <w:sz w:val="24"/>
          <w:szCs w:val="24"/>
        </w:rPr>
        <w:t>О.М.Петроє</w:t>
      </w:r>
      <w:proofErr w:type="spellEnd"/>
      <w:r w:rsidRPr="00E5100C">
        <w:rPr>
          <w:rFonts w:ascii="Times New Roman" w:hAnsi="Times New Roman"/>
          <w:sz w:val="24"/>
          <w:szCs w:val="24"/>
        </w:rPr>
        <w:t>. – К.: Центр учбової літератури, 2008. – 152 с.</w:t>
      </w:r>
    </w:p>
    <w:p w14:paraId="5DBA66D6"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Романюк І. А. Стратегічне управління розвитком галузі туризму на засадах формування корпоративної культури туристичних підприємств / І. А. Романюк. // Вісник Бердянського університету менеджменту і бізнесу. – 2016. – №2. – С. 24–27.</w:t>
      </w:r>
    </w:p>
    <w:p w14:paraId="53080D10"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Шаповал В.М. Соціальна відповідальність бізнесу в структурі управління економікою: монографія / В.М. Шаповал. – Д.: Державний ВНЗ «Національний гірничий університет», 2011. – 357 с.</w:t>
      </w:r>
    </w:p>
    <w:p w14:paraId="76E9F92C" w14:textId="77777777" w:rsidR="00E5100C" w:rsidRPr="00E5100C" w:rsidRDefault="00E5100C" w:rsidP="00E5100C">
      <w:pPr>
        <w:pStyle w:val="a7"/>
        <w:numPr>
          <w:ilvl w:val="0"/>
          <w:numId w:val="39"/>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Шаповал В.М. Аналіз концептуальних підходів до проблеми соціальної відповідальності суб’єктів підприємницької діяльності / В.М. Шаповал, О.О. Гетьман, О.О. </w:t>
      </w:r>
      <w:proofErr w:type="spellStart"/>
      <w:r w:rsidRPr="00E5100C">
        <w:rPr>
          <w:rFonts w:ascii="Times New Roman" w:hAnsi="Times New Roman"/>
          <w:sz w:val="24"/>
          <w:szCs w:val="24"/>
        </w:rPr>
        <w:t>Бендасюк</w:t>
      </w:r>
      <w:proofErr w:type="spellEnd"/>
      <w:r w:rsidRPr="00E5100C">
        <w:rPr>
          <w:rFonts w:ascii="Times New Roman" w:hAnsi="Times New Roman"/>
          <w:sz w:val="24"/>
          <w:szCs w:val="24"/>
        </w:rPr>
        <w:t xml:space="preserve"> // Соціальна відповідальність влади, бізнесу, громадян : монографія : у 2-х т. / за ред. </w:t>
      </w:r>
      <w:r w:rsidRPr="00E5100C">
        <w:rPr>
          <w:rFonts w:ascii="Times New Roman" w:hAnsi="Times New Roman"/>
          <w:sz w:val="24"/>
          <w:szCs w:val="24"/>
          <w:lang w:val="ru-RU"/>
        </w:rPr>
        <w:t xml:space="preserve">Г.Г. </w:t>
      </w:r>
      <w:proofErr w:type="spellStart"/>
      <w:proofErr w:type="gramStart"/>
      <w:r w:rsidRPr="00E5100C">
        <w:rPr>
          <w:rFonts w:ascii="Times New Roman" w:hAnsi="Times New Roman"/>
          <w:sz w:val="24"/>
          <w:szCs w:val="24"/>
          <w:lang w:val="ru-RU"/>
        </w:rPr>
        <w:t>Півняка</w:t>
      </w:r>
      <w:proofErr w:type="spellEnd"/>
      <w:r w:rsidRPr="00E5100C">
        <w:rPr>
          <w:rFonts w:ascii="Times New Roman" w:hAnsi="Times New Roman"/>
          <w:sz w:val="24"/>
          <w:szCs w:val="24"/>
          <w:lang w:val="ru-RU"/>
        </w:rPr>
        <w:t xml:space="preserve"> ;</w:t>
      </w:r>
      <w:proofErr w:type="gramEnd"/>
      <w:r w:rsidRPr="00E5100C">
        <w:rPr>
          <w:rFonts w:ascii="Times New Roman" w:hAnsi="Times New Roman"/>
          <w:sz w:val="24"/>
          <w:szCs w:val="24"/>
          <w:lang w:val="ru-RU"/>
        </w:rPr>
        <w:t xml:space="preserve"> М-во </w:t>
      </w:r>
      <w:proofErr w:type="spellStart"/>
      <w:r w:rsidRPr="00E5100C">
        <w:rPr>
          <w:rFonts w:ascii="Times New Roman" w:hAnsi="Times New Roman"/>
          <w:sz w:val="24"/>
          <w:szCs w:val="24"/>
          <w:lang w:val="ru-RU"/>
        </w:rPr>
        <w:t>освіти</w:t>
      </w:r>
      <w:proofErr w:type="spellEnd"/>
      <w:r w:rsidRPr="00E5100C">
        <w:rPr>
          <w:rFonts w:ascii="Times New Roman" w:hAnsi="Times New Roman"/>
          <w:sz w:val="24"/>
          <w:szCs w:val="24"/>
          <w:lang w:val="ru-RU"/>
        </w:rPr>
        <w:t xml:space="preserve"> і науки </w:t>
      </w:r>
      <w:proofErr w:type="spellStart"/>
      <w:r w:rsidRPr="00E5100C">
        <w:rPr>
          <w:rFonts w:ascii="Times New Roman" w:hAnsi="Times New Roman"/>
          <w:sz w:val="24"/>
          <w:szCs w:val="24"/>
          <w:lang w:val="ru-RU"/>
        </w:rPr>
        <w:t>України</w:t>
      </w:r>
      <w:proofErr w:type="spellEnd"/>
      <w:r w:rsidRPr="00E5100C">
        <w:rPr>
          <w:rFonts w:ascii="Times New Roman" w:hAnsi="Times New Roman"/>
          <w:sz w:val="24"/>
          <w:szCs w:val="24"/>
          <w:lang w:val="ru-RU"/>
        </w:rPr>
        <w:t xml:space="preserve"> ; Нац. </w:t>
      </w:r>
      <w:proofErr w:type="spellStart"/>
      <w:r w:rsidRPr="00E5100C">
        <w:rPr>
          <w:rFonts w:ascii="Times New Roman" w:hAnsi="Times New Roman"/>
          <w:sz w:val="24"/>
          <w:szCs w:val="24"/>
          <w:lang w:val="ru-RU"/>
        </w:rPr>
        <w:t>гірн</w:t>
      </w:r>
      <w:proofErr w:type="spellEnd"/>
      <w:r w:rsidRPr="00E5100C">
        <w:rPr>
          <w:rFonts w:ascii="Times New Roman" w:hAnsi="Times New Roman"/>
          <w:sz w:val="24"/>
          <w:szCs w:val="24"/>
          <w:lang w:val="ru-RU"/>
        </w:rPr>
        <w:t>. ун-т. – Д. : НГУ, 2014. – Т.1. – 629 с. (</w:t>
      </w:r>
      <w:r w:rsidRPr="00E5100C">
        <w:rPr>
          <w:rFonts w:ascii="Times New Roman" w:hAnsi="Times New Roman"/>
          <w:sz w:val="24"/>
          <w:szCs w:val="24"/>
          <w:lang w:val="en-US"/>
        </w:rPr>
        <w:t>C</w:t>
      </w:r>
      <w:r w:rsidRPr="00E5100C">
        <w:rPr>
          <w:rFonts w:ascii="Times New Roman" w:hAnsi="Times New Roman"/>
          <w:sz w:val="24"/>
          <w:szCs w:val="24"/>
        </w:rPr>
        <w:t>.</w:t>
      </w:r>
      <w:r w:rsidRPr="00E5100C">
        <w:rPr>
          <w:rFonts w:ascii="Times New Roman" w:hAnsi="Times New Roman"/>
          <w:sz w:val="24"/>
          <w:szCs w:val="24"/>
          <w:lang w:val="ru-RU"/>
        </w:rPr>
        <w:t>80–</w:t>
      </w:r>
      <w:r w:rsidRPr="00E5100C">
        <w:rPr>
          <w:rFonts w:ascii="Times New Roman" w:hAnsi="Times New Roman"/>
          <w:sz w:val="24"/>
          <w:szCs w:val="24"/>
        </w:rPr>
        <w:t>94.</w:t>
      </w:r>
      <w:r w:rsidRPr="00E5100C">
        <w:rPr>
          <w:rFonts w:ascii="Times New Roman" w:hAnsi="Times New Roman"/>
          <w:sz w:val="24"/>
          <w:szCs w:val="24"/>
          <w:lang w:val="ru-RU"/>
        </w:rPr>
        <w:t>).</w:t>
      </w:r>
    </w:p>
    <w:p w14:paraId="09090F70" w14:textId="77777777" w:rsidR="00E5100C" w:rsidRPr="00E5100C" w:rsidRDefault="00E5100C" w:rsidP="00E5100C">
      <w:pPr>
        <w:tabs>
          <w:tab w:val="left" w:pos="-1985"/>
        </w:tabs>
        <w:ind w:firstLine="851"/>
        <w:jc w:val="both"/>
        <w:rPr>
          <w:rFonts w:ascii="Times New Roman" w:hAnsi="Times New Roman"/>
          <w:b/>
          <w:sz w:val="24"/>
          <w:szCs w:val="24"/>
          <w:lang w:val="ru-RU"/>
        </w:rPr>
      </w:pPr>
    </w:p>
    <w:p w14:paraId="3BA1F84E" w14:textId="77777777" w:rsidR="00E5100C" w:rsidRPr="00E5100C" w:rsidRDefault="00E5100C" w:rsidP="00E5100C">
      <w:pPr>
        <w:tabs>
          <w:tab w:val="left" w:pos="-1985"/>
        </w:tabs>
        <w:spacing w:after="0"/>
        <w:ind w:firstLine="851"/>
        <w:jc w:val="center"/>
        <w:rPr>
          <w:rFonts w:ascii="Times New Roman" w:hAnsi="Times New Roman"/>
          <w:b/>
          <w:sz w:val="24"/>
          <w:szCs w:val="24"/>
          <w:lang w:val="ru-RU"/>
        </w:rPr>
      </w:pPr>
      <w:proofErr w:type="spellStart"/>
      <w:r w:rsidRPr="00E5100C">
        <w:rPr>
          <w:rFonts w:ascii="Times New Roman" w:hAnsi="Times New Roman"/>
          <w:b/>
          <w:sz w:val="24"/>
          <w:szCs w:val="24"/>
          <w:lang w:val="ru-RU"/>
        </w:rPr>
        <w:t>Додаткові</w:t>
      </w:r>
      <w:proofErr w:type="spellEnd"/>
    </w:p>
    <w:p w14:paraId="4FBFA027"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 xml:space="preserve">Зінченко А.Г. Соціальна відповідальність в Україні: погляди різни </w:t>
      </w:r>
      <w:proofErr w:type="spellStart"/>
      <w:r w:rsidRPr="00E5100C">
        <w:rPr>
          <w:rFonts w:ascii="Times New Roman" w:hAnsi="Times New Roman"/>
          <w:sz w:val="24"/>
          <w:szCs w:val="24"/>
        </w:rPr>
        <w:t>стейкхолдерів</w:t>
      </w:r>
      <w:proofErr w:type="spellEnd"/>
      <w:r w:rsidRPr="00E5100C">
        <w:rPr>
          <w:rFonts w:ascii="Times New Roman" w:hAnsi="Times New Roman"/>
          <w:sz w:val="24"/>
          <w:szCs w:val="24"/>
        </w:rPr>
        <w:t xml:space="preserve">. Регіон. аспект / Зінченко А.Г., </w:t>
      </w:r>
      <w:proofErr w:type="spellStart"/>
      <w:r w:rsidRPr="00E5100C">
        <w:rPr>
          <w:rFonts w:ascii="Times New Roman" w:hAnsi="Times New Roman"/>
          <w:sz w:val="24"/>
          <w:szCs w:val="24"/>
        </w:rPr>
        <w:t>Саприкіна</w:t>
      </w:r>
      <w:proofErr w:type="spellEnd"/>
      <w:r w:rsidRPr="00E5100C">
        <w:rPr>
          <w:rFonts w:ascii="Times New Roman" w:hAnsi="Times New Roman"/>
          <w:sz w:val="24"/>
          <w:szCs w:val="24"/>
        </w:rPr>
        <w:t xml:space="preserve"> М.А. – К.: Фонд «Східна Європа», 2008. – 60 с.</w:t>
      </w:r>
    </w:p>
    <w:p w14:paraId="056FCD84"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lang w:val="ru-RU"/>
        </w:rPr>
        <w:t xml:space="preserve">Котлер Ф., </w:t>
      </w:r>
      <w:proofErr w:type="spellStart"/>
      <w:r w:rsidRPr="00E5100C">
        <w:rPr>
          <w:rFonts w:ascii="Times New Roman" w:hAnsi="Times New Roman"/>
          <w:sz w:val="24"/>
          <w:szCs w:val="24"/>
          <w:lang w:val="ru-RU"/>
        </w:rPr>
        <w:t>Лі</w:t>
      </w:r>
      <w:proofErr w:type="spellEnd"/>
      <w:r w:rsidRPr="00E5100C">
        <w:rPr>
          <w:rFonts w:ascii="Times New Roman" w:hAnsi="Times New Roman"/>
          <w:sz w:val="24"/>
          <w:szCs w:val="24"/>
          <w:lang w:val="ru-RU"/>
        </w:rPr>
        <w:t xml:space="preserve"> Н. Корпоративна </w:t>
      </w:r>
      <w:proofErr w:type="spellStart"/>
      <w:r w:rsidRPr="00E5100C">
        <w:rPr>
          <w:rFonts w:ascii="Times New Roman" w:hAnsi="Times New Roman"/>
          <w:sz w:val="24"/>
          <w:szCs w:val="24"/>
          <w:lang w:val="ru-RU"/>
        </w:rPr>
        <w:t>соціальна</w:t>
      </w:r>
      <w:proofErr w:type="spellEnd"/>
      <w:r w:rsidRPr="00E5100C">
        <w:rPr>
          <w:rFonts w:ascii="Times New Roman" w:hAnsi="Times New Roman"/>
          <w:sz w:val="24"/>
          <w:szCs w:val="24"/>
          <w:lang w:val="ru-RU"/>
        </w:rPr>
        <w:t xml:space="preserve"> </w:t>
      </w:r>
      <w:proofErr w:type="spellStart"/>
      <w:r w:rsidRPr="00E5100C">
        <w:rPr>
          <w:rFonts w:ascii="Times New Roman" w:hAnsi="Times New Roman"/>
          <w:sz w:val="24"/>
          <w:szCs w:val="24"/>
          <w:lang w:val="ru-RU"/>
        </w:rPr>
        <w:t>відповідальність</w:t>
      </w:r>
      <w:proofErr w:type="spellEnd"/>
      <w:r w:rsidRPr="00E5100C">
        <w:rPr>
          <w:rFonts w:ascii="Times New Roman" w:hAnsi="Times New Roman"/>
          <w:sz w:val="24"/>
          <w:szCs w:val="24"/>
          <w:lang w:val="ru-RU"/>
        </w:rPr>
        <w:t xml:space="preserve">. Як </w:t>
      </w:r>
      <w:proofErr w:type="spellStart"/>
      <w:r w:rsidRPr="00E5100C">
        <w:rPr>
          <w:rFonts w:ascii="Times New Roman" w:hAnsi="Times New Roman"/>
          <w:sz w:val="24"/>
          <w:szCs w:val="24"/>
          <w:lang w:val="ru-RU"/>
        </w:rPr>
        <w:t>зробити</w:t>
      </w:r>
      <w:proofErr w:type="spellEnd"/>
      <w:r w:rsidRPr="00E5100C">
        <w:rPr>
          <w:rFonts w:ascii="Times New Roman" w:hAnsi="Times New Roman"/>
          <w:sz w:val="24"/>
          <w:szCs w:val="24"/>
          <w:lang w:val="ru-RU"/>
        </w:rPr>
        <w:t xml:space="preserve"> </w:t>
      </w:r>
      <w:proofErr w:type="spellStart"/>
      <w:r w:rsidRPr="00E5100C">
        <w:rPr>
          <w:rFonts w:ascii="Times New Roman" w:hAnsi="Times New Roman"/>
          <w:sz w:val="24"/>
          <w:szCs w:val="24"/>
          <w:lang w:val="ru-RU"/>
        </w:rPr>
        <w:t>якомога</w:t>
      </w:r>
      <w:proofErr w:type="spellEnd"/>
      <w:r w:rsidRPr="00E5100C">
        <w:rPr>
          <w:rFonts w:ascii="Times New Roman" w:hAnsi="Times New Roman"/>
          <w:sz w:val="24"/>
          <w:szCs w:val="24"/>
          <w:lang w:val="ru-RU"/>
        </w:rPr>
        <w:t xml:space="preserve"> </w:t>
      </w:r>
      <w:proofErr w:type="spellStart"/>
      <w:r w:rsidRPr="00E5100C">
        <w:rPr>
          <w:rFonts w:ascii="Times New Roman" w:hAnsi="Times New Roman"/>
          <w:sz w:val="24"/>
          <w:szCs w:val="24"/>
          <w:lang w:val="ru-RU"/>
        </w:rPr>
        <w:t>більше</w:t>
      </w:r>
      <w:proofErr w:type="spellEnd"/>
      <w:r w:rsidRPr="00E5100C">
        <w:rPr>
          <w:rFonts w:ascii="Times New Roman" w:hAnsi="Times New Roman"/>
          <w:sz w:val="24"/>
          <w:szCs w:val="24"/>
          <w:lang w:val="ru-RU"/>
        </w:rPr>
        <w:t xml:space="preserve"> добра для </w:t>
      </w:r>
      <w:proofErr w:type="spellStart"/>
      <w:r w:rsidRPr="00E5100C">
        <w:rPr>
          <w:rFonts w:ascii="Times New Roman" w:hAnsi="Times New Roman"/>
          <w:sz w:val="24"/>
          <w:szCs w:val="24"/>
          <w:lang w:val="ru-RU"/>
        </w:rPr>
        <w:t>вашої</w:t>
      </w:r>
      <w:proofErr w:type="spellEnd"/>
      <w:r w:rsidRPr="00E5100C">
        <w:rPr>
          <w:rFonts w:ascii="Times New Roman" w:hAnsi="Times New Roman"/>
          <w:sz w:val="24"/>
          <w:szCs w:val="24"/>
          <w:lang w:val="ru-RU"/>
        </w:rPr>
        <w:t xml:space="preserve"> </w:t>
      </w:r>
      <w:proofErr w:type="spellStart"/>
      <w:r w:rsidRPr="00E5100C">
        <w:rPr>
          <w:rFonts w:ascii="Times New Roman" w:hAnsi="Times New Roman"/>
          <w:sz w:val="24"/>
          <w:szCs w:val="24"/>
          <w:lang w:val="ru-RU"/>
        </w:rPr>
        <w:t>компанії</w:t>
      </w:r>
      <w:proofErr w:type="spellEnd"/>
      <w:r w:rsidRPr="00E5100C">
        <w:rPr>
          <w:rFonts w:ascii="Times New Roman" w:hAnsi="Times New Roman"/>
          <w:sz w:val="24"/>
          <w:szCs w:val="24"/>
          <w:lang w:val="ru-RU"/>
        </w:rPr>
        <w:t xml:space="preserve"> та </w:t>
      </w:r>
      <w:proofErr w:type="spellStart"/>
      <w:r w:rsidRPr="00E5100C">
        <w:rPr>
          <w:rFonts w:ascii="Times New Roman" w:hAnsi="Times New Roman"/>
          <w:sz w:val="24"/>
          <w:szCs w:val="24"/>
          <w:lang w:val="ru-RU"/>
        </w:rPr>
        <w:t>суспільства</w:t>
      </w:r>
      <w:proofErr w:type="spellEnd"/>
      <w:r w:rsidRPr="00E5100C">
        <w:rPr>
          <w:rFonts w:ascii="Times New Roman" w:hAnsi="Times New Roman"/>
          <w:sz w:val="24"/>
          <w:szCs w:val="24"/>
          <w:lang w:val="ru-RU"/>
        </w:rPr>
        <w:t xml:space="preserve"> / Ф. Котлер, Н. </w:t>
      </w:r>
      <w:proofErr w:type="spellStart"/>
      <w:r w:rsidRPr="00E5100C">
        <w:rPr>
          <w:rFonts w:ascii="Times New Roman" w:hAnsi="Times New Roman"/>
          <w:sz w:val="24"/>
          <w:szCs w:val="24"/>
          <w:lang w:val="ru-RU"/>
        </w:rPr>
        <w:t>Лі</w:t>
      </w:r>
      <w:proofErr w:type="spellEnd"/>
      <w:r w:rsidRPr="00E5100C">
        <w:rPr>
          <w:rFonts w:ascii="Times New Roman" w:hAnsi="Times New Roman"/>
          <w:sz w:val="24"/>
          <w:szCs w:val="24"/>
          <w:lang w:val="ru-RU"/>
        </w:rPr>
        <w:t xml:space="preserve"> / Пер. з англ. С. </w:t>
      </w:r>
      <w:proofErr w:type="spellStart"/>
      <w:r w:rsidRPr="00E5100C">
        <w:rPr>
          <w:rFonts w:ascii="Times New Roman" w:hAnsi="Times New Roman"/>
          <w:sz w:val="24"/>
          <w:szCs w:val="24"/>
          <w:lang w:val="ru-RU"/>
        </w:rPr>
        <w:t>Яринич</w:t>
      </w:r>
      <w:proofErr w:type="spellEnd"/>
      <w:r w:rsidRPr="00E5100C">
        <w:rPr>
          <w:rFonts w:ascii="Times New Roman" w:hAnsi="Times New Roman"/>
          <w:sz w:val="24"/>
          <w:szCs w:val="24"/>
          <w:lang w:val="ru-RU"/>
        </w:rPr>
        <w:t xml:space="preserve">. – </w:t>
      </w:r>
      <w:proofErr w:type="gramStart"/>
      <w:r w:rsidRPr="00E5100C">
        <w:rPr>
          <w:rFonts w:ascii="Times New Roman" w:hAnsi="Times New Roman"/>
          <w:sz w:val="24"/>
          <w:szCs w:val="24"/>
          <w:lang w:val="ru-RU"/>
        </w:rPr>
        <w:t>К. :</w:t>
      </w:r>
      <w:proofErr w:type="gramEnd"/>
      <w:r w:rsidRPr="00E5100C">
        <w:rPr>
          <w:rFonts w:ascii="Times New Roman" w:hAnsi="Times New Roman"/>
          <w:sz w:val="24"/>
          <w:szCs w:val="24"/>
          <w:lang w:val="ru-RU"/>
        </w:rPr>
        <w:t xml:space="preserve"> Стандарт, 2005. – 302 с.</w:t>
      </w:r>
    </w:p>
    <w:p w14:paraId="2D2BF029"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proofErr w:type="spellStart"/>
      <w:r w:rsidRPr="00E5100C">
        <w:rPr>
          <w:rFonts w:ascii="Times New Roman" w:hAnsi="Times New Roman"/>
          <w:sz w:val="24"/>
          <w:szCs w:val="24"/>
        </w:rPr>
        <w:lastRenderedPageBreak/>
        <w:t>Смовженко</w:t>
      </w:r>
      <w:proofErr w:type="spellEnd"/>
      <w:r w:rsidRPr="00E5100C">
        <w:rPr>
          <w:rFonts w:ascii="Times New Roman" w:hAnsi="Times New Roman"/>
          <w:sz w:val="24"/>
          <w:szCs w:val="24"/>
        </w:rPr>
        <w:t xml:space="preserve"> Т.С. Корпоративна соціальна відповідальність: підручник / О. Гирик, О. Денис, О. Дубовик, І. </w:t>
      </w:r>
      <w:proofErr w:type="spellStart"/>
      <w:r w:rsidRPr="00E5100C">
        <w:rPr>
          <w:rFonts w:ascii="Times New Roman" w:hAnsi="Times New Roman"/>
          <w:sz w:val="24"/>
          <w:szCs w:val="24"/>
        </w:rPr>
        <w:t>Жеребило</w:t>
      </w:r>
      <w:proofErr w:type="spellEnd"/>
      <w:r w:rsidRPr="00E5100C">
        <w:rPr>
          <w:rFonts w:ascii="Times New Roman" w:hAnsi="Times New Roman"/>
          <w:sz w:val="24"/>
          <w:szCs w:val="24"/>
        </w:rPr>
        <w:t xml:space="preserve">, А. Зінченко, Н. </w:t>
      </w:r>
      <w:proofErr w:type="spellStart"/>
      <w:r w:rsidRPr="00E5100C">
        <w:rPr>
          <w:rFonts w:ascii="Times New Roman" w:hAnsi="Times New Roman"/>
          <w:sz w:val="24"/>
          <w:szCs w:val="24"/>
        </w:rPr>
        <w:t>Реверчук</w:t>
      </w:r>
      <w:proofErr w:type="spellEnd"/>
      <w:r w:rsidRPr="00E5100C">
        <w:rPr>
          <w:rFonts w:ascii="Times New Roman" w:hAnsi="Times New Roman"/>
          <w:sz w:val="24"/>
          <w:szCs w:val="24"/>
        </w:rPr>
        <w:t xml:space="preserve">, М. </w:t>
      </w:r>
      <w:proofErr w:type="spellStart"/>
      <w:r w:rsidRPr="00E5100C">
        <w:rPr>
          <w:rFonts w:ascii="Times New Roman" w:hAnsi="Times New Roman"/>
          <w:sz w:val="24"/>
          <w:szCs w:val="24"/>
        </w:rPr>
        <w:t>Саприкіна</w:t>
      </w:r>
      <w:proofErr w:type="spellEnd"/>
      <w:r w:rsidRPr="00E5100C">
        <w:rPr>
          <w:rFonts w:ascii="Times New Roman" w:hAnsi="Times New Roman"/>
          <w:sz w:val="24"/>
          <w:szCs w:val="24"/>
        </w:rPr>
        <w:t xml:space="preserve">, Р. </w:t>
      </w:r>
      <w:proofErr w:type="spellStart"/>
      <w:r w:rsidRPr="00E5100C">
        <w:rPr>
          <w:rFonts w:ascii="Times New Roman" w:hAnsi="Times New Roman"/>
          <w:sz w:val="24"/>
          <w:szCs w:val="24"/>
        </w:rPr>
        <w:t>Семів</w:t>
      </w:r>
      <w:proofErr w:type="spellEnd"/>
      <w:r w:rsidRPr="00E5100C">
        <w:rPr>
          <w:rFonts w:ascii="Times New Roman" w:hAnsi="Times New Roman"/>
          <w:sz w:val="24"/>
          <w:szCs w:val="24"/>
        </w:rPr>
        <w:t xml:space="preserve">, З. Скринник, К. </w:t>
      </w:r>
      <w:proofErr w:type="spellStart"/>
      <w:r w:rsidRPr="00E5100C">
        <w:rPr>
          <w:rFonts w:ascii="Times New Roman" w:hAnsi="Times New Roman"/>
          <w:sz w:val="24"/>
          <w:szCs w:val="24"/>
        </w:rPr>
        <w:t>Телюк</w:t>
      </w:r>
      <w:proofErr w:type="spellEnd"/>
      <w:r w:rsidRPr="00E5100C">
        <w:rPr>
          <w:rFonts w:ascii="Times New Roman" w:hAnsi="Times New Roman"/>
          <w:sz w:val="24"/>
          <w:szCs w:val="24"/>
        </w:rPr>
        <w:t xml:space="preserve">; за </w:t>
      </w:r>
      <w:proofErr w:type="spellStart"/>
      <w:r w:rsidRPr="00E5100C">
        <w:rPr>
          <w:rFonts w:ascii="Times New Roman" w:hAnsi="Times New Roman"/>
          <w:sz w:val="24"/>
          <w:szCs w:val="24"/>
        </w:rPr>
        <w:t>заг</w:t>
      </w:r>
      <w:proofErr w:type="spellEnd"/>
      <w:r w:rsidRPr="00E5100C">
        <w:rPr>
          <w:rFonts w:ascii="Times New Roman" w:hAnsi="Times New Roman"/>
          <w:sz w:val="24"/>
          <w:szCs w:val="24"/>
        </w:rPr>
        <w:t xml:space="preserve">. ред. д-ра </w:t>
      </w:r>
      <w:proofErr w:type="spellStart"/>
      <w:r w:rsidRPr="00E5100C">
        <w:rPr>
          <w:rFonts w:ascii="Times New Roman" w:hAnsi="Times New Roman"/>
          <w:sz w:val="24"/>
          <w:szCs w:val="24"/>
        </w:rPr>
        <w:t>екон</w:t>
      </w:r>
      <w:proofErr w:type="spellEnd"/>
      <w:r w:rsidRPr="00E5100C">
        <w:rPr>
          <w:rFonts w:ascii="Times New Roman" w:hAnsi="Times New Roman"/>
          <w:sz w:val="24"/>
          <w:szCs w:val="24"/>
        </w:rPr>
        <w:t xml:space="preserve">. наук, проф. </w:t>
      </w:r>
      <w:r w:rsidRPr="00E5100C">
        <w:rPr>
          <w:rFonts w:ascii="Times New Roman" w:hAnsi="Times New Roman"/>
          <w:sz w:val="24"/>
          <w:szCs w:val="24"/>
          <w:lang w:val="ru-RU"/>
        </w:rPr>
        <w:t xml:space="preserve">Т. С. </w:t>
      </w:r>
      <w:proofErr w:type="spellStart"/>
      <w:r w:rsidRPr="00E5100C">
        <w:rPr>
          <w:rFonts w:ascii="Times New Roman" w:hAnsi="Times New Roman"/>
          <w:sz w:val="24"/>
          <w:szCs w:val="24"/>
          <w:lang w:val="ru-RU"/>
        </w:rPr>
        <w:t>Смовженко</w:t>
      </w:r>
      <w:proofErr w:type="spellEnd"/>
      <w:r w:rsidRPr="00E5100C">
        <w:rPr>
          <w:rFonts w:ascii="Times New Roman" w:hAnsi="Times New Roman"/>
          <w:sz w:val="24"/>
          <w:szCs w:val="24"/>
          <w:lang w:val="ru-RU"/>
        </w:rPr>
        <w:t xml:space="preserve">, д-ра </w:t>
      </w:r>
      <w:proofErr w:type="spellStart"/>
      <w:r w:rsidRPr="00E5100C">
        <w:rPr>
          <w:rFonts w:ascii="Times New Roman" w:hAnsi="Times New Roman"/>
          <w:sz w:val="24"/>
          <w:szCs w:val="24"/>
          <w:lang w:val="ru-RU"/>
        </w:rPr>
        <w:t>екон</w:t>
      </w:r>
      <w:proofErr w:type="spellEnd"/>
      <w:r w:rsidRPr="00E5100C">
        <w:rPr>
          <w:rFonts w:ascii="Times New Roman" w:hAnsi="Times New Roman"/>
          <w:sz w:val="24"/>
          <w:szCs w:val="24"/>
          <w:lang w:val="ru-RU"/>
        </w:rPr>
        <w:t xml:space="preserve">. наук, проф. А. Я. </w:t>
      </w:r>
      <w:proofErr w:type="spellStart"/>
      <w:r w:rsidRPr="00E5100C">
        <w:rPr>
          <w:rFonts w:ascii="Times New Roman" w:hAnsi="Times New Roman"/>
          <w:sz w:val="24"/>
          <w:szCs w:val="24"/>
          <w:lang w:val="ru-RU"/>
        </w:rPr>
        <w:t>Кузнєцової</w:t>
      </w:r>
      <w:proofErr w:type="spellEnd"/>
      <w:r w:rsidRPr="00E5100C">
        <w:rPr>
          <w:rFonts w:ascii="Times New Roman" w:hAnsi="Times New Roman"/>
          <w:sz w:val="24"/>
          <w:szCs w:val="24"/>
          <w:lang w:val="ru-RU"/>
        </w:rPr>
        <w:t xml:space="preserve">. – </w:t>
      </w:r>
      <w:proofErr w:type="gramStart"/>
      <w:r w:rsidRPr="00E5100C">
        <w:rPr>
          <w:rFonts w:ascii="Times New Roman" w:hAnsi="Times New Roman"/>
          <w:sz w:val="24"/>
          <w:szCs w:val="24"/>
          <w:lang w:val="ru-RU"/>
        </w:rPr>
        <w:t>К. :</w:t>
      </w:r>
      <w:proofErr w:type="gramEnd"/>
      <w:r w:rsidRPr="00E5100C">
        <w:rPr>
          <w:rFonts w:ascii="Times New Roman" w:hAnsi="Times New Roman"/>
          <w:sz w:val="24"/>
          <w:szCs w:val="24"/>
          <w:lang w:val="ru-RU"/>
        </w:rPr>
        <w:t xml:space="preserve"> УБС НБУ, 2009. – 314 с.</w:t>
      </w:r>
    </w:p>
    <w:p w14:paraId="09A91902"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Стратегічний розвиток туристичного бізнесу : монографія / [</w:t>
      </w:r>
      <w:proofErr w:type="spellStart"/>
      <w:r w:rsidRPr="00E5100C">
        <w:rPr>
          <w:rFonts w:ascii="Times New Roman" w:hAnsi="Times New Roman"/>
          <w:sz w:val="24"/>
          <w:szCs w:val="24"/>
        </w:rPr>
        <w:t>Т.І.Ткаченко</w:t>
      </w:r>
      <w:proofErr w:type="spellEnd"/>
      <w:r w:rsidRPr="00E5100C">
        <w:rPr>
          <w:rFonts w:ascii="Times New Roman" w:hAnsi="Times New Roman"/>
          <w:sz w:val="24"/>
          <w:szCs w:val="24"/>
        </w:rPr>
        <w:t xml:space="preserve">, СВ. Мельниченко, М.Г. Бойко та ін.]; за </w:t>
      </w:r>
      <w:proofErr w:type="spellStart"/>
      <w:r w:rsidRPr="00E5100C">
        <w:rPr>
          <w:rFonts w:ascii="Times New Roman" w:hAnsi="Times New Roman"/>
          <w:sz w:val="24"/>
          <w:szCs w:val="24"/>
        </w:rPr>
        <w:t>заг</w:t>
      </w:r>
      <w:proofErr w:type="spellEnd"/>
      <w:r w:rsidRPr="00E5100C">
        <w:rPr>
          <w:rFonts w:ascii="Times New Roman" w:hAnsi="Times New Roman"/>
          <w:sz w:val="24"/>
          <w:szCs w:val="24"/>
        </w:rPr>
        <w:t xml:space="preserve">. ред. А.А. </w:t>
      </w:r>
      <w:proofErr w:type="spellStart"/>
      <w:r w:rsidRPr="00E5100C">
        <w:rPr>
          <w:rFonts w:ascii="Times New Roman" w:hAnsi="Times New Roman"/>
          <w:sz w:val="24"/>
          <w:szCs w:val="24"/>
        </w:rPr>
        <w:t>Мазаракі</w:t>
      </w:r>
      <w:proofErr w:type="spellEnd"/>
      <w:r w:rsidRPr="00E5100C">
        <w:rPr>
          <w:rFonts w:ascii="Times New Roman" w:hAnsi="Times New Roman"/>
          <w:sz w:val="24"/>
          <w:szCs w:val="24"/>
        </w:rPr>
        <w:t xml:space="preserve">. - К.: Київ. </w:t>
      </w:r>
      <w:proofErr w:type="spellStart"/>
      <w:r w:rsidRPr="00E5100C">
        <w:rPr>
          <w:rFonts w:ascii="Times New Roman" w:hAnsi="Times New Roman"/>
          <w:sz w:val="24"/>
          <w:szCs w:val="24"/>
        </w:rPr>
        <w:t>нац</w:t>
      </w:r>
      <w:proofErr w:type="spellEnd"/>
      <w:r w:rsidRPr="00E5100C">
        <w:rPr>
          <w:rFonts w:ascii="Times New Roman" w:hAnsi="Times New Roman"/>
          <w:sz w:val="24"/>
          <w:szCs w:val="24"/>
        </w:rPr>
        <w:t>. торг.-</w:t>
      </w:r>
      <w:proofErr w:type="spellStart"/>
      <w:r w:rsidRPr="00E5100C">
        <w:rPr>
          <w:rFonts w:ascii="Times New Roman" w:hAnsi="Times New Roman"/>
          <w:sz w:val="24"/>
          <w:szCs w:val="24"/>
        </w:rPr>
        <w:t>екон</w:t>
      </w:r>
      <w:proofErr w:type="spellEnd"/>
      <w:r w:rsidRPr="00E5100C">
        <w:rPr>
          <w:rFonts w:ascii="Times New Roman" w:hAnsi="Times New Roman"/>
          <w:sz w:val="24"/>
          <w:szCs w:val="24"/>
        </w:rPr>
        <w:t>. ун-т, 2012. - 596 с.</w:t>
      </w:r>
    </w:p>
    <w:p w14:paraId="37311979" w14:textId="77777777" w:rsidR="00E5100C" w:rsidRPr="00E5100C" w:rsidRDefault="00E5100C" w:rsidP="00E5100C">
      <w:pPr>
        <w:pStyle w:val="a7"/>
        <w:numPr>
          <w:ilvl w:val="0"/>
          <w:numId w:val="40"/>
        </w:numPr>
        <w:tabs>
          <w:tab w:val="left" w:pos="-1985"/>
        </w:tabs>
        <w:spacing w:after="0" w:line="240" w:lineRule="auto"/>
        <w:ind w:left="0" w:firstLine="851"/>
        <w:jc w:val="both"/>
        <w:rPr>
          <w:rFonts w:ascii="Times New Roman" w:hAnsi="Times New Roman"/>
          <w:sz w:val="24"/>
          <w:szCs w:val="24"/>
        </w:rPr>
      </w:pPr>
      <w:r w:rsidRPr="00E5100C">
        <w:rPr>
          <w:rFonts w:ascii="Times New Roman" w:hAnsi="Times New Roman"/>
          <w:sz w:val="24"/>
          <w:szCs w:val="24"/>
        </w:rPr>
        <w:t xml:space="preserve">Шаповал В.М. Формування інституціональної підтримки соціальної відповідальності підприємництва в Україні // </w:t>
      </w:r>
      <w:r w:rsidRPr="00E5100C">
        <w:rPr>
          <w:rFonts w:ascii="Times New Roman" w:hAnsi="Times New Roman"/>
          <w:spacing w:val="-1"/>
          <w:sz w:val="24"/>
          <w:szCs w:val="24"/>
        </w:rPr>
        <w:t>Бізнес-навігатор</w:t>
      </w:r>
      <w:r w:rsidRPr="00E5100C">
        <w:rPr>
          <w:rFonts w:ascii="Times New Roman" w:hAnsi="Times New Roman"/>
          <w:sz w:val="24"/>
          <w:szCs w:val="24"/>
        </w:rPr>
        <w:t xml:space="preserve">. Спеціальний випуск, присвячений засіданню круглого столу Міжнародної академії економіки та </w:t>
      </w:r>
      <w:proofErr w:type="spellStart"/>
      <w:r w:rsidRPr="00E5100C">
        <w:rPr>
          <w:rFonts w:ascii="Times New Roman" w:hAnsi="Times New Roman"/>
          <w:sz w:val="24"/>
          <w:szCs w:val="24"/>
        </w:rPr>
        <w:t>екотехнологій</w:t>
      </w:r>
      <w:proofErr w:type="spellEnd"/>
      <w:r w:rsidRPr="00E5100C">
        <w:rPr>
          <w:rFonts w:ascii="Times New Roman" w:hAnsi="Times New Roman"/>
          <w:sz w:val="24"/>
          <w:szCs w:val="24"/>
        </w:rPr>
        <w:t>. – 2010. – №21. – С.148–154.</w:t>
      </w:r>
    </w:p>
    <w:p w14:paraId="37398A76" w14:textId="71AB1630" w:rsidR="00A60F6D" w:rsidRDefault="00A60F6D" w:rsidP="00E5100C">
      <w:pPr>
        <w:tabs>
          <w:tab w:val="left" w:pos="-2340"/>
          <w:tab w:val="left" w:pos="-2160"/>
        </w:tabs>
        <w:spacing w:after="0" w:line="240" w:lineRule="auto"/>
        <w:jc w:val="both"/>
        <w:rPr>
          <w:rFonts w:ascii="Times New Roman" w:hAnsi="Times New Roman"/>
          <w:bCs/>
          <w:color w:val="000000"/>
          <w:sz w:val="26"/>
          <w:szCs w:val="26"/>
          <w:lang w:eastAsia="ru-RU"/>
        </w:rPr>
      </w:pPr>
    </w:p>
    <w:sectPr w:rsidR="00A60F6D" w:rsidSect="00481ADA">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A5F1" w14:textId="77777777" w:rsidR="00FA473F" w:rsidRDefault="00FA473F" w:rsidP="007A165B">
      <w:pPr>
        <w:spacing w:after="0" w:line="240" w:lineRule="auto"/>
      </w:pPr>
      <w:r>
        <w:separator/>
      </w:r>
    </w:p>
  </w:endnote>
  <w:endnote w:type="continuationSeparator" w:id="0">
    <w:p w14:paraId="38F68E21" w14:textId="77777777" w:rsidR="00FA473F" w:rsidRDefault="00FA473F"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60B2" w14:textId="13ABA3FE" w:rsidR="00781FCB" w:rsidRPr="007A165B" w:rsidRDefault="00781FCB">
    <w:pPr>
      <w:pStyle w:val="af"/>
      <w:jc w:val="right"/>
      <w:rPr>
        <w:rFonts w:ascii="Times New Roman" w:hAnsi="Times New Roman"/>
      </w:rPr>
    </w:pPr>
    <w:r w:rsidRPr="007A165B">
      <w:rPr>
        <w:rFonts w:ascii="Times New Roman" w:hAnsi="Times New Roman"/>
      </w:rPr>
      <w:fldChar w:fldCharType="begin"/>
    </w:r>
    <w:r w:rsidRPr="007A165B">
      <w:rPr>
        <w:rFonts w:ascii="Times New Roman" w:hAnsi="Times New Roman"/>
      </w:rPr>
      <w:instrText>PAGE   \* MERGEFORMAT</w:instrText>
    </w:r>
    <w:r w:rsidRPr="007A165B">
      <w:rPr>
        <w:rFonts w:ascii="Times New Roman" w:hAnsi="Times New Roman"/>
      </w:rPr>
      <w:fldChar w:fldCharType="separate"/>
    </w:r>
    <w:r w:rsidR="00BF4349">
      <w:rPr>
        <w:rFonts w:ascii="Times New Roman" w:hAnsi="Times New Roman"/>
        <w:noProof/>
      </w:rPr>
      <w:t>7</w:t>
    </w:r>
    <w:r w:rsidRPr="007A165B">
      <w:rPr>
        <w:rFonts w:ascii="Times New Roman" w:hAnsi="Times New Roman"/>
      </w:rPr>
      <w:fldChar w:fldCharType="end"/>
    </w:r>
  </w:p>
  <w:p w14:paraId="7CEE4D40" w14:textId="77777777" w:rsidR="00781FCB" w:rsidRDefault="00781F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A66C" w14:textId="77777777" w:rsidR="00FA473F" w:rsidRDefault="00FA473F" w:rsidP="007A165B">
      <w:pPr>
        <w:spacing w:after="0" w:line="240" w:lineRule="auto"/>
      </w:pPr>
      <w:r>
        <w:separator/>
      </w:r>
    </w:p>
  </w:footnote>
  <w:footnote w:type="continuationSeparator" w:id="0">
    <w:p w14:paraId="5DE2592C" w14:textId="77777777" w:rsidR="00FA473F" w:rsidRDefault="00FA473F"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2DFB3FAC"/>
    <w:multiLevelType w:val="hybridMultilevel"/>
    <w:tmpl w:val="EC227DAE"/>
    <w:lvl w:ilvl="0" w:tplc="00000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2E76EE"/>
    <w:multiLevelType w:val="hybridMultilevel"/>
    <w:tmpl w:val="914C9BB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8" w15:restartNumberingAfterBreak="0">
    <w:nsid w:val="56DA2463"/>
    <w:multiLevelType w:val="hybridMultilevel"/>
    <w:tmpl w:val="2EB2E934"/>
    <w:lvl w:ilvl="0" w:tplc="9258B3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20B98"/>
    <w:multiLevelType w:val="hybridMultilevel"/>
    <w:tmpl w:val="E0B2D010"/>
    <w:lvl w:ilvl="0" w:tplc="041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31"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3" w15:restartNumberingAfterBreak="0">
    <w:nsid w:val="673078DD"/>
    <w:multiLevelType w:val="hybridMultilevel"/>
    <w:tmpl w:val="0212CF74"/>
    <w:lvl w:ilvl="0" w:tplc="041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1"/>
  </w:num>
  <w:num w:numId="7">
    <w:abstractNumId w:val="11"/>
  </w:num>
  <w:num w:numId="8">
    <w:abstractNumId w:val="18"/>
  </w:num>
  <w:num w:numId="9">
    <w:abstractNumId w:val="12"/>
  </w:num>
  <w:num w:numId="10">
    <w:abstractNumId w:val="30"/>
  </w:num>
  <w:num w:numId="11">
    <w:abstractNumId w:val="10"/>
  </w:num>
  <w:num w:numId="12">
    <w:abstractNumId w:val="1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num>
  <w:num w:numId="16">
    <w:abstractNumId w:val="37"/>
  </w:num>
  <w:num w:numId="17">
    <w:abstractNumId w:val="25"/>
  </w:num>
  <w:num w:numId="18">
    <w:abstractNumId w:val="19"/>
  </w:num>
  <w:num w:numId="19">
    <w:abstractNumId w:val="31"/>
  </w:num>
  <w:num w:numId="20">
    <w:abstractNumId w:val="36"/>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35"/>
  </w:num>
  <w:num w:numId="36">
    <w:abstractNumId w:val="33"/>
  </w:num>
  <w:num w:numId="37">
    <w:abstractNumId w:val="28"/>
  </w:num>
  <w:num w:numId="38">
    <w:abstractNumId w:val="22"/>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54"/>
    <w:rsid w:val="00002229"/>
    <w:rsid w:val="00002E96"/>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2CC1"/>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407B"/>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10F05"/>
    <w:rsid w:val="0011133D"/>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6EF8"/>
    <w:rsid w:val="001B1042"/>
    <w:rsid w:val="001B2E9D"/>
    <w:rsid w:val="001B3325"/>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306D"/>
    <w:rsid w:val="002B3AB8"/>
    <w:rsid w:val="002B415F"/>
    <w:rsid w:val="002B5EA2"/>
    <w:rsid w:val="002B6A1B"/>
    <w:rsid w:val="002B7F5C"/>
    <w:rsid w:val="002C0443"/>
    <w:rsid w:val="002C0F20"/>
    <w:rsid w:val="002C52A6"/>
    <w:rsid w:val="002D1DC2"/>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1EA8"/>
    <w:rsid w:val="0049245B"/>
    <w:rsid w:val="004935B8"/>
    <w:rsid w:val="0049484F"/>
    <w:rsid w:val="00495C87"/>
    <w:rsid w:val="004A00CE"/>
    <w:rsid w:val="004A06DC"/>
    <w:rsid w:val="004A4B67"/>
    <w:rsid w:val="004B30C0"/>
    <w:rsid w:val="004B484E"/>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4D4F"/>
    <w:rsid w:val="005E7335"/>
    <w:rsid w:val="005E7629"/>
    <w:rsid w:val="005F0249"/>
    <w:rsid w:val="005F201C"/>
    <w:rsid w:val="005F46A1"/>
    <w:rsid w:val="005F5CE9"/>
    <w:rsid w:val="005F5FD1"/>
    <w:rsid w:val="005F6081"/>
    <w:rsid w:val="005F67A3"/>
    <w:rsid w:val="006000AD"/>
    <w:rsid w:val="00602AC5"/>
    <w:rsid w:val="006052FD"/>
    <w:rsid w:val="00606EEA"/>
    <w:rsid w:val="0061255E"/>
    <w:rsid w:val="0061331A"/>
    <w:rsid w:val="006148E8"/>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D7A"/>
    <w:rsid w:val="006630D1"/>
    <w:rsid w:val="00663F60"/>
    <w:rsid w:val="006645D3"/>
    <w:rsid w:val="006657DC"/>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4BE0"/>
    <w:rsid w:val="00765196"/>
    <w:rsid w:val="007652AD"/>
    <w:rsid w:val="007676ED"/>
    <w:rsid w:val="00770EB2"/>
    <w:rsid w:val="00771682"/>
    <w:rsid w:val="007732AE"/>
    <w:rsid w:val="00773C38"/>
    <w:rsid w:val="00773F3A"/>
    <w:rsid w:val="00774CD2"/>
    <w:rsid w:val="00781FCB"/>
    <w:rsid w:val="00786F26"/>
    <w:rsid w:val="00787DE8"/>
    <w:rsid w:val="0079004B"/>
    <w:rsid w:val="00794C39"/>
    <w:rsid w:val="0079595F"/>
    <w:rsid w:val="007A165B"/>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804602"/>
    <w:rsid w:val="008058CA"/>
    <w:rsid w:val="00805F28"/>
    <w:rsid w:val="00810FDD"/>
    <w:rsid w:val="0081149A"/>
    <w:rsid w:val="00811FA4"/>
    <w:rsid w:val="008133C4"/>
    <w:rsid w:val="008137D3"/>
    <w:rsid w:val="00817A81"/>
    <w:rsid w:val="00820957"/>
    <w:rsid w:val="00820A22"/>
    <w:rsid w:val="00820F67"/>
    <w:rsid w:val="00826537"/>
    <w:rsid w:val="00826D43"/>
    <w:rsid w:val="0083164F"/>
    <w:rsid w:val="0083374C"/>
    <w:rsid w:val="0083381B"/>
    <w:rsid w:val="00833F7D"/>
    <w:rsid w:val="00835944"/>
    <w:rsid w:val="00837033"/>
    <w:rsid w:val="00840A4A"/>
    <w:rsid w:val="00840AF2"/>
    <w:rsid w:val="0084542B"/>
    <w:rsid w:val="00845FB1"/>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0FB7"/>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57FC5"/>
    <w:rsid w:val="00A60F6D"/>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38E"/>
    <w:rsid w:val="00AE26B4"/>
    <w:rsid w:val="00AE5FD1"/>
    <w:rsid w:val="00AF1584"/>
    <w:rsid w:val="00AF1C8C"/>
    <w:rsid w:val="00AF48C2"/>
    <w:rsid w:val="00AF54BE"/>
    <w:rsid w:val="00AF618C"/>
    <w:rsid w:val="00AF6BB7"/>
    <w:rsid w:val="00B0193C"/>
    <w:rsid w:val="00B02A66"/>
    <w:rsid w:val="00B1110C"/>
    <w:rsid w:val="00B12135"/>
    <w:rsid w:val="00B1756A"/>
    <w:rsid w:val="00B21FAD"/>
    <w:rsid w:val="00B22603"/>
    <w:rsid w:val="00B25928"/>
    <w:rsid w:val="00B26ED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4133"/>
    <w:rsid w:val="00B87FBA"/>
    <w:rsid w:val="00B90CBC"/>
    <w:rsid w:val="00B91616"/>
    <w:rsid w:val="00B91F98"/>
    <w:rsid w:val="00B93700"/>
    <w:rsid w:val="00B93B72"/>
    <w:rsid w:val="00BA121B"/>
    <w:rsid w:val="00BA165E"/>
    <w:rsid w:val="00BA541C"/>
    <w:rsid w:val="00BB44A2"/>
    <w:rsid w:val="00BB4EBB"/>
    <w:rsid w:val="00BB6083"/>
    <w:rsid w:val="00BB743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4349"/>
    <w:rsid w:val="00BF7BF5"/>
    <w:rsid w:val="00C01C41"/>
    <w:rsid w:val="00C02D15"/>
    <w:rsid w:val="00C0308F"/>
    <w:rsid w:val="00C04FBC"/>
    <w:rsid w:val="00C078EF"/>
    <w:rsid w:val="00C102C6"/>
    <w:rsid w:val="00C11756"/>
    <w:rsid w:val="00C15A0F"/>
    <w:rsid w:val="00C16B47"/>
    <w:rsid w:val="00C23421"/>
    <w:rsid w:val="00C25032"/>
    <w:rsid w:val="00C2560F"/>
    <w:rsid w:val="00C27199"/>
    <w:rsid w:val="00C312BC"/>
    <w:rsid w:val="00C3357E"/>
    <w:rsid w:val="00C3385C"/>
    <w:rsid w:val="00C341EB"/>
    <w:rsid w:val="00C35C99"/>
    <w:rsid w:val="00C36070"/>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B08F3"/>
    <w:rsid w:val="00CC3152"/>
    <w:rsid w:val="00CC35E6"/>
    <w:rsid w:val="00CC38FC"/>
    <w:rsid w:val="00CC5C9E"/>
    <w:rsid w:val="00CC692B"/>
    <w:rsid w:val="00CD02DC"/>
    <w:rsid w:val="00CD39F1"/>
    <w:rsid w:val="00CD7A27"/>
    <w:rsid w:val="00CE022E"/>
    <w:rsid w:val="00CE1314"/>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41C1"/>
    <w:rsid w:val="00DA5D44"/>
    <w:rsid w:val="00DA686E"/>
    <w:rsid w:val="00DB0844"/>
    <w:rsid w:val="00DB3F46"/>
    <w:rsid w:val="00DB4EDA"/>
    <w:rsid w:val="00DB610E"/>
    <w:rsid w:val="00DB7460"/>
    <w:rsid w:val="00DC1C4E"/>
    <w:rsid w:val="00DC2331"/>
    <w:rsid w:val="00DC512D"/>
    <w:rsid w:val="00DC7373"/>
    <w:rsid w:val="00DD264C"/>
    <w:rsid w:val="00DD3EA9"/>
    <w:rsid w:val="00DE30EE"/>
    <w:rsid w:val="00DE6167"/>
    <w:rsid w:val="00DF059C"/>
    <w:rsid w:val="00DF1D32"/>
    <w:rsid w:val="00DF21EB"/>
    <w:rsid w:val="00E01134"/>
    <w:rsid w:val="00E01F3A"/>
    <w:rsid w:val="00E02F1A"/>
    <w:rsid w:val="00E03BF1"/>
    <w:rsid w:val="00E046C9"/>
    <w:rsid w:val="00E07A25"/>
    <w:rsid w:val="00E10E8B"/>
    <w:rsid w:val="00E12484"/>
    <w:rsid w:val="00E16DCD"/>
    <w:rsid w:val="00E236FC"/>
    <w:rsid w:val="00E23E0D"/>
    <w:rsid w:val="00E269E7"/>
    <w:rsid w:val="00E2713E"/>
    <w:rsid w:val="00E315EE"/>
    <w:rsid w:val="00E3226B"/>
    <w:rsid w:val="00E328F7"/>
    <w:rsid w:val="00E34ACA"/>
    <w:rsid w:val="00E34FDD"/>
    <w:rsid w:val="00E43854"/>
    <w:rsid w:val="00E464C7"/>
    <w:rsid w:val="00E465DA"/>
    <w:rsid w:val="00E503A3"/>
    <w:rsid w:val="00E5100C"/>
    <w:rsid w:val="00E5332B"/>
    <w:rsid w:val="00E539AB"/>
    <w:rsid w:val="00E557C3"/>
    <w:rsid w:val="00E55D24"/>
    <w:rsid w:val="00E60754"/>
    <w:rsid w:val="00E622D2"/>
    <w:rsid w:val="00E62BF5"/>
    <w:rsid w:val="00E64439"/>
    <w:rsid w:val="00E65F30"/>
    <w:rsid w:val="00E673D6"/>
    <w:rsid w:val="00E6746F"/>
    <w:rsid w:val="00E70BE6"/>
    <w:rsid w:val="00E71371"/>
    <w:rsid w:val="00E75A87"/>
    <w:rsid w:val="00E77E29"/>
    <w:rsid w:val="00E80D18"/>
    <w:rsid w:val="00E80D45"/>
    <w:rsid w:val="00E825E4"/>
    <w:rsid w:val="00E8335C"/>
    <w:rsid w:val="00E839D8"/>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2B00"/>
    <w:rsid w:val="00EC42AA"/>
    <w:rsid w:val="00EC730D"/>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4547"/>
    <w:rsid w:val="00F04986"/>
    <w:rsid w:val="00F050C6"/>
    <w:rsid w:val="00F07338"/>
    <w:rsid w:val="00F112F9"/>
    <w:rsid w:val="00F11516"/>
    <w:rsid w:val="00F11BBD"/>
    <w:rsid w:val="00F14254"/>
    <w:rsid w:val="00F14CA8"/>
    <w:rsid w:val="00F174FC"/>
    <w:rsid w:val="00F21990"/>
    <w:rsid w:val="00F22608"/>
    <w:rsid w:val="00F248D1"/>
    <w:rsid w:val="00F2558A"/>
    <w:rsid w:val="00F31DE4"/>
    <w:rsid w:val="00F32830"/>
    <w:rsid w:val="00F34CB3"/>
    <w:rsid w:val="00F35878"/>
    <w:rsid w:val="00F376E2"/>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3B21"/>
    <w:rsid w:val="00F948FB"/>
    <w:rsid w:val="00F950D9"/>
    <w:rsid w:val="00F96425"/>
    <w:rsid w:val="00FA473F"/>
    <w:rsid w:val="00FA704B"/>
    <w:rsid w:val="00FA711F"/>
    <w:rsid w:val="00FB27D1"/>
    <w:rsid w:val="00FB291D"/>
    <w:rsid w:val="00FB3392"/>
    <w:rsid w:val="00FB40F6"/>
    <w:rsid w:val="00FC0C5C"/>
    <w:rsid w:val="00FC0F84"/>
    <w:rsid w:val="00FC139C"/>
    <w:rsid w:val="00FC2605"/>
    <w:rsid w:val="00FD0DFE"/>
    <w:rsid w:val="00FD4DEF"/>
    <w:rsid w:val="00FD51B9"/>
    <w:rsid w:val="00FE1F94"/>
    <w:rsid w:val="00FE34DB"/>
    <w:rsid w:val="00FE4C73"/>
    <w:rsid w:val="00FE7E61"/>
    <w:rsid w:val="00FF0908"/>
    <w:rsid w:val="00FF1FC2"/>
    <w:rsid w:val="00FF408F"/>
    <w:rsid w:val="00FF4513"/>
    <w:rsid w:val="00FF6D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CB8D"/>
  <w15:docId w15:val="{63356C3D-FDF4-4F13-A3CC-1DEA7DE1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34"/>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99"/>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uiPriority w:val="99"/>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 w:type="character" w:customStyle="1" w:styleId="13">
    <w:name w:val="Неразрешенное упоминание1"/>
    <w:basedOn w:val="a0"/>
    <w:uiPriority w:val="99"/>
    <w:semiHidden/>
    <w:unhideWhenUsed/>
    <w:rsid w:val="00E8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p4K7bIuPIU6JIujdHwPmNsbMRMqEYNtIpXFCoj4k6U9UNTJNUlFEMjUwTDZYNVpBUFo0T1dUNkhES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u.org.ua/ua/content/activity/us_documents/Regulations_on_evaluation_of_educational_resul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loborodova.M.V@nmu.o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nmu.org.ua/ua/teachers/beloborodova.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BD-EB43-4774-8B0E-7B645155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2680</Words>
  <Characters>15280</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3</cp:revision>
  <dcterms:created xsi:type="dcterms:W3CDTF">2021-12-22T12:00:00Z</dcterms:created>
  <dcterms:modified xsi:type="dcterms:W3CDTF">2021-12-22T12:13:00Z</dcterms:modified>
</cp:coreProperties>
</file>