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64" w:rsidRPr="00722DC3" w:rsidRDefault="00680664" w:rsidP="002146A0">
      <w:pPr>
        <w:ind w:right="-143"/>
        <w:jc w:val="center"/>
        <w:rPr>
          <w:spacing w:val="-2"/>
          <w:sz w:val="28"/>
          <w:szCs w:val="28"/>
        </w:rPr>
      </w:pPr>
      <w:r w:rsidRPr="00722DC3">
        <w:rPr>
          <w:spacing w:val="-2"/>
          <w:sz w:val="28"/>
          <w:szCs w:val="28"/>
        </w:rPr>
        <w:t>Міністерство освіти і науки України</w:t>
      </w:r>
    </w:p>
    <w:p w:rsidR="00680664" w:rsidRPr="00722DC3" w:rsidRDefault="00680664" w:rsidP="002146A0">
      <w:pPr>
        <w:pStyle w:val="12"/>
        <w:tabs>
          <w:tab w:val="left" w:pos="-24"/>
          <w:tab w:val="left" w:pos="864"/>
          <w:tab w:val="left" w:pos="1146"/>
        </w:tabs>
        <w:spacing w:line="240" w:lineRule="auto"/>
        <w:ind w:firstLine="0"/>
        <w:jc w:val="center"/>
        <w:rPr>
          <w:spacing w:val="-2"/>
          <w:szCs w:val="28"/>
        </w:rPr>
      </w:pPr>
      <w:r w:rsidRPr="00722DC3">
        <w:rPr>
          <w:spacing w:val="-2"/>
          <w:szCs w:val="28"/>
        </w:rPr>
        <w:t>Національний технічний університет</w:t>
      </w:r>
    </w:p>
    <w:p w:rsidR="00680664" w:rsidRPr="00722DC3" w:rsidRDefault="00680664" w:rsidP="002146A0">
      <w:pPr>
        <w:pStyle w:val="12"/>
        <w:tabs>
          <w:tab w:val="left" w:pos="-24"/>
          <w:tab w:val="left" w:pos="864"/>
          <w:tab w:val="left" w:pos="1146"/>
        </w:tabs>
        <w:spacing w:line="240" w:lineRule="auto"/>
        <w:ind w:firstLine="0"/>
        <w:jc w:val="center"/>
        <w:rPr>
          <w:spacing w:val="-2"/>
          <w:szCs w:val="28"/>
        </w:rPr>
      </w:pPr>
      <w:r w:rsidRPr="00722DC3">
        <w:rPr>
          <w:spacing w:val="-2"/>
          <w:szCs w:val="28"/>
        </w:rPr>
        <w:t>«Дніпровська політехніка»</w:t>
      </w:r>
    </w:p>
    <w:p w:rsidR="00412FEB" w:rsidRDefault="00412FEB" w:rsidP="00412FEB">
      <w:pPr>
        <w:spacing w:line="305" w:lineRule="exact"/>
        <w:rPr>
          <w:lang w:val="ru-RU"/>
        </w:rPr>
      </w:pPr>
    </w:p>
    <w:p w:rsidR="00412FEB" w:rsidRDefault="00412FEB" w:rsidP="00412FEB">
      <w:pPr>
        <w:spacing w:line="305" w:lineRule="exact"/>
        <w:rPr>
          <w:lang w:val="ru-RU"/>
        </w:rPr>
      </w:pPr>
    </w:p>
    <w:p w:rsidR="000F44D3" w:rsidRPr="00EE0942" w:rsidRDefault="000F44D3" w:rsidP="000F44D3">
      <w:pPr>
        <w:jc w:val="center"/>
        <w:rPr>
          <w:b/>
          <w:bCs/>
          <w:szCs w:val="28"/>
        </w:rPr>
      </w:pPr>
      <w:r w:rsidRPr="00EE0942">
        <w:rPr>
          <w:b/>
          <w:bCs/>
          <w:szCs w:val="28"/>
        </w:rPr>
        <w:t xml:space="preserve">Кафедра </w:t>
      </w:r>
      <w:r>
        <w:rPr>
          <w:b/>
          <w:bCs/>
          <w:szCs w:val="28"/>
        </w:rPr>
        <w:t xml:space="preserve">туризму та </w:t>
      </w:r>
      <w:r w:rsidRPr="00EE0942">
        <w:rPr>
          <w:b/>
          <w:bCs/>
          <w:szCs w:val="28"/>
        </w:rPr>
        <w:t>економіки підприємства</w:t>
      </w:r>
    </w:p>
    <w:p w:rsidR="000F44D3" w:rsidRDefault="000F44D3" w:rsidP="000F44D3">
      <w:pPr>
        <w:jc w:val="center"/>
        <w:rPr>
          <w:szCs w:val="28"/>
        </w:rPr>
      </w:pPr>
    </w:p>
    <w:p w:rsidR="000F44D3" w:rsidRPr="00EE0942" w:rsidRDefault="000F44D3" w:rsidP="000F44D3">
      <w:pPr>
        <w:jc w:val="center"/>
        <w:rPr>
          <w:szCs w:val="28"/>
        </w:rPr>
      </w:pPr>
      <w:r w:rsidRPr="006D3D6A">
        <w:rPr>
          <w:noProof/>
          <w:szCs w:val="28"/>
          <w:lang w:val="ru-RU"/>
        </w:rPr>
        <w:drawing>
          <wp:anchor distT="0" distB="0" distL="114300" distR="114300" simplePos="0" relativeHeight="251659264" behindDoc="0" locked="0" layoutInCell="1" allowOverlap="1">
            <wp:simplePos x="0" y="0"/>
            <wp:positionH relativeFrom="column">
              <wp:posOffset>3242945</wp:posOffset>
            </wp:positionH>
            <wp:positionV relativeFrom="paragraph">
              <wp:posOffset>-107950</wp:posOffset>
            </wp:positionV>
            <wp:extent cx="2667000" cy="981075"/>
            <wp:effectExtent l="19050" t="0" r="0"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20000"/>
                    </a:blip>
                    <a:srcRect l="53247" t="16837" r="25859" b="70840"/>
                    <a:stretch>
                      <a:fillRect/>
                    </a:stretch>
                  </pic:blipFill>
                  <pic:spPr bwMode="auto">
                    <a:xfrm>
                      <a:off x="0" y="0"/>
                      <a:ext cx="2667000" cy="981075"/>
                    </a:xfrm>
                    <a:prstGeom prst="rect">
                      <a:avLst/>
                    </a:prstGeom>
                    <a:noFill/>
                    <a:ln w="9525">
                      <a:noFill/>
                      <a:miter lim="800000"/>
                      <a:headEnd/>
                      <a:tailEnd/>
                    </a:ln>
                  </pic:spPr>
                </pic:pic>
              </a:graphicData>
            </a:graphic>
          </wp:anchor>
        </w:drawing>
      </w:r>
    </w:p>
    <w:p w:rsidR="000F44D3" w:rsidRPr="00EE0942" w:rsidRDefault="000F44D3" w:rsidP="000F44D3">
      <w:pPr>
        <w:jc w:val="right"/>
        <w:rPr>
          <w:szCs w:val="28"/>
        </w:rPr>
      </w:pPr>
    </w:p>
    <w:p w:rsidR="000F44D3" w:rsidRPr="000F44D3" w:rsidRDefault="000F44D3" w:rsidP="000F44D3">
      <w:pPr>
        <w:pStyle w:val="4"/>
        <w:ind w:left="5103"/>
        <w:jc w:val="center"/>
        <w:rPr>
          <w:rFonts w:ascii="Times New Roman" w:hAnsi="Times New Roman"/>
          <w:bCs w:val="0"/>
          <w:i w:val="0"/>
          <w:color w:val="948A54" w:themeColor="background2" w:themeShade="80"/>
          <w:sz w:val="28"/>
          <w:szCs w:val="28"/>
        </w:rPr>
      </w:pPr>
      <w:r w:rsidRPr="000F44D3">
        <w:rPr>
          <w:rFonts w:ascii="Times New Roman" w:hAnsi="Times New Roman"/>
          <w:bCs w:val="0"/>
          <w:i w:val="0"/>
          <w:color w:val="948A54" w:themeColor="background2" w:themeShade="80"/>
          <w:sz w:val="28"/>
          <w:szCs w:val="28"/>
          <w:lang w:val="ru-RU"/>
        </w:rPr>
        <w:t xml:space="preserve">29 </w:t>
      </w:r>
      <w:r w:rsidRPr="000F44D3">
        <w:rPr>
          <w:rFonts w:ascii="Times New Roman" w:hAnsi="Times New Roman"/>
          <w:bCs w:val="0"/>
          <w:i w:val="0"/>
          <w:color w:val="948A54" w:themeColor="background2" w:themeShade="80"/>
          <w:sz w:val="28"/>
          <w:szCs w:val="28"/>
        </w:rPr>
        <w:t>червня</w:t>
      </w:r>
      <w:r w:rsidRPr="000F44D3">
        <w:rPr>
          <w:rFonts w:ascii="Times New Roman" w:hAnsi="Times New Roman"/>
          <w:bCs w:val="0"/>
          <w:i w:val="0"/>
          <w:color w:val="948A54" w:themeColor="background2" w:themeShade="80"/>
          <w:sz w:val="28"/>
          <w:szCs w:val="28"/>
          <w:lang w:val="ru-RU"/>
        </w:rPr>
        <w:t xml:space="preserve"> 2020</w:t>
      </w:r>
      <w:r w:rsidRPr="000F44D3">
        <w:rPr>
          <w:rFonts w:ascii="Times New Roman" w:hAnsi="Times New Roman"/>
          <w:bCs w:val="0"/>
          <w:i w:val="0"/>
          <w:color w:val="948A54" w:themeColor="background2" w:themeShade="80"/>
          <w:sz w:val="28"/>
          <w:szCs w:val="28"/>
        </w:rPr>
        <w:t xml:space="preserve"> р.</w:t>
      </w:r>
    </w:p>
    <w:p w:rsidR="00E91155" w:rsidRPr="00953DD2" w:rsidRDefault="00E91155" w:rsidP="00412FEB">
      <w:pPr>
        <w:spacing w:line="0" w:lineRule="atLeast"/>
        <w:ind w:right="100"/>
        <w:jc w:val="center"/>
        <w:rPr>
          <w:b/>
          <w:sz w:val="28"/>
          <w:szCs w:val="28"/>
        </w:rPr>
      </w:pPr>
    </w:p>
    <w:p w:rsidR="00412FEB" w:rsidRPr="00412FEB" w:rsidRDefault="00412FEB" w:rsidP="00953DD2">
      <w:pPr>
        <w:spacing w:line="0" w:lineRule="atLeast"/>
        <w:ind w:right="100"/>
        <w:jc w:val="center"/>
        <w:rPr>
          <w:b/>
          <w:sz w:val="28"/>
          <w:szCs w:val="28"/>
        </w:rPr>
      </w:pPr>
      <w:r w:rsidRPr="00412FEB">
        <w:rPr>
          <w:b/>
          <w:sz w:val="28"/>
          <w:szCs w:val="28"/>
        </w:rPr>
        <w:t>РОБОЧА</w:t>
      </w:r>
      <w:r w:rsidR="003779DE">
        <w:rPr>
          <w:b/>
          <w:sz w:val="28"/>
          <w:szCs w:val="28"/>
          <w:lang w:val="ru-RU"/>
        </w:rPr>
        <w:t xml:space="preserve"> </w:t>
      </w:r>
      <w:r w:rsidRPr="00412FEB">
        <w:rPr>
          <w:b/>
          <w:sz w:val="28"/>
          <w:szCs w:val="28"/>
        </w:rPr>
        <w:t>ПРОГРАМА НАВЧАЛЬНОЇ ДИСЦИПЛІНИ</w:t>
      </w:r>
    </w:p>
    <w:p w:rsidR="00412FEB" w:rsidRPr="00412FEB" w:rsidRDefault="00412FEB" w:rsidP="00412FEB">
      <w:pPr>
        <w:spacing w:line="18" w:lineRule="exact"/>
        <w:ind w:left="-142" w:right="-127"/>
        <w:rPr>
          <w:b/>
          <w:sz w:val="28"/>
          <w:szCs w:val="28"/>
        </w:rPr>
      </w:pPr>
    </w:p>
    <w:p w:rsidR="00412FEB" w:rsidRPr="00412FEB" w:rsidRDefault="00412FEB" w:rsidP="00412FEB">
      <w:pPr>
        <w:spacing w:line="315" w:lineRule="exact"/>
        <w:ind w:left="-142" w:right="-127"/>
        <w:jc w:val="center"/>
        <w:rPr>
          <w:b/>
          <w:sz w:val="28"/>
          <w:szCs w:val="28"/>
        </w:rPr>
      </w:pPr>
    </w:p>
    <w:p w:rsidR="00412FEB" w:rsidRPr="00412FEB" w:rsidRDefault="00412FEB" w:rsidP="00412FEB">
      <w:pPr>
        <w:spacing w:line="315" w:lineRule="exact"/>
        <w:ind w:left="-142" w:right="-127"/>
        <w:jc w:val="center"/>
        <w:rPr>
          <w:b/>
          <w:sz w:val="28"/>
          <w:szCs w:val="28"/>
        </w:rPr>
      </w:pPr>
      <w:r w:rsidRPr="00412FEB">
        <w:rPr>
          <w:b/>
          <w:sz w:val="28"/>
          <w:szCs w:val="28"/>
        </w:rPr>
        <w:t>«</w:t>
      </w:r>
      <w:r w:rsidR="00884C45">
        <w:rPr>
          <w:b/>
          <w:sz w:val="28"/>
          <w:szCs w:val="28"/>
        </w:rPr>
        <w:t>Креативна економіка</w:t>
      </w:r>
      <w:r w:rsidRPr="00412FEB">
        <w:rPr>
          <w:b/>
          <w:sz w:val="28"/>
          <w:szCs w:val="28"/>
        </w:rPr>
        <w:t>»</w:t>
      </w:r>
    </w:p>
    <w:p w:rsidR="00412FEB" w:rsidRPr="00C26353" w:rsidRDefault="00412FEB" w:rsidP="00412FEB">
      <w:pPr>
        <w:spacing w:line="200" w:lineRule="exact"/>
      </w:pPr>
    </w:p>
    <w:p w:rsidR="00412FEB" w:rsidRPr="00C26353" w:rsidRDefault="00412FEB" w:rsidP="00412FEB">
      <w:pPr>
        <w:spacing w:line="200" w:lineRule="exact"/>
      </w:pPr>
    </w:p>
    <w:p w:rsidR="00412FEB" w:rsidRPr="00C26353" w:rsidRDefault="00412FEB" w:rsidP="00412FEB">
      <w:pPr>
        <w:spacing w:line="200" w:lineRule="exact"/>
      </w:pPr>
    </w:p>
    <w:tbl>
      <w:tblPr>
        <w:tblW w:w="8363" w:type="dxa"/>
        <w:tblInd w:w="1446" w:type="dxa"/>
        <w:tblLook w:val="00A0"/>
      </w:tblPr>
      <w:tblGrid>
        <w:gridCol w:w="3402"/>
        <w:gridCol w:w="4961"/>
      </w:tblGrid>
      <w:tr w:rsidR="00953DD2" w:rsidRPr="00F07C3D" w:rsidTr="00BE48E6">
        <w:tc>
          <w:tcPr>
            <w:tcW w:w="3402" w:type="dxa"/>
            <w:tcMar>
              <w:left w:w="28" w:type="dxa"/>
              <w:right w:w="28" w:type="dxa"/>
            </w:tcMar>
            <w:vAlign w:val="center"/>
          </w:tcPr>
          <w:p w:rsidR="00953DD2" w:rsidRPr="00F07C3D" w:rsidRDefault="00953DD2" w:rsidP="00BE48E6">
            <w:r w:rsidRPr="00F07C3D">
              <w:t>Галузь знань …………….…</w:t>
            </w:r>
          </w:p>
        </w:tc>
        <w:tc>
          <w:tcPr>
            <w:tcW w:w="4961" w:type="dxa"/>
            <w:tcMar>
              <w:left w:w="28" w:type="dxa"/>
              <w:right w:w="28" w:type="dxa"/>
            </w:tcMar>
            <w:vAlign w:val="center"/>
          </w:tcPr>
          <w:p w:rsidR="00953DD2" w:rsidRPr="00F07C3D" w:rsidRDefault="00953DD2" w:rsidP="00BE48E6">
            <w:r w:rsidRPr="00F07C3D">
              <w:t>05 Соціальні та поведінкові науки</w:t>
            </w:r>
          </w:p>
          <w:p w:rsidR="00953DD2" w:rsidRPr="00F07C3D" w:rsidRDefault="00953DD2" w:rsidP="00BE48E6">
            <w:pPr>
              <w:jc w:val="both"/>
            </w:pPr>
            <w:r w:rsidRPr="00F07C3D">
              <w:t>07 Управління та адміністрування</w:t>
            </w:r>
          </w:p>
        </w:tc>
      </w:tr>
      <w:tr w:rsidR="00953DD2" w:rsidRPr="00F07C3D" w:rsidTr="00BE48E6">
        <w:tc>
          <w:tcPr>
            <w:tcW w:w="3402" w:type="dxa"/>
            <w:tcMar>
              <w:left w:w="28" w:type="dxa"/>
              <w:right w:w="28" w:type="dxa"/>
            </w:tcMar>
            <w:vAlign w:val="center"/>
          </w:tcPr>
          <w:p w:rsidR="00953DD2" w:rsidRPr="00F07C3D" w:rsidRDefault="00953DD2" w:rsidP="00BE48E6">
            <w:r w:rsidRPr="00F07C3D">
              <w:t>Спеціальність ……………...</w:t>
            </w:r>
          </w:p>
        </w:tc>
        <w:tc>
          <w:tcPr>
            <w:tcW w:w="4961" w:type="dxa"/>
            <w:tcMar>
              <w:left w:w="28" w:type="dxa"/>
              <w:right w:w="28" w:type="dxa"/>
            </w:tcMar>
            <w:vAlign w:val="center"/>
          </w:tcPr>
          <w:p w:rsidR="00953DD2" w:rsidRPr="00F07C3D" w:rsidRDefault="00953DD2" w:rsidP="00BE48E6">
            <w:r w:rsidRPr="00F07C3D">
              <w:t>051 Економіка</w:t>
            </w:r>
          </w:p>
          <w:p w:rsidR="00953DD2" w:rsidRPr="00F07C3D" w:rsidRDefault="00953DD2" w:rsidP="00BE48E6">
            <w:r w:rsidRPr="00F07C3D">
              <w:t>071 Облік і оподаткування</w:t>
            </w:r>
          </w:p>
          <w:p w:rsidR="00953DD2" w:rsidRPr="00F07C3D" w:rsidRDefault="00953DD2" w:rsidP="00BE48E6">
            <w:r w:rsidRPr="00F07C3D">
              <w:t>072 Фінанси,  банківська справа та страхування</w:t>
            </w:r>
          </w:p>
          <w:p w:rsidR="00953DD2" w:rsidRPr="00F07C3D" w:rsidRDefault="00953DD2" w:rsidP="00BE48E6">
            <w:pPr>
              <w:jc w:val="both"/>
            </w:pPr>
            <w:r w:rsidRPr="00F07C3D">
              <w:t>075 Маркетинг</w:t>
            </w:r>
          </w:p>
        </w:tc>
      </w:tr>
      <w:tr w:rsidR="00953DD2" w:rsidRPr="00F07C3D" w:rsidTr="00BE48E6">
        <w:tc>
          <w:tcPr>
            <w:tcW w:w="3402" w:type="dxa"/>
            <w:tcMar>
              <w:left w:w="28" w:type="dxa"/>
              <w:right w:w="28" w:type="dxa"/>
            </w:tcMar>
            <w:vAlign w:val="center"/>
          </w:tcPr>
          <w:p w:rsidR="00953DD2" w:rsidRPr="00F07C3D" w:rsidRDefault="00953DD2" w:rsidP="00BE48E6">
            <w:r w:rsidRPr="00F07C3D">
              <w:t>Освітній рівень…………….</w:t>
            </w:r>
          </w:p>
        </w:tc>
        <w:tc>
          <w:tcPr>
            <w:tcW w:w="4961" w:type="dxa"/>
            <w:tcMar>
              <w:left w:w="28" w:type="dxa"/>
              <w:right w:w="28" w:type="dxa"/>
            </w:tcMar>
            <w:vAlign w:val="center"/>
          </w:tcPr>
          <w:p w:rsidR="00953DD2" w:rsidRPr="00F07C3D" w:rsidRDefault="00953DD2" w:rsidP="00BE48E6">
            <w:pPr>
              <w:jc w:val="both"/>
            </w:pPr>
            <w:r w:rsidRPr="00F07C3D">
              <w:t>магістр</w:t>
            </w:r>
          </w:p>
        </w:tc>
      </w:tr>
      <w:tr w:rsidR="00953DD2" w:rsidRPr="00F07C3D" w:rsidTr="00BE48E6">
        <w:tc>
          <w:tcPr>
            <w:tcW w:w="3402" w:type="dxa"/>
            <w:tcMar>
              <w:left w:w="28" w:type="dxa"/>
              <w:right w:w="28" w:type="dxa"/>
            </w:tcMar>
            <w:vAlign w:val="center"/>
          </w:tcPr>
          <w:p w:rsidR="00953DD2" w:rsidRPr="00F07C3D" w:rsidRDefault="00953DD2" w:rsidP="00BE48E6">
            <w:r w:rsidRPr="00F07C3D">
              <w:t>Статус ………………………</w:t>
            </w:r>
          </w:p>
        </w:tc>
        <w:tc>
          <w:tcPr>
            <w:tcW w:w="4961" w:type="dxa"/>
            <w:tcMar>
              <w:left w:w="28" w:type="dxa"/>
              <w:right w:w="28" w:type="dxa"/>
            </w:tcMar>
            <w:vAlign w:val="center"/>
          </w:tcPr>
          <w:p w:rsidR="00953DD2" w:rsidRPr="00F07C3D" w:rsidRDefault="00953DD2" w:rsidP="00BE48E6">
            <w:pPr>
              <w:jc w:val="both"/>
            </w:pPr>
            <w:r w:rsidRPr="00F07C3D">
              <w:t>вибіркова</w:t>
            </w:r>
          </w:p>
        </w:tc>
      </w:tr>
      <w:tr w:rsidR="00953DD2" w:rsidRPr="00F07C3D" w:rsidTr="00BE48E6">
        <w:tc>
          <w:tcPr>
            <w:tcW w:w="3402" w:type="dxa"/>
            <w:tcMar>
              <w:left w:w="28" w:type="dxa"/>
              <w:right w:w="28" w:type="dxa"/>
            </w:tcMar>
          </w:tcPr>
          <w:p w:rsidR="00953DD2" w:rsidRPr="00F07C3D" w:rsidRDefault="00953DD2" w:rsidP="00BE48E6">
            <w:r w:rsidRPr="00F07C3D">
              <w:t>Загальний обсяг ..………….</w:t>
            </w:r>
          </w:p>
        </w:tc>
        <w:tc>
          <w:tcPr>
            <w:tcW w:w="4961" w:type="dxa"/>
            <w:tcMar>
              <w:left w:w="28" w:type="dxa"/>
              <w:right w:w="28" w:type="dxa"/>
            </w:tcMar>
          </w:tcPr>
          <w:p w:rsidR="00953DD2" w:rsidRPr="00F07C3D" w:rsidRDefault="00953DD2" w:rsidP="00BE48E6">
            <w:pPr>
              <w:jc w:val="both"/>
            </w:pPr>
            <w:r w:rsidRPr="00F07C3D">
              <w:t>4 кредити ЄКТС (120 годин)</w:t>
            </w:r>
          </w:p>
        </w:tc>
      </w:tr>
      <w:tr w:rsidR="00953DD2" w:rsidRPr="00F07C3D" w:rsidTr="00BE48E6">
        <w:tc>
          <w:tcPr>
            <w:tcW w:w="3402" w:type="dxa"/>
            <w:tcMar>
              <w:left w:w="28" w:type="dxa"/>
              <w:right w:w="28" w:type="dxa"/>
            </w:tcMar>
          </w:tcPr>
          <w:p w:rsidR="00953DD2" w:rsidRPr="00F07C3D" w:rsidRDefault="00953DD2" w:rsidP="00BE48E6">
            <w:r w:rsidRPr="00F07C3D">
              <w:t xml:space="preserve">Форма підсумкового контролю </w:t>
            </w:r>
          </w:p>
        </w:tc>
        <w:tc>
          <w:tcPr>
            <w:tcW w:w="4961" w:type="dxa"/>
            <w:tcMar>
              <w:left w:w="28" w:type="dxa"/>
              <w:right w:w="28" w:type="dxa"/>
            </w:tcMar>
          </w:tcPr>
          <w:p w:rsidR="00953DD2" w:rsidRPr="00F07C3D" w:rsidRDefault="00953DD2" w:rsidP="00BE48E6">
            <w:pPr>
              <w:jc w:val="both"/>
            </w:pPr>
            <w:r w:rsidRPr="00F07C3D">
              <w:t>диференційований залік</w:t>
            </w:r>
          </w:p>
        </w:tc>
      </w:tr>
      <w:tr w:rsidR="00953DD2" w:rsidRPr="00F07C3D" w:rsidTr="00BE48E6">
        <w:tc>
          <w:tcPr>
            <w:tcW w:w="3402" w:type="dxa"/>
            <w:tcMar>
              <w:left w:w="28" w:type="dxa"/>
              <w:right w:w="28" w:type="dxa"/>
            </w:tcMar>
          </w:tcPr>
          <w:p w:rsidR="00953DD2" w:rsidRPr="00F07C3D" w:rsidRDefault="00953DD2" w:rsidP="00BE48E6">
            <w:r w:rsidRPr="00F07C3D">
              <w:t>Термін викладання ………..</w:t>
            </w:r>
          </w:p>
        </w:tc>
        <w:tc>
          <w:tcPr>
            <w:tcW w:w="4961" w:type="dxa"/>
            <w:tcMar>
              <w:left w:w="28" w:type="dxa"/>
              <w:right w:w="28" w:type="dxa"/>
            </w:tcMar>
          </w:tcPr>
          <w:p w:rsidR="00953DD2" w:rsidRPr="00F07C3D" w:rsidRDefault="00953DD2" w:rsidP="00BE48E6">
            <w:pPr>
              <w:jc w:val="both"/>
            </w:pPr>
            <w:r w:rsidRPr="00F07C3D">
              <w:t xml:space="preserve">2-й семестр, </w:t>
            </w:r>
            <w:r>
              <w:t>4</w:t>
            </w:r>
            <w:r w:rsidRPr="00F07C3D">
              <w:t>-</w:t>
            </w:r>
            <w:r>
              <w:t>а</w:t>
            </w:r>
            <w:r w:rsidRPr="00F07C3D">
              <w:t xml:space="preserve"> чверть</w:t>
            </w:r>
          </w:p>
        </w:tc>
      </w:tr>
      <w:tr w:rsidR="00953DD2" w:rsidRPr="00F07C3D" w:rsidTr="00BE48E6">
        <w:tc>
          <w:tcPr>
            <w:tcW w:w="3402" w:type="dxa"/>
            <w:tcMar>
              <w:left w:w="28" w:type="dxa"/>
              <w:right w:w="28" w:type="dxa"/>
            </w:tcMar>
          </w:tcPr>
          <w:p w:rsidR="00953DD2" w:rsidRPr="00F07C3D" w:rsidRDefault="00953DD2" w:rsidP="00BE48E6">
            <w:r w:rsidRPr="00F07C3D">
              <w:t>Мова викладання …………….</w:t>
            </w:r>
          </w:p>
        </w:tc>
        <w:tc>
          <w:tcPr>
            <w:tcW w:w="4961" w:type="dxa"/>
            <w:tcMar>
              <w:left w:w="28" w:type="dxa"/>
              <w:right w:w="28" w:type="dxa"/>
            </w:tcMar>
          </w:tcPr>
          <w:p w:rsidR="00953DD2" w:rsidRPr="00F07C3D" w:rsidRDefault="00953DD2" w:rsidP="00BE48E6">
            <w:pPr>
              <w:jc w:val="both"/>
            </w:pPr>
            <w:r w:rsidRPr="00F07C3D">
              <w:t>українська</w:t>
            </w:r>
          </w:p>
        </w:tc>
      </w:tr>
    </w:tbl>
    <w:p w:rsidR="00412FEB" w:rsidRPr="00C26353" w:rsidRDefault="00412FEB" w:rsidP="00412FEB">
      <w:pPr>
        <w:spacing w:line="200" w:lineRule="exact"/>
      </w:pPr>
    </w:p>
    <w:p w:rsidR="00821F4B" w:rsidRDefault="00821F4B" w:rsidP="00821F4B">
      <w:pPr>
        <w:spacing w:line="200" w:lineRule="exact"/>
      </w:pPr>
    </w:p>
    <w:p w:rsidR="00412FEB" w:rsidRPr="00C26353" w:rsidRDefault="00412FEB" w:rsidP="00412FEB">
      <w:pPr>
        <w:rPr>
          <w:color w:val="000000"/>
          <w:sz w:val="27"/>
          <w:szCs w:val="27"/>
        </w:rPr>
      </w:pPr>
    </w:p>
    <w:p w:rsidR="00412FEB" w:rsidRPr="00C26353" w:rsidRDefault="00412FEB" w:rsidP="00412FEB">
      <w:pPr>
        <w:rPr>
          <w:color w:val="000000"/>
          <w:sz w:val="27"/>
          <w:szCs w:val="27"/>
        </w:rPr>
      </w:pPr>
    </w:p>
    <w:p w:rsidR="008A7D35" w:rsidRDefault="008A7D35" w:rsidP="00412FEB">
      <w:pPr>
        <w:rPr>
          <w:color w:val="000000"/>
          <w:sz w:val="27"/>
          <w:szCs w:val="27"/>
          <w:lang w:eastAsia="uk-UA"/>
        </w:rPr>
      </w:pPr>
    </w:p>
    <w:p w:rsidR="008A7D35" w:rsidRDefault="008A7D35" w:rsidP="00412FEB">
      <w:pPr>
        <w:rPr>
          <w:color w:val="000000"/>
          <w:sz w:val="27"/>
          <w:szCs w:val="27"/>
          <w:lang w:eastAsia="uk-UA"/>
        </w:rPr>
      </w:pPr>
    </w:p>
    <w:p w:rsidR="00412FEB" w:rsidRPr="00071157" w:rsidRDefault="00412FEB" w:rsidP="00412FEB">
      <w:pPr>
        <w:rPr>
          <w:color w:val="000000"/>
          <w:sz w:val="28"/>
          <w:szCs w:val="28"/>
          <w:lang w:val="ru-RU" w:eastAsia="uk-UA"/>
        </w:rPr>
      </w:pPr>
      <w:r w:rsidRPr="00071157">
        <w:rPr>
          <w:color w:val="000000"/>
          <w:sz w:val="28"/>
          <w:szCs w:val="28"/>
          <w:lang w:eastAsia="uk-UA"/>
        </w:rPr>
        <w:t xml:space="preserve">Викладачі: </w:t>
      </w:r>
      <w:r w:rsidR="008A7D35" w:rsidRPr="00071157">
        <w:rPr>
          <w:color w:val="000000"/>
          <w:sz w:val="28"/>
          <w:szCs w:val="28"/>
          <w:lang w:val="ru-RU" w:eastAsia="uk-UA"/>
        </w:rPr>
        <w:t>Юрчишина Л.І.</w:t>
      </w:r>
    </w:p>
    <w:p w:rsidR="00071157" w:rsidRDefault="00071157" w:rsidP="00412FEB">
      <w:pPr>
        <w:rPr>
          <w:color w:val="000000"/>
          <w:sz w:val="27"/>
          <w:szCs w:val="27"/>
          <w:lang w:val="ru-RU" w:eastAsia="uk-UA"/>
        </w:rPr>
      </w:pPr>
      <w:r>
        <w:rPr>
          <w:noProof/>
          <w:lang w:val="ru-RU"/>
        </w:rPr>
        <w:drawing>
          <wp:anchor distT="0" distB="0" distL="114300" distR="114300" simplePos="0" relativeHeight="251661312" behindDoc="1" locked="0" layoutInCell="1" allowOverlap="1">
            <wp:simplePos x="0" y="0"/>
            <wp:positionH relativeFrom="column">
              <wp:posOffset>2286000</wp:posOffset>
            </wp:positionH>
            <wp:positionV relativeFrom="paragraph">
              <wp:posOffset>12700</wp:posOffset>
            </wp:positionV>
            <wp:extent cx="1524000" cy="90487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904875"/>
                    </a:xfrm>
                    <a:prstGeom prst="rect">
                      <a:avLst/>
                    </a:prstGeom>
                    <a:noFill/>
                    <a:ln>
                      <a:noFill/>
                    </a:ln>
                  </pic:spPr>
                </pic:pic>
              </a:graphicData>
            </a:graphic>
          </wp:anchor>
        </w:drawing>
      </w:r>
    </w:p>
    <w:p w:rsidR="00071157" w:rsidRPr="00071157" w:rsidRDefault="00071157" w:rsidP="00071157">
      <w:pPr>
        <w:ind w:left="-284" w:right="-426" w:firstLine="284"/>
        <w:rPr>
          <w:sz w:val="28"/>
          <w:szCs w:val="28"/>
        </w:rPr>
      </w:pPr>
      <w:r w:rsidRPr="00071157">
        <w:rPr>
          <w:sz w:val="28"/>
          <w:szCs w:val="28"/>
        </w:rPr>
        <w:t xml:space="preserve">Пролонговано: </w:t>
      </w:r>
    </w:p>
    <w:p w:rsidR="00071157" w:rsidRPr="00071157" w:rsidRDefault="00071157" w:rsidP="00071157">
      <w:pPr>
        <w:ind w:left="1133" w:right="-426" w:firstLine="285"/>
        <w:rPr>
          <w:sz w:val="28"/>
          <w:szCs w:val="28"/>
        </w:rPr>
      </w:pPr>
      <w:r w:rsidRPr="00071157">
        <w:rPr>
          <w:sz w:val="28"/>
          <w:szCs w:val="28"/>
        </w:rPr>
        <w:t xml:space="preserve">на 2021/2022 н.р.  </w:t>
      </w:r>
      <w:r w:rsidRPr="00071157">
        <w:rPr>
          <w:sz w:val="28"/>
          <w:szCs w:val="28"/>
        </w:rPr>
        <w:tab/>
      </w:r>
      <w:r w:rsidRPr="00071157">
        <w:rPr>
          <w:sz w:val="28"/>
          <w:szCs w:val="28"/>
        </w:rPr>
        <w:tab/>
        <w:t xml:space="preserve">        Шаповал В.М. «26» серпня 2021 р.</w:t>
      </w:r>
    </w:p>
    <w:p w:rsidR="00071157" w:rsidRPr="00FE1125" w:rsidRDefault="00071157" w:rsidP="00071157">
      <w:pPr>
        <w:pStyle w:val="ac"/>
        <w:spacing w:before="0" w:beforeAutospacing="0" w:after="0" w:afterAutospacing="0"/>
        <w:rPr>
          <w:color w:val="000000"/>
          <w:sz w:val="27"/>
          <w:szCs w:val="27"/>
        </w:rPr>
      </w:pPr>
    </w:p>
    <w:p w:rsidR="000F44D3" w:rsidRPr="00071157" w:rsidRDefault="000F44D3" w:rsidP="002146A0">
      <w:pPr>
        <w:spacing w:before="120" w:after="120"/>
        <w:jc w:val="center"/>
        <w:rPr>
          <w:b/>
          <w:bCs/>
          <w:sz w:val="28"/>
          <w:szCs w:val="28"/>
          <w:lang w:val="ru-RU"/>
        </w:rPr>
      </w:pPr>
    </w:p>
    <w:p w:rsidR="00003463" w:rsidRPr="00412FEB" w:rsidRDefault="00003463" w:rsidP="00E50E08">
      <w:pPr>
        <w:tabs>
          <w:tab w:val="left" w:pos="4253"/>
        </w:tabs>
        <w:jc w:val="center"/>
        <w:rPr>
          <w:bCs/>
          <w:sz w:val="28"/>
          <w:szCs w:val="28"/>
        </w:rPr>
      </w:pPr>
    </w:p>
    <w:p w:rsidR="00003463" w:rsidRPr="00412FEB" w:rsidRDefault="00003463" w:rsidP="00E50E08">
      <w:pPr>
        <w:tabs>
          <w:tab w:val="left" w:pos="4253"/>
        </w:tabs>
        <w:jc w:val="center"/>
        <w:rPr>
          <w:bCs/>
          <w:sz w:val="28"/>
          <w:szCs w:val="28"/>
        </w:rPr>
      </w:pPr>
    </w:p>
    <w:p w:rsidR="00680664" w:rsidRPr="00722DC3" w:rsidRDefault="00680664" w:rsidP="00E50E08">
      <w:pPr>
        <w:tabs>
          <w:tab w:val="left" w:pos="4253"/>
        </w:tabs>
        <w:jc w:val="center"/>
        <w:rPr>
          <w:bCs/>
          <w:sz w:val="28"/>
          <w:szCs w:val="28"/>
        </w:rPr>
      </w:pPr>
      <w:r w:rsidRPr="00722DC3">
        <w:rPr>
          <w:bCs/>
          <w:sz w:val="28"/>
          <w:szCs w:val="28"/>
        </w:rPr>
        <w:t>Дніпро</w:t>
      </w:r>
      <w:bookmarkStart w:id="0" w:name="_GoBack"/>
      <w:bookmarkEnd w:id="0"/>
    </w:p>
    <w:p w:rsidR="00680664" w:rsidRPr="00722DC3" w:rsidRDefault="00680664" w:rsidP="00E50E08">
      <w:pPr>
        <w:tabs>
          <w:tab w:val="left" w:pos="4253"/>
        </w:tabs>
        <w:jc w:val="center"/>
        <w:rPr>
          <w:bCs/>
          <w:sz w:val="28"/>
          <w:szCs w:val="28"/>
        </w:rPr>
      </w:pPr>
      <w:r w:rsidRPr="00722DC3">
        <w:rPr>
          <w:bCs/>
          <w:sz w:val="28"/>
          <w:szCs w:val="28"/>
        </w:rPr>
        <w:t>НТУ «ДП»</w:t>
      </w:r>
    </w:p>
    <w:p w:rsidR="00071157" w:rsidRDefault="00680664" w:rsidP="00071157">
      <w:pPr>
        <w:tabs>
          <w:tab w:val="left" w:pos="4253"/>
        </w:tabs>
        <w:jc w:val="center"/>
        <w:rPr>
          <w:bCs/>
          <w:sz w:val="28"/>
          <w:szCs w:val="28"/>
        </w:rPr>
      </w:pPr>
      <w:r w:rsidRPr="00722DC3">
        <w:rPr>
          <w:bCs/>
          <w:sz w:val="28"/>
          <w:szCs w:val="28"/>
        </w:rPr>
        <w:t>20</w:t>
      </w:r>
      <w:r w:rsidR="008A7D35">
        <w:rPr>
          <w:bCs/>
          <w:sz w:val="28"/>
          <w:szCs w:val="28"/>
        </w:rPr>
        <w:t>20</w:t>
      </w:r>
      <w:r w:rsidR="00071157">
        <w:rPr>
          <w:bCs/>
          <w:sz w:val="28"/>
          <w:szCs w:val="28"/>
        </w:rPr>
        <w:br w:type="page"/>
      </w:r>
    </w:p>
    <w:p w:rsidR="00664DEE" w:rsidRPr="009F08BD" w:rsidRDefault="00680664" w:rsidP="009F08BD">
      <w:pPr>
        <w:ind w:firstLine="567"/>
        <w:jc w:val="both"/>
        <w:rPr>
          <w:sz w:val="28"/>
          <w:szCs w:val="28"/>
        </w:rPr>
      </w:pPr>
      <w:r w:rsidRPr="00AB4B45">
        <w:rPr>
          <w:sz w:val="28"/>
          <w:szCs w:val="28"/>
        </w:rPr>
        <w:lastRenderedPageBreak/>
        <w:t xml:space="preserve">Робоча програма навчальної дисципліни </w:t>
      </w:r>
      <w:r w:rsidR="003F42C8" w:rsidRPr="00AB4B45">
        <w:rPr>
          <w:color w:val="000000"/>
          <w:sz w:val="28"/>
          <w:szCs w:val="28"/>
        </w:rPr>
        <w:t>«</w:t>
      </w:r>
      <w:r w:rsidR="00884C45">
        <w:rPr>
          <w:sz w:val="28"/>
          <w:szCs w:val="28"/>
        </w:rPr>
        <w:t>Креативна економіка</w:t>
      </w:r>
      <w:r w:rsidR="003F42C8" w:rsidRPr="00AB4B45">
        <w:rPr>
          <w:sz w:val="28"/>
          <w:szCs w:val="28"/>
        </w:rPr>
        <w:t xml:space="preserve">» </w:t>
      </w:r>
      <w:r w:rsidRPr="00AB4B45">
        <w:rPr>
          <w:sz w:val="28"/>
          <w:szCs w:val="28"/>
        </w:rPr>
        <w:t>для</w:t>
      </w:r>
      <w:r w:rsidR="008B5C89">
        <w:rPr>
          <w:sz w:val="28"/>
          <w:szCs w:val="28"/>
        </w:rPr>
        <w:t xml:space="preserve"> </w:t>
      </w:r>
      <w:r w:rsidR="00412FEB">
        <w:rPr>
          <w:sz w:val="28"/>
          <w:szCs w:val="28"/>
        </w:rPr>
        <w:t>магістрів</w:t>
      </w:r>
      <w:r w:rsidR="00664DEE" w:rsidRPr="009F08BD">
        <w:rPr>
          <w:sz w:val="28"/>
          <w:szCs w:val="28"/>
        </w:rPr>
        <w:t xml:space="preserve"> </w:t>
      </w:r>
      <w:r w:rsidR="008B5C89" w:rsidRPr="009F08BD">
        <w:rPr>
          <w:sz w:val="28"/>
          <w:szCs w:val="28"/>
        </w:rPr>
        <w:t>спеціальност</w:t>
      </w:r>
      <w:r w:rsidR="008B5C89">
        <w:rPr>
          <w:sz w:val="28"/>
          <w:szCs w:val="28"/>
        </w:rPr>
        <w:t>ей 051, 071, 072, 075</w:t>
      </w:r>
      <w:r w:rsidR="008B5C89" w:rsidRPr="009F08BD">
        <w:rPr>
          <w:sz w:val="28"/>
          <w:szCs w:val="28"/>
        </w:rPr>
        <w:t xml:space="preserve"> </w:t>
      </w:r>
      <w:r w:rsidR="00664DEE" w:rsidRPr="009F08BD">
        <w:rPr>
          <w:sz w:val="28"/>
          <w:szCs w:val="28"/>
        </w:rPr>
        <w:t xml:space="preserve"> /</w:t>
      </w:r>
      <w:r w:rsidR="00344BB4" w:rsidRPr="009F08BD">
        <w:rPr>
          <w:sz w:val="28"/>
          <w:szCs w:val="28"/>
          <w:lang w:val="en-US"/>
        </w:rPr>
        <w:t> </w:t>
      </w:r>
      <w:r w:rsidR="00664DEE" w:rsidRPr="009F08BD">
        <w:rPr>
          <w:iCs/>
          <w:sz w:val="28"/>
          <w:szCs w:val="28"/>
        </w:rPr>
        <w:t xml:space="preserve">Нац. техн. ун-т. «Дніпровська </w:t>
      </w:r>
      <w:r w:rsidR="00664DEE" w:rsidRPr="001067FE">
        <w:rPr>
          <w:iCs/>
          <w:sz w:val="28"/>
          <w:szCs w:val="28"/>
        </w:rPr>
        <w:t xml:space="preserve">політехніка», каф. </w:t>
      </w:r>
      <w:r w:rsidR="00FD4F60" w:rsidRPr="001067FE">
        <w:rPr>
          <w:iCs/>
          <w:sz w:val="28"/>
          <w:szCs w:val="28"/>
        </w:rPr>
        <w:t xml:space="preserve">економіки </w:t>
      </w:r>
      <w:r w:rsidR="00FD4F60" w:rsidRPr="007441D0">
        <w:rPr>
          <w:iCs/>
          <w:sz w:val="28"/>
          <w:szCs w:val="28"/>
        </w:rPr>
        <w:t>підприємства.</w:t>
      </w:r>
      <w:r w:rsidR="00664DEE" w:rsidRPr="007441D0">
        <w:rPr>
          <w:iCs/>
          <w:sz w:val="28"/>
          <w:szCs w:val="28"/>
        </w:rPr>
        <w:t xml:space="preserve"> – Д.: НТУ «ДП»,</w:t>
      </w:r>
      <w:r w:rsidR="008A7D35">
        <w:rPr>
          <w:sz w:val="28"/>
          <w:szCs w:val="28"/>
        </w:rPr>
        <w:t>2020</w:t>
      </w:r>
      <w:r w:rsidR="00664DEE" w:rsidRPr="00A264BB">
        <w:rPr>
          <w:sz w:val="28"/>
          <w:szCs w:val="28"/>
        </w:rPr>
        <w:t xml:space="preserve">. </w:t>
      </w:r>
      <w:r w:rsidR="00664DEE" w:rsidRPr="00A264BB">
        <w:rPr>
          <w:rFonts w:eastAsia="TimesNewRoman"/>
          <w:sz w:val="28"/>
          <w:szCs w:val="28"/>
        </w:rPr>
        <w:t xml:space="preserve">– </w:t>
      </w:r>
      <w:r w:rsidR="00C24317">
        <w:rPr>
          <w:rFonts w:eastAsia="TimesNewRoman"/>
          <w:sz w:val="28"/>
          <w:szCs w:val="28"/>
        </w:rPr>
        <w:t>1</w:t>
      </w:r>
      <w:r w:rsidR="00315791">
        <w:rPr>
          <w:rFonts w:eastAsia="TimesNewRoman"/>
          <w:sz w:val="28"/>
          <w:szCs w:val="28"/>
        </w:rPr>
        <w:t>2</w:t>
      </w:r>
      <w:r w:rsidR="00664DEE" w:rsidRPr="00A264BB">
        <w:rPr>
          <w:rFonts w:eastAsia="TimesNewRoman"/>
          <w:sz w:val="28"/>
          <w:szCs w:val="28"/>
        </w:rPr>
        <w:t> с.</w:t>
      </w:r>
    </w:p>
    <w:p w:rsidR="00680664" w:rsidRPr="00E638A2" w:rsidRDefault="00680664" w:rsidP="00225B42">
      <w:pPr>
        <w:pStyle w:val="ad"/>
        <w:suppressLineNumbers/>
        <w:suppressAutoHyphens/>
        <w:autoSpaceDE w:val="0"/>
        <w:autoSpaceDN w:val="0"/>
        <w:spacing w:before="240" w:after="120"/>
        <w:ind w:left="0" w:firstLine="567"/>
        <w:jc w:val="both"/>
        <w:rPr>
          <w:sz w:val="28"/>
          <w:szCs w:val="28"/>
        </w:rPr>
      </w:pPr>
      <w:r w:rsidRPr="00722DC3">
        <w:rPr>
          <w:sz w:val="28"/>
          <w:szCs w:val="28"/>
        </w:rPr>
        <w:t xml:space="preserve">Розробник – </w:t>
      </w:r>
      <w:r w:rsidR="008A7D35">
        <w:rPr>
          <w:sz w:val="28"/>
          <w:szCs w:val="28"/>
        </w:rPr>
        <w:t>Юрчишина Л.І.</w:t>
      </w:r>
    </w:p>
    <w:p w:rsidR="00680664" w:rsidRPr="00722DC3" w:rsidRDefault="00680664" w:rsidP="00E662D0">
      <w:pPr>
        <w:spacing w:before="240"/>
        <w:ind w:firstLine="567"/>
        <w:jc w:val="both"/>
        <w:rPr>
          <w:sz w:val="28"/>
          <w:szCs w:val="28"/>
        </w:rPr>
      </w:pPr>
      <w:r w:rsidRPr="00722DC3">
        <w:rPr>
          <w:sz w:val="28"/>
          <w:szCs w:val="28"/>
        </w:rPr>
        <w:t>Робоча програма регламентує:</w:t>
      </w:r>
    </w:p>
    <w:p w:rsidR="00680664" w:rsidRPr="00722DC3" w:rsidRDefault="00680664" w:rsidP="00225B42">
      <w:pPr>
        <w:pStyle w:val="ad"/>
        <w:numPr>
          <w:ilvl w:val="0"/>
          <w:numId w:val="7"/>
        </w:numPr>
        <w:spacing w:before="120"/>
        <w:ind w:left="0" w:firstLine="567"/>
        <w:jc w:val="both"/>
        <w:rPr>
          <w:sz w:val="28"/>
          <w:szCs w:val="28"/>
        </w:rPr>
      </w:pPr>
      <w:r w:rsidRPr="00722DC3">
        <w:rPr>
          <w:sz w:val="28"/>
          <w:szCs w:val="28"/>
        </w:rPr>
        <w:t>мету дисципліни;</w:t>
      </w:r>
    </w:p>
    <w:p w:rsidR="00680664" w:rsidRPr="00722DC3" w:rsidRDefault="00680664" w:rsidP="00A63728">
      <w:pPr>
        <w:pStyle w:val="ad"/>
        <w:numPr>
          <w:ilvl w:val="0"/>
          <w:numId w:val="7"/>
        </w:numPr>
        <w:ind w:left="0" w:firstLine="567"/>
        <w:jc w:val="both"/>
        <w:rPr>
          <w:sz w:val="28"/>
          <w:szCs w:val="28"/>
        </w:rPr>
      </w:pPr>
      <w:r w:rsidRPr="00722DC3">
        <w:rPr>
          <w:sz w:val="28"/>
          <w:szCs w:val="28"/>
        </w:rPr>
        <w:t xml:space="preserve">дисциплінарні результати навчання, сформовані на основі трансформації очікуваних результатів навчання освітньої програми; </w:t>
      </w:r>
    </w:p>
    <w:p w:rsidR="00680664" w:rsidRPr="00722DC3" w:rsidRDefault="00680664" w:rsidP="00A63728">
      <w:pPr>
        <w:pStyle w:val="ad"/>
        <w:numPr>
          <w:ilvl w:val="0"/>
          <w:numId w:val="7"/>
        </w:numPr>
        <w:ind w:left="0" w:firstLine="567"/>
        <w:jc w:val="both"/>
        <w:rPr>
          <w:sz w:val="28"/>
          <w:szCs w:val="28"/>
        </w:rPr>
      </w:pPr>
      <w:r w:rsidRPr="00722DC3">
        <w:rPr>
          <w:sz w:val="28"/>
          <w:szCs w:val="28"/>
        </w:rPr>
        <w:t>базові дисципліни;</w:t>
      </w:r>
    </w:p>
    <w:p w:rsidR="00680664" w:rsidRPr="00722DC3" w:rsidRDefault="00680664" w:rsidP="00D7349E">
      <w:pPr>
        <w:pStyle w:val="ad"/>
        <w:numPr>
          <w:ilvl w:val="0"/>
          <w:numId w:val="7"/>
        </w:numPr>
        <w:ind w:left="0" w:firstLine="567"/>
        <w:jc w:val="both"/>
        <w:rPr>
          <w:sz w:val="28"/>
          <w:szCs w:val="28"/>
        </w:rPr>
      </w:pPr>
      <w:r w:rsidRPr="00722DC3">
        <w:rPr>
          <w:sz w:val="28"/>
          <w:szCs w:val="28"/>
        </w:rPr>
        <w:t>обсяг і розподіл за формами організації освітнього процесу та видами навчальних занять;</w:t>
      </w:r>
    </w:p>
    <w:p w:rsidR="00680664" w:rsidRPr="00722DC3" w:rsidRDefault="00680664" w:rsidP="00F43CA5">
      <w:pPr>
        <w:pStyle w:val="ad"/>
        <w:numPr>
          <w:ilvl w:val="0"/>
          <w:numId w:val="7"/>
        </w:numPr>
        <w:ind w:left="0" w:firstLine="567"/>
        <w:jc w:val="both"/>
        <w:rPr>
          <w:sz w:val="28"/>
          <w:szCs w:val="28"/>
        </w:rPr>
      </w:pPr>
      <w:r w:rsidRPr="00722DC3">
        <w:rPr>
          <w:sz w:val="28"/>
          <w:szCs w:val="28"/>
        </w:rPr>
        <w:t>програму дисципліни (тематичний план за видами навчальних занять);</w:t>
      </w:r>
    </w:p>
    <w:p w:rsidR="00680664" w:rsidRPr="00722DC3" w:rsidRDefault="00680664" w:rsidP="00F43CA5">
      <w:pPr>
        <w:pStyle w:val="ad"/>
        <w:numPr>
          <w:ilvl w:val="0"/>
          <w:numId w:val="7"/>
        </w:numPr>
        <w:suppressLineNumbers/>
        <w:suppressAutoHyphens/>
        <w:ind w:left="0" w:firstLine="567"/>
        <w:jc w:val="both"/>
        <w:rPr>
          <w:sz w:val="28"/>
          <w:szCs w:val="28"/>
        </w:rPr>
      </w:pPr>
      <w:r w:rsidRPr="00722DC3">
        <w:rPr>
          <w:sz w:val="28"/>
          <w:szCs w:val="28"/>
        </w:rPr>
        <w:t xml:space="preserve">алгоритм оцінювання рівня досягнення дисциплінарних результатів навчання (шкали, засоби, процедури та критерії оцінювання); </w:t>
      </w:r>
    </w:p>
    <w:p w:rsidR="00680664" w:rsidRPr="00722DC3" w:rsidRDefault="00680664" w:rsidP="00F43CA5">
      <w:pPr>
        <w:pStyle w:val="ad"/>
        <w:numPr>
          <w:ilvl w:val="0"/>
          <w:numId w:val="7"/>
        </w:numPr>
        <w:suppressLineNumbers/>
        <w:suppressAutoHyphens/>
        <w:ind w:left="0" w:firstLine="567"/>
        <w:jc w:val="both"/>
        <w:rPr>
          <w:sz w:val="28"/>
          <w:szCs w:val="28"/>
        </w:rPr>
      </w:pPr>
      <w:r w:rsidRPr="00722DC3">
        <w:rPr>
          <w:sz w:val="28"/>
          <w:szCs w:val="28"/>
        </w:rPr>
        <w:t>інструменти, обладнання та програмне забезпечення;</w:t>
      </w:r>
    </w:p>
    <w:p w:rsidR="00680664" w:rsidRPr="00722DC3" w:rsidRDefault="00680664" w:rsidP="00F43CA5">
      <w:pPr>
        <w:pStyle w:val="ad"/>
        <w:numPr>
          <w:ilvl w:val="0"/>
          <w:numId w:val="7"/>
        </w:numPr>
        <w:suppressLineNumbers/>
        <w:suppressAutoHyphens/>
        <w:ind w:left="0" w:firstLine="567"/>
        <w:jc w:val="both"/>
        <w:rPr>
          <w:sz w:val="28"/>
          <w:szCs w:val="28"/>
        </w:rPr>
      </w:pPr>
      <w:r w:rsidRPr="00722DC3">
        <w:rPr>
          <w:sz w:val="28"/>
          <w:szCs w:val="28"/>
        </w:rPr>
        <w:t>рекомендовані джерела інформації.</w:t>
      </w:r>
    </w:p>
    <w:p w:rsidR="00680664" w:rsidRPr="00722DC3" w:rsidRDefault="00680664" w:rsidP="00225B42">
      <w:pPr>
        <w:pStyle w:val="ad"/>
        <w:suppressLineNumbers/>
        <w:suppressAutoHyphens/>
        <w:ind w:left="567"/>
        <w:jc w:val="both"/>
        <w:rPr>
          <w:sz w:val="28"/>
          <w:szCs w:val="28"/>
        </w:rPr>
      </w:pPr>
    </w:p>
    <w:p w:rsidR="00680664" w:rsidRPr="00722DC3" w:rsidRDefault="00680664" w:rsidP="00225B42">
      <w:pPr>
        <w:tabs>
          <w:tab w:val="left" w:pos="851"/>
          <w:tab w:val="left" w:pos="2160"/>
        </w:tabs>
        <w:spacing w:before="120" w:line="232" w:lineRule="auto"/>
        <w:ind w:firstLine="567"/>
        <w:jc w:val="both"/>
        <w:rPr>
          <w:sz w:val="28"/>
          <w:szCs w:val="28"/>
        </w:rPr>
      </w:pPr>
      <w:r w:rsidRPr="00722DC3">
        <w:rPr>
          <w:color w:val="000000"/>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rsidR="00680664" w:rsidRPr="00722DC3" w:rsidRDefault="00680664" w:rsidP="00225B42">
      <w:pPr>
        <w:pStyle w:val="a7"/>
        <w:suppressLineNumbers/>
        <w:tabs>
          <w:tab w:val="left" w:pos="284"/>
          <w:tab w:val="left" w:pos="851"/>
        </w:tabs>
        <w:suppressAutoHyphens/>
        <w:spacing w:before="240" w:after="240" w:line="232" w:lineRule="auto"/>
        <w:ind w:firstLine="567"/>
        <w:jc w:val="both"/>
        <w:rPr>
          <w:sz w:val="28"/>
          <w:szCs w:val="28"/>
        </w:rPr>
      </w:pPr>
      <w:r w:rsidRPr="00722DC3">
        <w:rPr>
          <w:sz w:val="28"/>
          <w:szCs w:val="28"/>
        </w:rPr>
        <w:t>Робоча програма буде в пригоді для формування змісту підвищення кваліфікації науково-педагогічних працівників кафедр університету</w:t>
      </w:r>
      <w:r w:rsidR="000F44D3">
        <w:rPr>
          <w:sz w:val="28"/>
          <w:szCs w:val="28"/>
        </w:rPr>
        <w:t xml:space="preserve"> (протокол НМК №3 від 29.06.2020 р.)</w:t>
      </w:r>
      <w:r w:rsidRPr="00722DC3">
        <w:rPr>
          <w:sz w:val="28"/>
          <w:szCs w:val="28"/>
        </w:rPr>
        <w:t>.</w:t>
      </w:r>
    </w:p>
    <w:p w:rsidR="00680664" w:rsidRPr="00722DC3" w:rsidRDefault="00680664" w:rsidP="00225B42">
      <w:pPr>
        <w:suppressLineNumbers/>
        <w:suppressAutoHyphens/>
        <w:autoSpaceDE w:val="0"/>
        <w:autoSpaceDN w:val="0"/>
        <w:spacing w:after="240"/>
        <w:ind w:firstLine="561"/>
        <w:jc w:val="both"/>
        <w:rPr>
          <w:sz w:val="28"/>
          <w:szCs w:val="28"/>
        </w:rPr>
      </w:pPr>
    </w:p>
    <w:p w:rsidR="00680664" w:rsidRPr="00722DC3" w:rsidRDefault="00680664" w:rsidP="00503A33">
      <w:pPr>
        <w:spacing w:before="120" w:after="120"/>
        <w:rPr>
          <w:color w:val="000000"/>
          <w:sz w:val="28"/>
          <w:szCs w:val="28"/>
        </w:rPr>
      </w:pPr>
      <w:r w:rsidRPr="00722DC3">
        <w:rPr>
          <w:color w:val="000000"/>
          <w:sz w:val="28"/>
          <w:szCs w:val="28"/>
        </w:rPr>
        <w:br w:type="page"/>
      </w:r>
    </w:p>
    <w:p w:rsidR="00680664" w:rsidRPr="00722DC3" w:rsidRDefault="00680664" w:rsidP="00891C29">
      <w:pPr>
        <w:pStyle w:val="af5"/>
        <w:spacing w:before="0" w:after="120"/>
        <w:jc w:val="center"/>
        <w:rPr>
          <w:rFonts w:ascii="Times New Roman" w:hAnsi="Times New Roman"/>
          <w:b/>
          <w:color w:val="auto"/>
          <w:sz w:val="28"/>
          <w:szCs w:val="28"/>
          <w:lang w:val="uk-UA"/>
        </w:rPr>
      </w:pPr>
      <w:r w:rsidRPr="00722DC3">
        <w:rPr>
          <w:rFonts w:ascii="Times New Roman" w:hAnsi="Times New Roman"/>
          <w:b/>
          <w:color w:val="auto"/>
          <w:sz w:val="28"/>
          <w:szCs w:val="28"/>
          <w:lang w:val="uk-UA"/>
        </w:rPr>
        <w:lastRenderedPageBreak/>
        <w:t>ЗМІСТ</w:t>
      </w:r>
    </w:p>
    <w:p w:rsidR="00F228BE" w:rsidRDefault="00BA712F">
      <w:pPr>
        <w:pStyle w:val="14"/>
        <w:rPr>
          <w:rFonts w:asciiTheme="minorHAnsi" w:eastAsiaTheme="minorEastAsia" w:hAnsiTheme="minorHAnsi" w:cstheme="minorBidi"/>
          <w:bCs w:val="0"/>
          <w:sz w:val="22"/>
          <w:szCs w:val="22"/>
          <w:lang w:eastAsia="uk-UA"/>
        </w:rPr>
      </w:pPr>
      <w:r w:rsidRPr="00BA712F">
        <w:fldChar w:fldCharType="begin"/>
      </w:r>
      <w:r w:rsidR="00680664" w:rsidRPr="00722DC3">
        <w:instrText xml:space="preserve"> TOC \o "1-3" \h \z \u </w:instrText>
      </w:r>
      <w:r w:rsidRPr="00BA712F">
        <w:fldChar w:fldCharType="separate"/>
      </w:r>
      <w:hyperlink w:anchor="_Toc53857870" w:history="1">
        <w:r w:rsidR="00F228BE" w:rsidRPr="00080F55">
          <w:rPr>
            <w:rStyle w:val="a9"/>
          </w:rPr>
          <w:t>1 МЕТА НАВЧАЛЬНОЇ ДИЦИПЛІНИ</w:t>
        </w:r>
        <w:r w:rsidR="00F228BE">
          <w:rPr>
            <w:webHidden/>
          </w:rPr>
          <w:tab/>
        </w:r>
        <w:r>
          <w:rPr>
            <w:webHidden/>
          </w:rPr>
          <w:fldChar w:fldCharType="begin"/>
        </w:r>
        <w:r w:rsidR="00F228BE">
          <w:rPr>
            <w:webHidden/>
          </w:rPr>
          <w:instrText xml:space="preserve"> PAGEREF _Toc53857870 \h </w:instrText>
        </w:r>
        <w:r>
          <w:rPr>
            <w:webHidden/>
          </w:rPr>
        </w:r>
        <w:r>
          <w:rPr>
            <w:webHidden/>
          </w:rPr>
          <w:fldChar w:fldCharType="separate"/>
        </w:r>
        <w:r w:rsidR="00F228BE">
          <w:rPr>
            <w:webHidden/>
          </w:rPr>
          <w:t>4</w:t>
        </w:r>
        <w:r>
          <w:rPr>
            <w:webHidden/>
          </w:rPr>
          <w:fldChar w:fldCharType="end"/>
        </w:r>
      </w:hyperlink>
    </w:p>
    <w:p w:rsidR="00F228BE" w:rsidRDefault="00BA712F">
      <w:pPr>
        <w:pStyle w:val="14"/>
        <w:rPr>
          <w:rFonts w:asciiTheme="minorHAnsi" w:eastAsiaTheme="minorEastAsia" w:hAnsiTheme="minorHAnsi" w:cstheme="minorBidi"/>
          <w:bCs w:val="0"/>
          <w:sz w:val="22"/>
          <w:szCs w:val="22"/>
          <w:lang w:eastAsia="uk-UA"/>
        </w:rPr>
      </w:pPr>
      <w:hyperlink w:anchor="_Toc53857871" w:history="1">
        <w:r w:rsidR="00F228BE" w:rsidRPr="00080F55">
          <w:rPr>
            <w:rStyle w:val="a9"/>
          </w:rPr>
          <w:t>2 ОЧІКУВАНІ ДИСЦИПЛІНАРНІ РЕЗУЛЬТАТИ НАВЧАННЯ</w:t>
        </w:r>
        <w:r w:rsidR="00F228BE">
          <w:rPr>
            <w:webHidden/>
          </w:rPr>
          <w:tab/>
        </w:r>
        <w:r>
          <w:rPr>
            <w:webHidden/>
          </w:rPr>
          <w:fldChar w:fldCharType="begin"/>
        </w:r>
        <w:r w:rsidR="00F228BE">
          <w:rPr>
            <w:webHidden/>
          </w:rPr>
          <w:instrText xml:space="preserve"> PAGEREF _Toc53857871 \h </w:instrText>
        </w:r>
        <w:r>
          <w:rPr>
            <w:webHidden/>
          </w:rPr>
        </w:r>
        <w:r>
          <w:rPr>
            <w:webHidden/>
          </w:rPr>
          <w:fldChar w:fldCharType="separate"/>
        </w:r>
        <w:r w:rsidR="00F228BE">
          <w:rPr>
            <w:webHidden/>
          </w:rPr>
          <w:t>4</w:t>
        </w:r>
        <w:r>
          <w:rPr>
            <w:webHidden/>
          </w:rPr>
          <w:fldChar w:fldCharType="end"/>
        </w:r>
      </w:hyperlink>
    </w:p>
    <w:p w:rsidR="00F228BE" w:rsidRDefault="00BA712F">
      <w:pPr>
        <w:pStyle w:val="14"/>
        <w:rPr>
          <w:rFonts w:asciiTheme="minorHAnsi" w:eastAsiaTheme="minorEastAsia" w:hAnsiTheme="minorHAnsi" w:cstheme="minorBidi"/>
          <w:bCs w:val="0"/>
          <w:sz w:val="22"/>
          <w:szCs w:val="22"/>
          <w:lang w:eastAsia="uk-UA"/>
        </w:rPr>
      </w:pPr>
      <w:hyperlink w:anchor="_Toc53857872" w:history="1">
        <w:r w:rsidR="00F228BE" w:rsidRPr="00080F55">
          <w:rPr>
            <w:rStyle w:val="a9"/>
            <w:lang w:val="ru-RU"/>
          </w:rPr>
          <w:t>3</w:t>
        </w:r>
        <w:r w:rsidR="00F228BE" w:rsidRPr="00080F55">
          <w:rPr>
            <w:rStyle w:val="a9"/>
          </w:rPr>
          <w:t> ОБСЯГ І РОЗПОДІЛ ЗА ФОРМАМИ ОРГАНІЗАЦІЇ ОСВІТНЬОГО ПРОЦЕСУ ТА ВИДАМИ НАВЧАЛЬНИХ ЗАНЯТЬ</w:t>
        </w:r>
        <w:r w:rsidR="00F228BE">
          <w:rPr>
            <w:webHidden/>
          </w:rPr>
          <w:tab/>
        </w:r>
        <w:r>
          <w:rPr>
            <w:webHidden/>
          </w:rPr>
          <w:fldChar w:fldCharType="begin"/>
        </w:r>
        <w:r w:rsidR="00F228BE">
          <w:rPr>
            <w:webHidden/>
          </w:rPr>
          <w:instrText xml:space="preserve"> PAGEREF _Toc53857872 \h </w:instrText>
        </w:r>
        <w:r>
          <w:rPr>
            <w:webHidden/>
          </w:rPr>
        </w:r>
        <w:r>
          <w:rPr>
            <w:webHidden/>
          </w:rPr>
          <w:fldChar w:fldCharType="separate"/>
        </w:r>
        <w:r w:rsidR="00F228BE">
          <w:rPr>
            <w:webHidden/>
          </w:rPr>
          <w:t>4</w:t>
        </w:r>
        <w:r>
          <w:rPr>
            <w:webHidden/>
          </w:rPr>
          <w:fldChar w:fldCharType="end"/>
        </w:r>
      </w:hyperlink>
    </w:p>
    <w:p w:rsidR="00F228BE" w:rsidRDefault="00BA712F">
      <w:pPr>
        <w:pStyle w:val="14"/>
        <w:rPr>
          <w:rFonts w:asciiTheme="minorHAnsi" w:eastAsiaTheme="minorEastAsia" w:hAnsiTheme="minorHAnsi" w:cstheme="minorBidi"/>
          <w:bCs w:val="0"/>
          <w:sz w:val="22"/>
          <w:szCs w:val="22"/>
          <w:lang w:eastAsia="uk-UA"/>
        </w:rPr>
      </w:pPr>
      <w:hyperlink w:anchor="_Toc53857873" w:history="1">
        <w:r w:rsidR="00F228BE" w:rsidRPr="00080F55">
          <w:rPr>
            <w:rStyle w:val="a9"/>
            <w:lang w:val="ru-RU"/>
          </w:rPr>
          <w:t>4</w:t>
        </w:r>
        <w:r w:rsidR="00F228BE" w:rsidRPr="00080F55">
          <w:rPr>
            <w:rStyle w:val="a9"/>
          </w:rPr>
          <w:t> ПРОГРАМА ДИЦИПЛІНИ ЗА ВИДАМИ НАВЧАЛЬНИХ ЗАНЯТЬ</w:t>
        </w:r>
        <w:r w:rsidR="00F228BE">
          <w:rPr>
            <w:webHidden/>
          </w:rPr>
          <w:tab/>
        </w:r>
        <w:r>
          <w:rPr>
            <w:webHidden/>
          </w:rPr>
          <w:fldChar w:fldCharType="begin"/>
        </w:r>
        <w:r w:rsidR="00F228BE">
          <w:rPr>
            <w:webHidden/>
          </w:rPr>
          <w:instrText xml:space="preserve"> PAGEREF _Toc53857873 \h </w:instrText>
        </w:r>
        <w:r>
          <w:rPr>
            <w:webHidden/>
          </w:rPr>
        </w:r>
        <w:r>
          <w:rPr>
            <w:webHidden/>
          </w:rPr>
          <w:fldChar w:fldCharType="separate"/>
        </w:r>
        <w:r w:rsidR="00F228BE">
          <w:rPr>
            <w:webHidden/>
          </w:rPr>
          <w:t>5</w:t>
        </w:r>
        <w:r>
          <w:rPr>
            <w:webHidden/>
          </w:rPr>
          <w:fldChar w:fldCharType="end"/>
        </w:r>
      </w:hyperlink>
    </w:p>
    <w:p w:rsidR="00F228BE" w:rsidRDefault="00BA712F">
      <w:pPr>
        <w:pStyle w:val="14"/>
        <w:rPr>
          <w:rFonts w:asciiTheme="minorHAnsi" w:eastAsiaTheme="minorEastAsia" w:hAnsiTheme="minorHAnsi" w:cstheme="minorBidi"/>
          <w:bCs w:val="0"/>
          <w:sz w:val="22"/>
          <w:szCs w:val="22"/>
          <w:lang w:eastAsia="uk-UA"/>
        </w:rPr>
      </w:pPr>
      <w:hyperlink w:anchor="_Toc53857874" w:history="1">
        <w:r w:rsidR="00F228BE" w:rsidRPr="00080F55">
          <w:rPr>
            <w:rStyle w:val="a9"/>
          </w:rPr>
          <w:t>5. ОЦІНЮВАННЯ РЕЗУЛЬТАТІВ НАВЧАННЯ</w:t>
        </w:r>
        <w:r w:rsidR="00F228BE">
          <w:rPr>
            <w:webHidden/>
          </w:rPr>
          <w:tab/>
        </w:r>
        <w:r>
          <w:rPr>
            <w:webHidden/>
          </w:rPr>
          <w:fldChar w:fldCharType="begin"/>
        </w:r>
        <w:r w:rsidR="00F228BE">
          <w:rPr>
            <w:webHidden/>
          </w:rPr>
          <w:instrText xml:space="preserve"> PAGEREF _Toc53857874 \h </w:instrText>
        </w:r>
        <w:r>
          <w:rPr>
            <w:webHidden/>
          </w:rPr>
        </w:r>
        <w:r>
          <w:rPr>
            <w:webHidden/>
          </w:rPr>
          <w:fldChar w:fldCharType="separate"/>
        </w:r>
        <w:r w:rsidR="00F228BE">
          <w:rPr>
            <w:webHidden/>
          </w:rPr>
          <w:t>5</w:t>
        </w:r>
        <w:r>
          <w:rPr>
            <w:webHidden/>
          </w:rPr>
          <w:fldChar w:fldCharType="end"/>
        </w:r>
      </w:hyperlink>
    </w:p>
    <w:p w:rsidR="00F228BE" w:rsidRDefault="00BA712F">
      <w:pPr>
        <w:pStyle w:val="14"/>
        <w:rPr>
          <w:rFonts w:asciiTheme="minorHAnsi" w:eastAsiaTheme="minorEastAsia" w:hAnsiTheme="minorHAnsi" w:cstheme="minorBidi"/>
          <w:bCs w:val="0"/>
          <w:sz w:val="22"/>
          <w:szCs w:val="22"/>
          <w:lang w:eastAsia="uk-UA"/>
        </w:rPr>
      </w:pPr>
      <w:hyperlink w:anchor="_Toc53857875" w:history="1">
        <w:r w:rsidR="00F228BE" w:rsidRPr="00080F55">
          <w:rPr>
            <w:rStyle w:val="a9"/>
          </w:rPr>
          <w:t>5.1. Шкали</w:t>
        </w:r>
        <w:r w:rsidR="00F228BE">
          <w:rPr>
            <w:webHidden/>
          </w:rPr>
          <w:tab/>
        </w:r>
        <w:r>
          <w:rPr>
            <w:webHidden/>
          </w:rPr>
          <w:fldChar w:fldCharType="begin"/>
        </w:r>
        <w:r w:rsidR="00F228BE">
          <w:rPr>
            <w:webHidden/>
          </w:rPr>
          <w:instrText xml:space="preserve"> PAGEREF _Toc53857875 \h </w:instrText>
        </w:r>
        <w:r>
          <w:rPr>
            <w:webHidden/>
          </w:rPr>
        </w:r>
        <w:r>
          <w:rPr>
            <w:webHidden/>
          </w:rPr>
          <w:fldChar w:fldCharType="separate"/>
        </w:r>
        <w:r w:rsidR="00F228BE">
          <w:rPr>
            <w:webHidden/>
          </w:rPr>
          <w:t>6</w:t>
        </w:r>
        <w:r>
          <w:rPr>
            <w:webHidden/>
          </w:rPr>
          <w:fldChar w:fldCharType="end"/>
        </w:r>
      </w:hyperlink>
    </w:p>
    <w:p w:rsidR="00F228BE" w:rsidRDefault="00BA712F">
      <w:pPr>
        <w:pStyle w:val="14"/>
        <w:rPr>
          <w:rFonts w:asciiTheme="minorHAnsi" w:eastAsiaTheme="minorEastAsia" w:hAnsiTheme="minorHAnsi" w:cstheme="minorBidi"/>
          <w:bCs w:val="0"/>
          <w:sz w:val="22"/>
          <w:szCs w:val="22"/>
          <w:lang w:eastAsia="uk-UA"/>
        </w:rPr>
      </w:pPr>
      <w:hyperlink w:anchor="_Toc53857876" w:history="1">
        <w:r w:rsidR="00F228BE" w:rsidRPr="00080F55">
          <w:rPr>
            <w:rStyle w:val="a9"/>
          </w:rPr>
          <w:t>5.2. Засоби та процедури</w:t>
        </w:r>
        <w:r w:rsidR="00F228BE">
          <w:rPr>
            <w:webHidden/>
          </w:rPr>
          <w:tab/>
        </w:r>
        <w:r>
          <w:rPr>
            <w:webHidden/>
          </w:rPr>
          <w:fldChar w:fldCharType="begin"/>
        </w:r>
        <w:r w:rsidR="00F228BE">
          <w:rPr>
            <w:webHidden/>
          </w:rPr>
          <w:instrText xml:space="preserve"> PAGEREF _Toc53857876 \h </w:instrText>
        </w:r>
        <w:r>
          <w:rPr>
            <w:webHidden/>
          </w:rPr>
        </w:r>
        <w:r>
          <w:rPr>
            <w:webHidden/>
          </w:rPr>
          <w:fldChar w:fldCharType="separate"/>
        </w:r>
        <w:r w:rsidR="00F228BE">
          <w:rPr>
            <w:webHidden/>
          </w:rPr>
          <w:t>6</w:t>
        </w:r>
        <w:r>
          <w:rPr>
            <w:webHidden/>
          </w:rPr>
          <w:fldChar w:fldCharType="end"/>
        </w:r>
      </w:hyperlink>
    </w:p>
    <w:p w:rsidR="00F228BE" w:rsidRDefault="00BA712F">
      <w:pPr>
        <w:pStyle w:val="14"/>
        <w:rPr>
          <w:rFonts w:asciiTheme="minorHAnsi" w:eastAsiaTheme="minorEastAsia" w:hAnsiTheme="minorHAnsi" w:cstheme="minorBidi"/>
          <w:bCs w:val="0"/>
          <w:sz w:val="22"/>
          <w:szCs w:val="22"/>
          <w:lang w:eastAsia="uk-UA"/>
        </w:rPr>
      </w:pPr>
      <w:hyperlink w:anchor="_Toc53857877" w:history="1">
        <w:r w:rsidR="00F228BE" w:rsidRPr="00080F55">
          <w:rPr>
            <w:rStyle w:val="a9"/>
          </w:rPr>
          <w:t>5.3. Критерії</w:t>
        </w:r>
        <w:r w:rsidR="00F228BE">
          <w:rPr>
            <w:webHidden/>
          </w:rPr>
          <w:tab/>
        </w:r>
        <w:r>
          <w:rPr>
            <w:webHidden/>
          </w:rPr>
          <w:fldChar w:fldCharType="begin"/>
        </w:r>
        <w:r w:rsidR="00F228BE">
          <w:rPr>
            <w:webHidden/>
          </w:rPr>
          <w:instrText xml:space="preserve"> PAGEREF _Toc53857877 \h </w:instrText>
        </w:r>
        <w:r>
          <w:rPr>
            <w:webHidden/>
          </w:rPr>
        </w:r>
        <w:r>
          <w:rPr>
            <w:webHidden/>
          </w:rPr>
          <w:fldChar w:fldCharType="separate"/>
        </w:r>
        <w:r w:rsidR="00F228BE">
          <w:rPr>
            <w:webHidden/>
          </w:rPr>
          <w:t>7</w:t>
        </w:r>
        <w:r>
          <w:rPr>
            <w:webHidden/>
          </w:rPr>
          <w:fldChar w:fldCharType="end"/>
        </w:r>
      </w:hyperlink>
    </w:p>
    <w:p w:rsidR="00F228BE" w:rsidRDefault="00BA712F">
      <w:pPr>
        <w:pStyle w:val="14"/>
        <w:rPr>
          <w:rFonts w:asciiTheme="minorHAnsi" w:eastAsiaTheme="minorEastAsia" w:hAnsiTheme="minorHAnsi" w:cstheme="minorBidi"/>
          <w:bCs w:val="0"/>
          <w:sz w:val="22"/>
          <w:szCs w:val="22"/>
          <w:lang w:eastAsia="uk-UA"/>
        </w:rPr>
      </w:pPr>
      <w:hyperlink w:anchor="_Toc53857878" w:history="1">
        <w:r w:rsidR="00F228BE" w:rsidRPr="00080F55">
          <w:rPr>
            <w:rStyle w:val="a9"/>
          </w:rPr>
          <w:t>6 ІНСТРУМЕНТИ, ОБЛАДНАННЯ ТА ПРОГРАМНЕ ЗАБЕЗПЕЧЕННЯ</w:t>
        </w:r>
        <w:r w:rsidR="00F228BE">
          <w:rPr>
            <w:webHidden/>
          </w:rPr>
          <w:tab/>
        </w:r>
        <w:r>
          <w:rPr>
            <w:webHidden/>
          </w:rPr>
          <w:fldChar w:fldCharType="begin"/>
        </w:r>
        <w:r w:rsidR="00F228BE">
          <w:rPr>
            <w:webHidden/>
          </w:rPr>
          <w:instrText xml:space="preserve"> PAGEREF _Toc53857878 \h </w:instrText>
        </w:r>
        <w:r>
          <w:rPr>
            <w:webHidden/>
          </w:rPr>
        </w:r>
        <w:r>
          <w:rPr>
            <w:webHidden/>
          </w:rPr>
          <w:fldChar w:fldCharType="separate"/>
        </w:r>
        <w:r w:rsidR="00F228BE">
          <w:rPr>
            <w:webHidden/>
          </w:rPr>
          <w:t>10</w:t>
        </w:r>
        <w:r>
          <w:rPr>
            <w:webHidden/>
          </w:rPr>
          <w:fldChar w:fldCharType="end"/>
        </w:r>
      </w:hyperlink>
    </w:p>
    <w:p w:rsidR="00F228BE" w:rsidRDefault="00BA712F">
      <w:pPr>
        <w:pStyle w:val="14"/>
        <w:rPr>
          <w:rFonts w:asciiTheme="minorHAnsi" w:eastAsiaTheme="minorEastAsia" w:hAnsiTheme="minorHAnsi" w:cstheme="minorBidi"/>
          <w:bCs w:val="0"/>
          <w:sz w:val="22"/>
          <w:szCs w:val="22"/>
          <w:lang w:eastAsia="uk-UA"/>
        </w:rPr>
      </w:pPr>
      <w:hyperlink w:anchor="_Toc53857879" w:history="1">
        <w:r w:rsidR="00F228BE" w:rsidRPr="00080F55">
          <w:rPr>
            <w:rStyle w:val="a9"/>
          </w:rPr>
          <w:t>7 РЕКОМЕНДОВАНІ ДЖЕРЕЛА ІНФОРМАЦІЇ</w:t>
        </w:r>
        <w:r w:rsidR="00F228BE">
          <w:rPr>
            <w:webHidden/>
          </w:rPr>
          <w:tab/>
        </w:r>
        <w:r>
          <w:rPr>
            <w:webHidden/>
          </w:rPr>
          <w:fldChar w:fldCharType="begin"/>
        </w:r>
        <w:r w:rsidR="00F228BE">
          <w:rPr>
            <w:webHidden/>
          </w:rPr>
          <w:instrText xml:space="preserve"> PAGEREF _Toc53857879 \h </w:instrText>
        </w:r>
        <w:r>
          <w:rPr>
            <w:webHidden/>
          </w:rPr>
        </w:r>
        <w:r>
          <w:rPr>
            <w:webHidden/>
          </w:rPr>
          <w:fldChar w:fldCharType="separate"/>
        </w:r>
        <w:r w:rsidR="00F228BE">
          <w:rPr>
            <w:webHidden/>
          </w:rPr>
          <w:t>10</w:t>
        </w:r>
        <w:r>
          <w:rPr>
            <w:webHidden/>
          </w:rPr>
          <w:fldChar w:fldCharType="end"/>
        </w:r>
      </w:hyperlink>
    </w:p>
    <w:p w:rsidR="00680664" w:rsidRPr="00722DC3" w:rsidRDefault="00BA712F" w:rsidP="00C80B71">
      <w:pPr>
        <w:spacing w:after="120"/>
        <w:rPr>
          <w:sz w:val="28"/>
          <w:szCs w:val="28"/>
        </w:rPr>
      </w:pPr>
      <w:r w:rsidRPr="00722DC3">
        <w:rPr>
          <w:sz w:val="28"/>
          <w:szCs w:val="28"/>
        </w:rPr>
        <w:fldChar w:fldCharType="end"/>
      </w:r>
    </w:p>
    <w:p w:rsidR="00680664" w:rsidRPr="007837C3" w:rsidRDefault="00680664" w:rsidP="007837C3">
      <w:pPr>
        <w:pStyle w:val="1"/>
        <w:spacing w:after="120"/>
        <w:jc w:val="center"/>
        <w:rPr>
          <w:rFonts w:ascii="Times New Roman" w:hAnsi="Times New Roman"/>
          <w:b/>
          <w:bCs/>
          <w:color w:val="000000"/>
          <w:sz w:val="28"/>
          <w:szCs w:val="28"/>
        </w:rPr>
      </w:pPr>
      <w:r w:rsidRPr="00722DC3">
        <w:br w:type="page"/>
      </w:r>
      <w:bookmarkStart w:id="1" w:name="_Toc53857870"/>
      <w:bookmarkStart w:id="2" w:name="_Hlk497601822"/>
      <w:r w:rsidRPr="007837C3">
        <w:rPr>
          <w:rFonts w:ascii="Times New Roman" w:hAnsi="Times New Roman"/>
          <w:b/>
          <w:bCs/>
          <w:color w:val="000000"/>
          <w:sz w:val="28"/>
          <w:szCs w:val="28"/>
        </w:rPr>
        <w:lastRenderedPageBreak/>
        <w:t>1 МЕТА НАВЧАЛЬНОЇ ДИЦИПЛІНИ</w:t>
      </w:r>
      <w:bookmarkEnd w:id="1"/>
    </w:p>
    <w:p w:rsidR="008B5C89" w:rsidRDefault="008B5C89" w:rsidP="008B5C89">
      <w:pPr>
        <w:pStyle w:val="a3"/>
        <w:ind w:firstLine="567"/>
        <w:jc w:val="both"/>
        <w:rPr>
          <w:b w:val="0"/>
          <w:bCs/>
          <w:color w:val="000000"/>
          <w:spacing w:val="-6"/>
          <w:sz w:val="28"/>
          <w:szCs w:val="28"/>
        </w:rPr>
      </w:pPr>
      <w:r w:rsidRPr="001923A8">
        <w:rPr>
          <w:b w:val="0"/>
          <w:bCs/>
          <w:color w:val="000000"/>
          <w:spacing w:val="-6"/>
          <w:sz w:val="28"/>
          <w:szCs w:val="28"/>
        </w:rPr>
        <w:t xml:space="preserve">В освітньо-професійній програмі </w:t>
      </w:r>
      <w:r w:rsidRPr="001923A8">
        <w:rPr>
          <w:b w:val="0"/>
          <w:color w:val="000000"/>
          <w:spacing w:val="-6"/>
          <w:sz w:val="28"/>
          <w:szCs w:val="28"/>
        </w:rPr>
        <w:t>«</w:t>
      </w:r>
      <w:r>
        <w:rPr>
          <w:b w:val="0"/>
          <w:color w:val="000000"/>
          <w:spacing w:val="-6"/>
          <w:sz w:val="28"/>
          <w:szCs w:val="28"/>
        </w:rPr>
        <w:t>Економіка підприємства</w:t>
      </w:r>
      <w:r w:rsidRPr="001923A8">
        <w:rPr>
          <w:b w:val="0"/>
          <w:color w:val="000000"/>
          <w:spacing w:val="-6"/>
          <w:sz w:val="28"/>
          <w:szCs w:val="28"/>
        </w:rPr>
        <w:t>»</w:t>
      </w:r>
      <w:r w:rsidRPr="001923A8">
        <w:rPr>
          <w:b w:val="0"/>
          <w:bCs/>
          <w:color w:val="000000"/>
          <w:spacing w:val="-6"/>
          <w:sz w:val="28"/>
          <w:szCs w:val="28"/>
        </w:rPr>
        <w:t xml:space="preserve"> спеціальності </w:t>
      </w:r>
      <w:r>
        <w:rPr>
          <w:b w:val="0"/>
          <w:color w:val="000000"/>
          <w:spacing w:val="-6"/>
          <w:sz w:val="28"/>
          <w:szCs w:val="28"/>
        </w:rPr>
        <w:t>051</w:t>
      </w:r>
      <w:r w:rsidRPr="001923A8">
        <w:rPr>
          <w:b w:val="0"/>
          <w:color w:val="000000"/>
          <w:spacing w:val="-6"/>
          <w:sz w:val="28"/>
          <w:szCs w:val="28"/>
        </w:rPr>
        <w:t xml:space="preserve"> </w:t>
      </w:r>
      <w:r>
        <w:rPr>
          <w:b w:val="0"/>
          <w:color w:val="000000"/>
          <w:spacing w:val="-6"/>
          <w:sz w:val="28"/>
          <w:szCs w:val="28"/>
        </w:rPr>
        <w:t>Економіка</w:t>
      </w:r>
      <w:r w:rsidRPr="001923A8">
        <w:rPr>
          <w:b w:val="0"/>
          <w:color w:val="000000"/>
          <w:spacing w:val="-6"/>
          <w:sz w:val="28"/>
          <w:szCs w:val="28"/>
        </w:rPr>
        <w:t xml:space="preserve"> </w:t>
      </w:r>
      <w:r w:rsidRPr="001923A8">
        <w:rPr>
          <w:b w:val="0"/>
          <w:bCs/>
          <w:color w:val="000000"/>
          <w:spacing w:val="-6"/>
          <w:sz w:val="28"/>
          <w:szCs w:val="28"/>
        </w:rPr>
        <w:t xml:space="preserve">здійснено </w:t>
      </w:r>
      <w:r w:rsidRPr="001923A8">
        <w:rPr>
          <w:b w:val="0"/>
          <w:color w:val="000000"/>
          <w:spacing w:val="-6"/>
          <w:sz w:val="28"/>
          <w:szCs w:val="28"/>
        </w:rPr>
        <w:t>розподіл програмних результатів навчання (ПР) за організаційними формами освітнього процесу. Зокрема, до дисципліни «</w:t>
      </w:r>
      <w:r>
        <w:rPr>
          <w:b w:val="0"/>
          <w:color w:val="000000"/>
          <w:sz w:val="28"/>
          <w:szCs w:val="28"/>
        </w:rPr>
        <w:t>Креативна економіка</w:t>
      </w:r>
      <w:r w:rsidRPr="001923A8">
        <w:rPr>
          <w:b w:val="0"/>
          <w:color w:val="000000"/>
          <w:spacing w:val="-6"/>
          <w:sz w:val="28"/>
          <w:szCs w:val="28"/>
        </w:rPr>
        <w:t>»</w:t>
      </w:r>
      <w:r w:rsidRPr="001923A8">
        <w:rPr>
          <w:b w:val="0"/>
          <w:bCs/>
          <w:color w:val="000000"/>
          <w:spacing w:val="-6"/>
          <w:sz w:val="28"/>
          <w:szCs w:val="28"/>
        </w:rPr>
        <w:t xml:space="preserve"> віднесено так</w:t>
      </w:r>
      <w:r>
        <w:rPr>
          <w:b w:val="0"/>
          <w:bCs/>
          <w:color w:val="000000"/>
          <w:spacing w:val="-6"/>
          <w:sz w:val="28"/>
          <w:szCs w:val="28"/>
        </w:rPr>
        <w:t>і</w:t>
      </w:r>
      <w:r w:rsidRPr="001923A8">
        <w:rPr>
          <w:b w:val="0"/>
          <w:bCs/>
          <w:color w:val="000000"/>
          <w:spacing w:val="-6"/>
          <w:sz w:val="28"/>
          <w:szCs w:val="28"/>
        </w:rPr>
        <w:t xml:space="preserve"> результат</w:t>
      </w:r>
      <w:r>
        <w:rPr>
          <w:b w:val="0"/>
          <w:bCs/>
          <w:color w:val="000000"/>
          <w:spacing w:val="-6"/>
          <w:sz w:val="28"/>
          <w:szCs w:val="28"/>
        </w:rPr>
        <w:t>и</w:t>
      </w:r>
      <w:r w:rsidRPr="001923A8">
        <w:rPr>
          <w:b w:val="0"/>
          <w:bCs/>
          <w:color w:val="000000"/>
          <w:spacing w:val="-6"/>
          <w:sz w:val="28"/>
          <w:szCs w:val="28"/>
        </w:rPr>
        <w:t xml:space="preserve"> навчання:</w:t>
      </w:r>
    </w:p>
    <w:p w:rsidR="008B5C89" w:rsidRPr="001923A8" w:rsidRDefault="008B5C89" w:rsidP="008B5C89">
      <w:pPr>
        <w:pStyle w:val="a3"/>
        <w:ind w:firstLine="567"/>
        <w:jc w:val="both"/>
        <w:rPr>
          <w:b w:val="0"/>
          <w:bCs/>
          <w:color w:val="000000"/>
          <w:spacing w:val="-6"/>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8894"/>
      </w:tblGrid>
      <w:tr w:rsidR="008B5C89" w:rsidRPr="001923A8" w:rsidTr="003868CA">
        <w:tc>
          <w:tcPr>
            <w:tcW w:w="487" w:type="pct"/>
          </w:tcPr>
          <w:p w:rsidR="008B5C89" w:rsidRPr="007C3F90" w:rsidRDefault="008B5C89" w:rsidP="000A5FC1">
            <w:r w:rsidRPr="007C3F90">
              <w:t>РН1</w:t>
            </w:r>
          </w:p>
        </w:tc>
        <w:tc>
          <w:tcPr>
            <w:tcW w:w="4513" w:type="pct"/>
          </w:tcPr>
          <w:p w:rsidR="008B5C89" w:rsidRPr="007C3F90" w:rsidRDefault="008B5C89" w:rsidP="000A5FC1">
            <w:pPr>
              <w:pStyle w:val="110"/>
              <w:shd w:val="clear" w:color="auto" w:fill="FFFFFF"/>
              <w:tabs>
                <w:tab w:val="left" w:pos="495"/>
              </w:tabs>
              <w:ind w:left="0"/>
              <w:jc w:val="both"/>
              <w:textAlignment w:val="baseline"/>
              <w:rPr>
                <w:rFonts w:ascii="Times New Roman" w:hAnsi="Times New Roman"/>
                <w:sz w:val="24"/>
                <w:szCs w:val="24"/>
              </w:rPr>
            </w:pPr>
            <w:r w:rsidRPr="007C3F90">
              <w:rPr>
                <w:rFonts w:ascii="Times New Roman" w:hAnsi="Times New Roman"/>
                <w:sz w:val="24"/>
                <w:szCs w:val="24"/>
              </w:rPr>
              <w:t xml:space="preserve">Формулювати, аналізувати та синтезувати рішення науково-практичних проблем. </w:t>
            </w:r>
          </w:p>
        </w:tc>
      </w:tr>
      <w:tr w:rsidR="008B5C89" w:rsidRPr="001923A8" w:rsidTr="003868CA">
        <w:tc>
          <w:tcPr>
            <w:tcW w:w="487" w:type="pct"/>
          </w:tcPr>
          <w:p w:rsidR="008B5C89" w:rsidRPr="007C3F90" w:rsidRDefault="008B5C89" w:rsidP="000A5FC1">
            <w:r w:rsidRPr="007C3F90">
              <w:t>РН2</w:t>
            </w:r>
          </w:p>
        </w:tc>
        <w:tc>
          <w:tcPr>
            <w:tcW w:w="4513" w:type="pct"/>
          </w:tcPr>
          <w:p w:rsidR="008B5C89" w:rsidRPr="007C3F90" w:rsidRDefault="008B5C89" w:rsidP="000A5FC1">
            <w:pPr>
              <w:pStyle w:val="110"/>
              <w:shd w:val="clear" w:color="auto" w:fill="FFFFFF"/>
              <w:tabs>
                <w:tab w:val="left" w:pos="495"/>
              </w:tabs>
              <w:ind w:left="0"/>
              <w:jc w:val="both"/>
              <w:textAlignment w:val="baseline"/>
              <w:rPr>
                <w:rFonts w:ascii="Times New Roman" w:hAnsi="Times New Roman"/>
                <w:sz w:val="24"/>
                <w:szCs w:val="24"/>
              </w:rPr>
            </w:pPr>
            <w:r w:rsidRPr="007C3F90">
              <w:rPr>
                <w:rFonts w:ascii="Times New Roman" w:hAnsi="Times New Roman"/>
                <w:sz w:val="24"/>
                <w:szCs w:val="24"/>
              </w:rPr>
              <w:t>Розробляти, обґрунтовувати і приймати ефективні рішення з питань розвитку соціально-економічних систем та управління суб’єктами економічної діяльності.</w:t>
            </w:r>
          </w:p>
        </w:tc>
      </w:tr>
    </w:tbl>
    <w:p w:rsidR="008B5C89" w:rsidRDefault="008B5C89" w:rsidP="00884C45">
      <w:pPr>
        <w:tabs>
          <w:tab w:val="left" w:pos="142"/>
          <w:tab w:val="left" w:pos="284"/>
          <w:tab w:val="left" w:pos="709"/>
          <w:tab w:val="left" w:pos="851"/>
        </w:tabs>
        <w:ind w:firstLine="600"/>
        <w:jc w:val="both"/>
        <w:rPr>
          <w:b/>
          <w:sz w:val="28"/>
          <w:szCs w:val="28"/>
          <w:lang w:eastAsia="uk-UA"/>
        </w:rPr>
      </w:pPr>
    </w:p>
    <w:p w:rsidR="00884C45" w:rsidRPr="00884C45" w:rsidRDefault="00680664" w:rsidP="00884C45">
      <w:pPr>
        <w:tabs>
          <w:tab w:val="left" w:pos="142"/>
          <w:tab w:val="left" w:pos="284"/>
          <w:tab w:val="left" w:pos="709"/>
          <w:tab w:val="left" w:pos="851"/>
        </w:tabs>
        <w:ind w:firstLine="600"/>
        <w:jc w:val="both"/>
        <w:rPr>
          <w:sz w:val="28"/>
          <w:szCs w:val="28"/>
        </w:rPr>
      </w:pPr>
      <w:r w:rsidRPr="00884C45">
        <w:rPr>
          <w:b/>
          <w:sz w:val="28"/>
          <w:szCs w:val="28"/>
          <w:lang w:eastAsia="uk-UA"/>
        </w:rPr>
        <w:t>Мета дисципліни</w:t>
      </w:r>
      <w:r w:rsidRPr="00884C45">
        <w:rPr>
          <w:sz w:val="28"/>
          <w:szCs w:val="28"/>
          <w:lang w:eastAsia="uk-UA"/>
        </w:rPr>
        <w:t xml:space="preserve"> – </w:t>
      </w:r>
      <w:r w:rsidR="00884C45" w:rsidRPr="00884C45">
        <w:rPr>
          <w:sz w:val="28"/>
          <w:szCs w:val="28"/>
        </w:rPr>
        <w:t xml:space="preserve">формування у студентів інноваційного мислення, оволодіння інструментарієм творчого підходу до вирішення інноваційних завдань, набуття знань і навичок в області розвитку креативного середовища і створення креативної організації. </w:t>
      </w:r>
    </w:p>
    <w:p w:rsidR="00884C45" w:rsidRPr="00884C45" w:rsidRDefault="00884C45" w:rsidP="00884C45">
      <w:pPr>
        <w:tabs>
          <w:tab w:val="left" w:pos="142"/>
          <w:tab w:val="left" w:pos="284"/>
          <w:tab w:val="left" w:pos="709"/>
          <w:tab w:val="left" w:pos="851"/>
        </w:tabs>
        <w:ind w:firstLine="600"/>
        <w:jc w:val="both"/>
        <w:rPr>
          <w:sz w:val="28"/>
          <w:szCs w:val="28"/>
        </w:rPr>
      </w:pPr>
      <w:r w:rsidRPr="00884C45">
        <w:rPr>
          <w:sz w:val="28"/>
          <w:szCs w:val="28"/>
        </w:rPr>
        <w:t>Для досягнення мети поставлені такі основні завдання: набуття студентами комплексних знань щодо вибору нових форм і засобів управління знаннями в інноваційній сфері у процесі створення ефективної та гнучкої системи управління інноваційними процесами. Це означає, що студенти повинні знати методологічні основи креативного менеджменту, організацію, планування, функції й засоби управління креативністю. У ході цього студенти повинні виокремлювати взаємозв’язки економічних, психологічних, організаційних, соціальних процесів, різноманітні їх форми, вміти планувати та організовувати творчу роботу в команді, реалізовувати розвиток фахівців, досягати мети організації через формування висококваліфікованого, креативного та конкурентоспроможного персоналу на ринку праці, приймати об’єктивні рішення в різних ситуаціях, уміти використовувати набутий досвід на практиці.</w:t>
      </w:r>
    </w:p>
    <w:p w:rsidR="003F42C8" w:rsidRPr="00505D1B" w:rsidRDefault="003F42C8" w:rsidP="00D85C4B">
      <w:pPr>
        <w:tabs>
          <w:tab w:val="left" w:pos="142"/>
          <w:tab w:val="left" w:pos="284"/>
          <w:tab w:val="left" w:pos="709"/>
          <w:tab w:val="left" w:pos="851"/>
        </w:tabs>
        <w:ind w:firstLine="600"/>
        <w:jc w:val="both"/>
        <w:rPr>
          <w:sz w:val="28"/>
          <w:szCs w:val="28"/>
        </w:rPr>
      </w:pPr>
      <w:r w:rsidRPr="00884C45">
        <w:rPr>
          <w:sz w:val="28"/>
          <w:szCs w:val="28"/>
        </w:rPr>
        <w:t>Реалізація мети вимагає декомпозиції програмних результатів навчання в</w:t>
      </w:r>
      <w:r w:rsidRPr="00505D1B">
        <w:rPr>
          <w:sz w:val="28"/>
          <w:szCs w:val="28"/>
        </w:rPr>
        <w:t xml:space="preserve"> дисциплінарні, та відбір змісту навчальної дисципліни за цим критерієм.</w:t>
      </w:r>
    </w:p>
    <w:p w:rsidR="008B512A" w:rsidRDefault="008B512A" w:rsidP="008B512A">
      <w:pPr>
        <w:pStyle w:val="1"/>
        <w:spacing w:after="120"/>
        <w:jc w:val="center"/>
        <w:rPr>
          <w:rFonts w:ascii="Times New Roman" w:hAnsi="Times New Roman"/>
          <w:b/>
          <w:bCs/>
          <w:color w:val="000000"/>
          <w:sz w:val="28"/>
          <w:szCs w:val="28"/>
        </w:rPr>
      </w:pPr>
      <w:bookmarkStart w:id="3" w:name="_Toc53857872"/>
      <w:bookmarkStart w:id="4" w:name="_Toc503465802"/>
      <w:bookmarkStart w:id="5" w:name="_Hlk497602067"/>
      <w:bookmarkStart w:id="6" w:name="_Toc53861370"/>
      <w:bookmarkEnd w:id="2"/>
      <w:r w:rsidRPr="00722DC3">
        <w:rPr>
          <w:rFonts w:ascii="Times New Roman" w:hAnsi="Times New Roman"/>
          <w:b/>
          <w:bCs/>
          <w:color w:val="000000"/>
          <w:sz w:val="28"/>
          <w:szCs w:val="28"/>
        </w:rPr>
        <w:t>2 ОЧІКУВАНІ ДИСЦИПЛІНАРНІ РЕЗУЛЬТАТИ НАВЧАННЯ</w:t>
      </w:r>
      <w:bookmarkEnd w:id="6"/>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6"/>
        <w:gridCol w:w="1626"/>
        <w:gridCol w:w="7227"/>
      </w:tblGrid>
      <w:tr w:rsidR="008B512A" w:rsidRPr="00CD2BD4" w:rsidTr="000A5FC1">
        <w:trPr>
          <w:tblHeader/>
        </w:trPr>
        <w:tc>
          <w:tcPr>
            <w:tcW w:w="524" w:type="pct"/>
            <w:vMerge w:val="restart"/>
            <w:vAlign w:val="center"/>
          </w:tcPr>
          <w:p w:rsidR="008B512A" w:rsidRPr="00CD2BD4" w:rsidRDefault="008B512A" w:rsidP="000A5FC1">
            <w:pPr>
              <w:jc w:val="center"/>
              <w:rPr>
                <w:b/>
                <w:color w:val="000000"/>
              </w:rPr>
            </w:pPr>
            <w:r w:rsidRPr="00CD2BD4">
              <w:rPr>
                <w:b/>
                <w:color w:val="000000"/>
              </w:rPr>
              <w:t>Шифр</w:t>
            </w:r>
          </w:p>
          <w:p w:rsidR="008B512A" w:rsidRPr="00CD2BD4" w:rsidRDefault="008B512A" w:rsidP="000A5FC1">
            <w:pPr>
              <w:jc w:val="center"/>
              <w:rPr>
                <w:b/>
                <w:color w:val="000000"/>
              </w:rPr>
            </w:pPr>
            <w:r w:rsidRPr="00CD2BD4">
              <w:rPr>
                <w:b/>
                <w:color w:val="000000"/>
              </w:rPr>
              <w:t>ПРН</w:t>
            </w:r>
          </w:p>
        </w:tc>
        <w:tc>
          <w:tcPr>
            <w:tcW w:w="4476" w:type="pct"/>
            <w:gridSpan w:val="2"/>
            <w:vAlign w:val="center"/>
          </w:tcPr>
          <w:p w:rsidR="008B512A" w:rsidRPr="00CD2BD4" w:rsidRDefault="008B512A" w:rsidP="000A5FC1">
            <w:pPr>
              <w:ind w:right="-5"/>
              <w:jc w:val="center"/>
              <w:rPr>
                <w:b/>
                <w:color w:val="000000"/>
              </w:rPr>
            </w:pPr>
            <w:r w:rsidRPr="00CD2BD4">
              <w:rPr>
                <w:b/>
                <w:color w:val="000000"/>
              </w:rPr>
              <w:t>Дисциплінарні результати навчання (ДРН)</w:t>
            </w:r>
          </w:p>
        </w:tc>
      </w:tr>
      <w:tr w:rsidR="008B512A" w:rsidRPr="00CD2BD4" w:rsidTr="000A5FC1">
        <w:trPr>
          <w:tblHeader/>
        </w:trPr>
        <w:tc>
          <w:tcPr>
            <w:tcW w:w="524" w:type="pct"/>
            <w:vMerge/>
            <w:vAlign w:val="center"/>
          </w:tcPr>
          <w:p w:rsidR="008B512A" w:rsidRPr="00CD2BD4" w:rsidRDefault="008B512A" w:rsidP="000A5FC1">
            <w:pPr>
              <w:jc w:val="center"/>
              <w:rPr>
                <w:b/>
                <w:color w:val="000000"/>
              </w:rPr>
            </w:pPr>
          </w:p>
        </w:tc>
        <w:tc>
          <w:tcPr>
            <w:tcW w:w="822" w:type="pct"/>
            <w:vAlign w:val="center"/>
          </w:tcPr>
          <w:p w:rsidR="008B512A" w:rsidRPr="00CD2BD4" w:rsidRDefault="008B512A" w:rsidP="000A5FC1">
            <w:pPr>
              <w:jc w:val="center"/>
              <w:rPr>
                <w:b/>
                <w:color w:val="000000"/>
              </w:rPr>
            </w:pPr>
            <w:r w:rsidRPr="00CD2BD4">
              <w:rPr>
                <w:b/>
                <w:color w:val="000000"/>
              </w:rPr>
              <w:t>Шифр ДРН</w:t>
            </w:r>
          </w:p>
        </w:tc>
        <w:tc>
          <w:tcPr>
            <w:tcW w:w="3654" w:type="pct"/>
            <w:vAlign w:val="center"/>
          </w:tcPr>
          <w:p w:rsidR="008B512A" w:rsidRPr="00CD2BD4" w:rsidRDefault="008B512A" w:rsidP="000A5FC1">
            <w:pPr>
              <w:ind w:right="-5"/>
              <w:jc w:val="center"/>
              <w:rPr>
                <w:b/>
                <w:color w:val="000000"/>
              </w:rPr>
            </w:pPr>
            <w:r w:rsidRPr="00CD2BD4">
              <w:rPr>
                <w:b/>
                <w:color w:val="000000"/>
              </w:rPr>
              <w:t>Зміст</w:t>
            </w:r>
          </w:p>
        </w:tc>
      </w:tr>
      <w:tr w:rsidR="008B512A" w:rsidRPr="00CD2BD4" w:rsidTr="00727AE2">
        <w:trPr>
          <w:trHeight w:val="283"/>
        </w:trPr>
        <w:tc>
          <w:tcPr>
            <w:tcW w:w="524" w:type="pct"/>
            <w:vMerge w:val="restart"/>
            <w:vAlign w:val="center"/>
          </w:tcPr>
          <w:p w:rsidR="008B512A" w:rsidRPr="00CD2BD4" w:rsidRDefault="008B512A" w:rsidP="000A5FC1">
            <w:pPr>
              <w:rPr>
                <w:color w:val="000000"/>
                <w:shd w:val="clear" w:color="auto" w:fill="FFFFFF"/>
              </w:rPr>
            </w:pPr>
            <w:r w:rsidRPr="00CD2BD4">
              <w:rPr>
                <w:color w:val="000000"/>
              </w:rPr>
              <w:t>РН1</w:t>
            </w:r>
          </w:p>
        </w:tc>
        <w:tc>
          <w:tcPr>
            <w:tcW w:w="822" w:type="pct"/>
          </w:tcPr>
          <w:p w:rsidR="008B512A" w:rsidRPr="00CD2BD4" w:rsidRDefault="008B512A" w:rsidP="000A5FC1">
            <w:pPr>
              <w:rPr>
                <w:color w:val="000000"/>
                <w:shd w:val="clear" w:color="auto" w:fill="FFFFFF"/>
              </w:rPr>
            </w:pPr>
            <w:r w:rsidRPr="00CD2BD4">
              <w:rPr>
                <w:color w:val="000000"/>
                <w:shd w:val="clear" w:color="auto" w:fill="FFFFFF"/>
              </w:rPr>
              <w:t>РН1.1</w:t>
            </w:r>
          </w:p>
        </w:tc>
        <w:tc>
          <w:tcPr>
            <w:tcW w:w="3654" w:type="pct"/>
          </w:tcPr>
          <w:p w:rsidR="008B512A" w:rsidRPr="00CD2BD4" w:rsidRDefault="008B512A" w:rsidP="00CD2BD4">
            <w:pPr>
              <w:pStyle w:val="110"/>
              <w:shd w:val="clear" w:color="auto" w:fill="FFFFFF"/>
              <w:tabs>
                <w:tab w:val="left" w:pos="495"/>
              </w:tabs>
              <w:ind w:left="0"/>
              <w:jc w:val="both"/>
              <w:textAlignment w:val="baseline"/>
              <w:rPr>
                <w:rFonts w:ascii="Times New Roman" w:hAnsi="Times New Roman"/>
                <w:sz w:val="24"/>
                <w:szCs w:val="24"/>
              </w:rPr>
            </w:pPr>
            <w:r w:rsidRPr="00CD2BD4">
              <w:rPr>
                <w:rFonts w:ascii="Times New Roman" w:hAnsi="Times New Roman"/>
                <w:sz w:val="24"/>
                <w:szCs w:val="24"/>
              </w:rPr>
              <w:t xml:space="preserve">Формулювати, аналізувати та синтезувати рішення </w:t>
            </w:r>
            <w:r w:rsidR="00CD2BD4" w:rsidRPr="00CD2BD4">
              <w:rPr>
                <w:rFonts w:ascii="Times New Roman" w:hAnsi="Times New Roman"/>
                <w:sz w:val="24"/>
                <w:szCs w:val="24"/>
              </w:rPr>
              <w:t>з формування креативного середовища в організації</w:t>
            </w:r>
            <w:r w:rsidRPr="00CD2BD4">
              <w:rPr>
                <w:rFonts w:ascii="Times New Roman" w:hAnsi="Times New Roman"/>
                <w:sz w:val="24"/>
                <w:szCs w:val="24"/>
              </w:rPr>
              <w:t xml:space="preserve"> </w:t>
            </w:r>
          </w:p>
        </w:tc>
      </w:tr>
      <w:tr w:rsidR="008B512A" w:rsidRPr="00CD2BD4" w:rsidTr="00727AE2">
        <w:tc>
          <w:tcPr>
            <w:tcW w:w="524" w:type="pct"/>
            <w:vMerge/>
          </w:tcPr>
          <w:p w:rsidR="008B512A" w:rsidRPr="00CD2BD4" w:rsidRDefault="008B512A" w:rsidP="000A5FC1">
            <w:pPr>
              <w:rPr>
                <w:bCs/>
                <w:color w:val="000000"/>
                <w:lang w:eastAsia="zh-TW"/>
              </w:rPr>
            </w:pPr>
          </w:p>
        </w:tc>
        <w:tc>
          <w:tcPr>
            <w:tcW w:w="822" w:type="pct"/>
          </w:tcPr>
          <w:p w:rsidR="008B512A" w:rsidRPr="00CD2BD4" w:rsidRDefault="008B512A" w:rsidP="000A5FC1">
            <w:pPr>
              <w:rPr>
                <w:color w:val="000000"/>
              </w:rPr>
            </w:pPr>
            <w:r w:rsidRPr="00CD2BD4">
              <w:rPr>
                <w:color w:val="000000"/>
                <w:shd w:val="clear" w:color="auto" w:fill="FFFFFF"/>
              </w:rPr>
              <w:t>РН1.2</w:t>
            </w:r>
          </w:p>
        </w:tc>
        <w:tc>
          <w:tcPr>
            <w:tcW w:w="3654" w:type="pct"/>
          </w:tcPr>
          <w:p w:rsidR="008B512A" w:rsidRPr="00CD2BD4" w:rsidRDefault="00CD2BD4" w:rsidP="00CD2BD4">
            <w:pPr>
              <w:pStyle w:val="110"/>
              <w:shd w:val="clear" w:color="auto" w:fill="FFFFFF"/>
              <w:tabs>
                <w:tab w:val="left" w:pos="495"/>
              </w:tabs>
              <w:ind w:left="0"/>
              <w:jc w:val="both"/>
              <w:textAlignment w:val="baseline"/>
              <w:rPr>
                <w:rFonts w:ascii="Times New Roman" w:hAnsi="Times New Roman"/>
                <w:sz w:val="24"/>
                <w:szCs w:val="24"/>
              </w:rPr>
            </w:pPr>
            <w:r w:rsidRPr="00CD2BD4">
              <w:rPr>
                <w:rFonts w:ascii="Times New Roman" w:hAnsi="Times New Roman"/>
                <w:sz w:val="24"/>
                <w:szCs w:val="24"/>
              </w:rPr>
              <w:t>Застосовувати мотиваційний механізм щодо особистостей креативного типу</w:t>
            </w:r>
          </w:p>
        </w:tc>
      </w:tr>
      <w:tr w:rsidR="008B512A" w:rsidRPr="00CD2BD4" w:rsidTr="000A5FC1">
        <w:tc>
          <w:tcPr>
            <w:tcW w:w="524" w:type="pct"/>
            <w:vMerge w:val="restart"/>
          </w:tcPr>
          <w:p w:rsidR="008B512A" w:rsidRPr="00CD2BD4" w:rsidRDefault="008B512A" w:rsidP="000A5FC1">
            <w:pPr>
              <w:rPr>
                <w:bCs/>
                <w:color w:val="000000"/>
                <w:lang w:eastAsia="zh-TW"/>
              </w:rPr>
            </w:pPr>
            <w:r w:rsidRPr="00CD2BD4">
              <w:rPr>
                <w:color w:val="000000"/>
              </w:rPr>
              <w:t>РН2</w:t>
            </w:r>
          </w:p>
        </w:tc>
        <w:tc>
          <w:tcPr>
            <w:tcW w:w="822" w:type="pct"/>
          </w:tcPr>
          <w:p w:rsidR="008B512A" w:rsidRPr="00CD2BD4" w:rsidRDefault="008B512A" w:rsidP="000A5FC1">
            <w:pPr>
              <w:rPr>
                <w:color w:val="000000"/>
                <w:shd w:val="clear" w:color="auto" w:fill="FFFFFF"/>
              </w:rPr>
            </w:pPr>
            <w:r w:rsidRPr="00CD2BD4">
              <w:rPr>
                <w:color w:val="000000"/>
                <w:shd w:val="clear" w:color="auto" w:fill="FFFFFF"/>
              </w:rPr>
              <w:t>РН2</w:t>
            </w:r>
            <w:r w:rsidRPr="00CD2BD4">
              <w:rPr>
                <w:color w:val="000000"/>
                <w:shd w:val="clear" w:color="auto" w:fill="FFFFFF"/>
              </w:rPr>
              <w:t>.1</w:t>
            </w:r>
          </w:p>
        </w:tc>
        <w:tc>
          <w:tcPr>
            <w:tcW w:w="3654" w:type="pct"/>
            <w:vAlign w:val="center"/>
          </w:tcPr>
          <w:p w:rsidR="008B512A" w:rsidRPr="00CD2BD4" w:rsidRDefault="00CD2BD4" w:rsidP="00CD2BD4">
            <w:r w:rsidRPr="00CD2BD4">
              <w:t>Розробляти креативні методи постановки і аналізу управлінських проблем</w:t>
            </w:r>
          </w:p>
        </w:tc>
      </w:tr>
      <w:tr w:rsidR="008B512A" w:rsidRPr="00CD2BD4" w:rsidTr="000A5FC1">
        <w:tc>
          <w:tcPr>
            <w:tcW w:w="524" w:type="pct"/>
            <w:vMerge/>
          </w:tcPr>
          <w:p w:rsidR="008B512A" w:rsidRPr="00CD2BD4" w:rsidRDefault="008B512A" w:rsidP="000A5FC1">
            <w:pPr>
              <w:rPr>
                <w:color w:val="000000"/>
              </w:rPr>
            </w:pPr>
          </w:p>
        </w:tc>
        <w:tc>
          <w:tcPr>
            <w:tcW w:w="822" w:type="pct"/>
          </w:tcPr>
          <w:p w:rsidR="008B512A" w:rsidRPr="00CD2BD4" w:rsidRDefault="008B512A" w:rsidP="008B512A">
            <w:pPr>
              <w:rPr>
                <w:color w:val="000000"/>
              </w:rPr>
            </w:pPr>
            <w:r w:rsidRPr="00CD2BD4">
              <w:rPr>
                <w:color w:val="000000"/>
                <w:shd w:val="clear" w:color="auto" w:fill="FFFFFF"/>
              </w:rPr>
              <w:t>РН</w:t>
            </w:r>
            <w:r w:rsidRPr="00CD2BD4">
              <w:rPr>
                <w:color w:val="000000"/>
                <w:shd w:val="clear" w:color="auto" w:fill="FFFFFF"/>
              </w:rPr>
              <w:t>2</w:t>
            </w:r>
            <w:r w:rsidRPr="00CD2BD4">
              <w:rPr>
                <w:color w:val="000000"/>
                <w:shd w:val="clear" w:color="auto" w:fill="FFFFFF"/>
              </w:rPr>
              <w:t>.2</w:t>
            </w:r>
          </w:p>
        </w:tc>
        <w:tc>
          <w:tcPr>
            <w:tcW w:w="3654" w:type="pct"/>
          </w:tcPr>
          <w:p w:rsidR="008B512A" w:rsidRPr="00CD2BD4" w:rsidRDefault="00CD2BD4" w:rsidP="000A5FC1">
            <w:pPr>
              <w:jc w:val="both"/>
              <w:rPr>
                <w:color w:val="000000"/>
              </w:rPr>
            </w:pPr>
            <w:r w:rsidRPr="00CD2BD4">
              <w:t>О</w:t>
            </w:r>
            <w:r w:rsidRPr="00CD2BD4">
              <w:t xml:space="preserve">бґрунтовувати і приймати ефективні рішення з питань </w:t>
            </w:r>
            <w:r w:rsidRPr="00CD2BD4">
              <w:t>розвитку інтегрального інтелекту як об’єкта управління в креативному менеджменті</w:t>
            </w:r>
          </w:p>
        </w:tc>
      </w:tr>
    </w:tbl>
    <w:p w:rsidR="008B512A" w:rsidRPr="001923A8" w:rsidRDefault="008B512A" w:rsidP="008B512A">
      <w:pPr>
        <w:ind w:firstLine="567"/>
        <w:jc w:val="center"/>
        <w:rPr>
          <w:b/>
          <w:bCs/>
          <w:color w:val="000000"/>
          <w:sz w:val="28"/>
          <w:szCs w:val="28"/>
        </w:rPr>
      </w:pPr>
      <w:r w:rsidRPr="001923A8">
        <w:rPr>
          <w:b/>
          <w:bCs/>
          <w:color w:val="000000"/>
          <w:sz w:val="28"/>
          <w:szCs w:val="28"/>
        </w:rPr>
        <w:t>3. БАЗОВІ ДИСЦИПЛІНИ</w:t>
      </w:r>
    </w:p>
    <w:tbl>
      <w:tblPr>
        <w:tblStyle w:val="ae"/>
        <w:tblW w:w="9889" w:type="dxa"/>
        <w:tblLook w:val="04A0"/>
      </w:tblPr>
      <w:tblGrid>
        <w:gridCol w:w="1809"/>
        <w:gridCol w:w="8080"/>
      </w:tblGrid>
      <w:tr w:rsidR="008B512A" w:rsidTr="000A5FC1">
        <w:tc>
          <w:tcPr>
            <w:tcW w:w="1809" w:type="dxa"/>
          </w:tcPr>
          <w:p w:rsidR="008B512A" w:rsidRDefault="008B512A" w:rsidP="000A5FC1">
            <w:pPr>
              <w:jc w:val="center"/>
              <w:rPr>
                <w:b/>
                <w:bCs/>
                <w:color w:val="000000"/>
                <w:sz w:val="28"/>
                <w:szCs w:val="28"/>
              </w:rPr>
            </w:pPr>
            <w:r>
              <w:rPr>
                <w:b/>
                <w:bCs/>
                <w:color w:val="000000"/>
                <w:sz w:val="28"/>
                <w:szCs w:val="28"/>
              </w:rPr>
              <w:t>Дисципліна</w:t>
            </w:r>
          </w:p>
        </w:tc>
        <w:tc>
          <w:tcPr>
            <w:tcW w:w="8080" w:type="dxa"/>
          </w:tcPr>
          <w:p w:rsidR="008B512A" w:rsidRDefault="008B512A" w:rsidP="000A5FC1">
            <w:pPr>
              <w:jc w:val="center"/>
              <w:rPr>
                <w:b/>
                <w:bCs/>
                <w:color w:val="000000"/>
                <w:sz w:val="28"/>
                <w:szCs w:val="28"/>
              </w:rPr>
            </w:pPr>
            <w:r>
              <w:rPr>
                <w:b/>
                <w:bCs/>
                <w:color w:val="000000"/>
                <w:sz w:val="28"/>
                <w:szCs w:val="28"/>
              </w:rPr>
              <w:t>Результати навчання</w:t>
            </w:r>
          </w:p>
        </w:tc>
      </w:tr>
      <w:tr w:rsidR="008B512A" w:rsidTr="000A5FC1">
        <w:tc>
          <w:tcPr>
            <w:tcW w:w="1809" w:type="dxa"/>
          </w:tcPr>
          <w:p w:rsidR="008B512A" w:rsidRDefault="008B512A" w:rsidP="000A5FC1">
            <w:pPr>
              <w:rPr>
                <w:b/>
                <w:bCs/>
                <w:color w:val="000000"/>
                <w:sz w:val="28"/>
                <w:szCs w:val="28"/>
              </w:rPr>
            </w:pPr>
            <w:r w:rsidRPr="00777420">
              <w:rPr>
                <w:bCs/>
                <w:color w:val="000000"/>
                <w:sz w:val="28"/>
                <w:szCs w:val="28"/>
              </w:rPr>
              <w:t>Ф3</w:t>
            </w:r>
            <w:r>
              <w:rPr>
                <w:b/>
                <w:bCs/>
                <w:color w:val="000000"/>
                <w:sz w:val="28"/>
                <w:szCs w:val="28"/>
              </w:rPr>
              <w:t xml:space="preserve"> </w:t>
            </w:r>
            <w:r w:rsidRPr="00D46AF7">
              <w:t xml:space="preserve">Стратегічне </w:t>
            </w:r>
            <w:r w:rsidRPr="00D46AF7">
              <w:lastRenderedPageBreak/>
              <w:t>управління підприємством</w:t>
            </w:r>
          </w:p>
        </w:tc>
        <w:tc>
          <w:tcPr>
            <w:tcW w:w="8080" w:type="dxa"/>
          </w:tcPr>
          <w:p w:rsidR="008B512A" w:rsidRDefault="008B512A" w:rsidP="000A5FC1">
            <w:pPr>
              <w:jc w:val="both"/>
            </w:pPr>
            <w:r w:rsidRPr="004A280A">
              <w:lastRenderedPageBreak/>
              <w:t>Формулювати, аналізувати та синтезувати рішення науково-практичних проблем.</w:t>
            </w:r>
          </w:p>
          <w:p w:rsidR="008B512A" w:rsidRDefault="008B512A" w:rsidP="000A5FC1">
            <w:pPr>
              <w:jc w:val="both"/>
            </w:pPr>
            <w:r w:rsidRPr="004A280A">
              <w:lastRenderedPageBreak/>
              <w:t>Розробляти, обґрунтовувати і приймати ефективні рішення з питань розвитку соціально-економічних систем та управління суб’єктами економічної діяльності.</w:t>
            </w:r>
          </w:p>
          <w:p w:rsidR="008B512A" w:rsidRDefault="008B512A" w:rsidP="000A5FC1">
            <w:pPr>
              <w:jc w:val="both"/>
            </w:pPr>
            <w:r w:rsidRPr="004A280A">
              <w:t>Розробляти соціально-економічні проекти та систему комплексних дій щодо їх реалізації з урахуванням їх цілей, очікуваних соціально-економічних наслідків, ризиків, законодавчих, ресурсних та інших обмежень.</w:t>
            </w:r>
          </w:p>
          <w:p w:rsidR="008B512A" w:rsidRDefault="008B512A" w:rsidP="000A5FC1">
            <w:pPr>
              <w:jc w:val="both"/>
            </w:pPr>
            <w:r w:rsidRPr="004A280A">
              <w:t>Обирати ефективні методи управління економічною діяльністю, обґрунтовувати пропоновані рішення на основі релевантних даних та наукових і прикладних досліджень.</w:t>
            </w:r>
          </w:p>
          <w:p w:rsidR="008B512A" w:rsidRDefault="008B512A" w:rsidP="000A5FC1">
            <w:pPr>
              <w:jc w:val="both"/>
            </w:pPr>
            <w:r w:rsidRPr="004A280A">
              <w:t>Приймати ефективні рішення за невизначених умов і вимог, що потребують застосування нових підходів, методів та інструментарію соціально-економічних досліджень.</w:t>
            </w:r>
          </w:p>
          <w:p w:rsidR="008B512A" w:rsidRDefault="008B512A" w:rsidP="000A5FC1">
            <w:pPr>
              <w:jc w:val="both"/>
            </w:pPr>
            <w:r w:rsidRPr="004A280A">
              <w:t>Визначати та критично оцінювати стан та тенденції соціально-економічного розвитку, формувати та аналізувати моделі економічних систем та процесів.</w:t>
            </w:r>
          </w:p>
          <w:p w:rsidR="008B512A" w:rsidRDefault="008B512A" w:rsidP="000A5FC1">
            <w:pPr>
              <w:jc w:val="both"/>
            </w:pPr>
            <w:r w:rsidRPr="004A280A">
              <w:t>Обґрунтовувати управлінські рішення щодо ефективного розвитку суб’єктів господарювання, враховуючи цілі, ресурси, обмеження та ризики.</w:t>
            </w:r>
          </w:p>
          <w:p w:rsidR="008B512A" w:rsidRDefault="008B512A" w:rsidP="000A5FC1">
            <w:pPr>
              <w:jc w:val="both"/>
            </w:pPr>
            <w:r w:rsidRPr="004A280A">
              <w:t>Оцінювати можливі ризики, соціально-економічні наслідки управлінських рішень.</w:t>
            </w:r>
          </w:p>
          <w:p w:rsidR="008B512A" w:rsidRDefault="008B512A" w:rsidP="000A5FC1">
            <w:pPr>
              <w:jc w:val="both"/>
            </w:pPr>
            <w:r w:rsidRPr="004A280A">
              <w:t>Розробляти сценарії і стратегії розвитку соціально-економічних систем.</w:t>
            </w:r>
          </w:p>
          <w:p w:rsidR="008B512A" w:rsidRDefault="008B512A" w:rsidP="000A5FC1">
            <w:pPr>
              <w:jc w:val="both"/>
              <w:rPr>
                <w:b/>
                <w:bCs/>
                <w:color w:val="000000"/>
                <w:sz w:val="28"/>
                <w:szCs w:val="28"/>
              </w:rPr>
            </w:pPr>
            <w:r w:rsidRPr="004A280A">
              <w:t>Організовувати розробку та реалізацію соціально-економічних проектів із врахуванням інформаційного, методичного, матеріального, фінансового та кадрового забезпечення.</w:t>
            </w:r>
          </w:p>
        </w:tc>
      </w:tr>
    </w:tbl>
    <w:p w:rsidR="001D6547" w:rsidRDefault="008B512A" w:rsidP="001D6547">
      <w:pPr>
        <w:pStyle w:val="1"/>
        <w:spacing w:after="120"/>
        <w:jc w:val="center"/>
        <w:rPr>
          <w:rFonts w:ascii="Times New Roman" w:hAnsi="Times New Roman"/>
          <w:b/>
          <w:bCs/>
          <w:color w:val="000000"/>
          <w:sz w:val="28"/>
          <w:szCs w:val="28"/>
          <w:lang w:val="ru-RU"/>
        </w:rPr>
      </w:pPr>
      <w:r>
        <w:rPr>
          <w:rFonts w:ascii="Times New Roman" w:hAnsi="Times New Roman"/>
          <w:b/>
          <w:bCs/>
          <w:color w:val="000000"/>
          <w:sz w:val="28"/>
          <w:szCs w:val="28"/>
        </w:rPr>
        <w:lastRenderedPageBreak/>
        <w:t>4</w:t>
      </w:r>
      <w:r w:rsidR="00680664" w:rsidRPr="00722DC3">
        <w:rPr>
          <w:rFonts w:ascii="Times New Roman" w:hAnsi="Times New Roman"/>
          <w:b/>
          <w:bCs/>
          <w:color w:val="000000"/>
          <w:sz w:val="28"/>
          <w:szCs w:val="28"/>
        </w:rPr>
        <w:t> ОБСЯГ І РОЗПОДІЛ ЗА ФОРМАМИ ОРГАНІЗАЦІЇ ОСВІТНЬОГО ПРОЦЕСУ ТА ВИДАМИ НАВЧАЛЬНИХ ЗАНЯТЬ</w:t>
      </w:r>
      <w:bookmarkEnd w:id="3"/>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8"/>
        <w:gridCol w:w="763"/>
        <w:gridCol w:w="1237"/>
        <w:gridCol w:w="1347"/>
        <w:gridCol w:w="1237"/>
        <w:gridCol w:w="1347"/>
        <w:gridCol w:w="1237"/>
        <w:gridCol w:w="1367"/>
      </w:tblGrid>
      <w:tr w:rsidR="001D6547" w:rsidTr="00BD0598">
        <w:tc>
          <w:tcPr>
            <w:tcW w:w="755" w:type="pct"/>
            <w:vMerge w:val="restart"/>
            <w:tcBorders>
              <w:top w:val="single" w:sz="4" w:space="0" w:color="auto"/>
              <w:left w:val="single" w:sz="4" w:space="0" w:color="auto"/>
              <w:bottom w:val="single" w:sz="4" w:space="0" w:color="auto"/>
              <w:right w:val="single" w:sz="4" w:space="0" w:color="auto"/>
            </w:tcBorders>
            <w:vAlign w:val="center"/>
            <w:hideMark/>
          </w:tcPr>
          <w:p w:rsidR="001D6547" w:rsidRDefault="001D6547">
            <w:pPr>
              <w:jc w:val="center"/>
              <w:rPr>
                <w:b/>
              </w:rPr>
            </w:pPr>
            <w:r>
              <w:rPr>
                <w:b/>
              </w:rPr>
              <w:t>Вид навчальних занять</w:t>
            </w:r>
          </w:p>
        </w:tc>
        <w:tc>
          <w:tcPr>
            <w:tcW w:w="38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D6547" w:rsidRDefault="001D6547">
            <w:pPr>
              <w:jc w:val="center"/>
              <w:rPr>
                <w:b/>
              </w:rPr>
            </w:pPr>
            <w:r>
              <w:rPr>
                <w:b/>
              </w:rPr>
              <w:t>Обсяг</w:t>
            </w:r>
            <w:r>
              <w:t xml:space="preserve">, </w:t>
            </w:r>
            <w:r>
              <w:rPr>
                <w:i/>
              </w:rPr>
              <w:t>години</w:t>
            </w:r>
          </w:p>
        </w:tc>
        <w:tc>
          <w:tcPr>
            <w:tcW w:w="3865" w:type="pct"/>
            <w:gridSpan w:val="6"/>
            <w:tcBorders>
              <w:top w:val="single" w:sz="4" w:space="0" w:color="auto"/>
              <w:left w:val="single" w:sz="4" w:space="0" w:color="auto"/>
              <w:bottom w:val="single" w:sz="4" w:space="0" w:color="auto"/>
              <w:right w:val="single" w:sz="4" w:space="0" w:color="auto"/>
            </w:tcBorders>
            <w:vAlign w:val="center"/>
            <w:hideMark/>
          </w:tcPr>
          <w:p w:rsidR="001D6547" w:rsidRDefault="001D6547">
            <w:pPr>
              <w:jc w:val="center"/>
              <w:rPr>
                <w:b/>
              </w:rPr>
            </w:pPr>
            <w:r>
              <w:rPr>
                <w:b/>
              </w:rPr>
              <w:t>Розподіл за формами навчання</w:t>
            </w:r>
            <w:r>
              <w:rPr>
                <w:i/>
              </w:rPr>
              <w:t>, години</w:t>
            </w:r>
          </w:p>
        </w:tc>
      </w:tr>
      <w:tr w:rsidR="001D6547" w:rsidTr="00BD0598">
        <w:tc>
          <w:tcPr>
            <w:tcW w:w="0" w:type="auto"/>
            <w:vMerge/>
            <w:tcBorders>
              <w:top w:val="single" w:sz="4" w:space="0" w:color="auto"/>
              <w:left w:val="single" w:sz="4" w:space="0" w:color="auto"/>
              <w:bottom w:val="single" w:sz="4" w:space="0" w:color="auto"/>
              <w:right w:val="single" w:sz="4" w:space="0" w:color="auto"/>
            </w:tcBorders>
            <w:vAlign w:val="center"/>
            <w:hideMark/>
          </w:tcPr>
          <w:p w:rsidR="001D6547" w:rsidRDefault="001D6547">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547" w:rsidRDefault="001D6547">
            <w:pPr>
              <w:rPr>
                <w:b/>
              </w:rPr>
            </w:pPr>
          </w:p>
        </w:tc>
        <w:tc>
          <w:tcPr>
            <w:tcW w:w="1285" w:type="pct"/>
            <w:gridSpan w:val="2"/>
            <w:tcBorders>
              <w:top w:val="single" w:sz="4" w:space="0" w:color="auto"/>
              <w:left w:val="single" w:sz="4" w:space="0" w:color="auto"/>
              <w:bottom w:val="single" w:sz="4" w:space="0" w:color="auto"/>
              <w:right w:val="single" w:sz="4" w:space="0" w:color="auto"/>
            </w:tcBorders>
            <w:vAlign w:val="center"/>
            <w:hideMark/>
          </w:tcPr>
          <w:p w:rsidR="001D6547" w:rsidRDefault="001D6547">
            <w:pPr>
              <w:jc w:val="center"/>
              <w:rPr>
                <w:b/>
              </w:rPr>
            </w:pPr>
            <w:r>
              <w:rPr>
                <w:b/>
              </w:rPr>
              <w:t>денна</w:t>
            </w:r>
          </w:p>
        </w:tc>
        <w:tc>
          <w:tcPr>
            <w:tcW w:w="1285" w:type="pct"/>
            <w:gridSpan w:val="2"/>
            <w:tcBorders>
              <w:top w:val="single" w:sz="4" w:space="0" w:color="auto"/>
              <w:left w:val="single" w:sz="4" w:space="0" w:color="auto"/>
              <w:bottom w:val="single" w:sz="4" w:space="0" w:color="auto"/>
              <w:right w:val="single" w:sz="4" w:space="0" w:color="auto"/>
            </w:tcBorders>
            <w:vAlign w:val="center"/>
            <w:hideMark/>
          </w:tcPr>
          <w:p w:rsidR="001D6547" w:rsidRDefault="001D6547">
            <w:pPr>
              <w:jc w:val="center"/>
              <w:rPr>
                <w:b/>
              </w:rPr>
            </w:pPr>
            <w:r>
              <w:rPr>
                <w:b/>
              </w:rPr>
              <w:t>вечірня</w:t>
            </w:r>
          </w:p>
        </w:tc>
        <w:tc>
          <w:tcPr>
            <w:tcW w:w="1294" w:type="pct"/>
            <w:gridSpan w:val="2"/>
            <w:tcBorders>
              <w:top w:val="single" w:sz="4" w:space="0" w:color="auto"/>
              <w:left w:val="single" w:sz="4" w:space="0" w:color="auto"/>
              <w:bottom w:val="single" w:sz="4" w:space="0" w:color="auto"/>
              <w:right w:val="single" w:sz="4" w:space="0" w:color="auto"/>
            </w:tcBorders>
            <w:vAlign w:val="center"/>
            <w:hideMark/>
          </w:tcPr>
          <w:p w:rsidR="001D6547" w:rsidRDefault="001D6547">
            <w:pPr>
              <w:jc w:val="center"/>
              <w:rPr>
                <w:b/>
              </w:rPr>
            </w:pPr>
            <w:r>
              <w:rPr>
                <w:b/>
              </w:rPr>
              <w:t>заочна</w:t>
            </w:r>
          </w:p>
        </w:tc>
      </w:tr>
      <w:tr w:rsidR="001D6547" w:rsidTr="00BD0598">
        <w:tc>
          <w:tcPr>
            <w:tcW w:w="0" w:type="auto"/>
            <w:vMerge/>
            <w:tcBorders>
              <w:top w:val="single" w:sz="4" w:space="0" w:color="auto"/>
              <w:left w:val="single" w:sz="4" w:space="0" w:color="auto"/>
              <w:bottom w:val="single" w:sz="4" w:space="0" w:color="auto"/>
              <w:right w:val="single" w:sz="4" w:space="0" w:color="auto"/>
            </w:tcBorders>
            <w:vAlign w:val="center"/>
            <w:hideMark/>
          </w:tcPr>
          <w:p w:rsidR="001D6547" w:rsidRDefault="001D6547">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547" w:rsidRDefault="001D6547">
            <w:pPr>
              <w:rPr>
                <w:b/>
              </w:rPr>
            </w:pPr>
          </w:p>
        </w:tc>
        <w:tc>
          <w:tcPr>
            <w:tcW w:w="615" w:type="pct"/>
            <w:tcBorders>
              <w:top w:val="single" w:sz="4" w:space="0" w:color="auto"/>
              <w:left w:val="single" w:sz="4" w:space="0" w:color="auto"/>
              <w:bottom w:val="single" w:sz="4" w:space="0" w:color="auto"/>
              <w:right w:val="single" w:sz="4" w:space="0" w:color="auto"/>
            </w:tcBorders>
            <w:hideMark/>
          </w:tcPr>
          <w:p w:rsidR="001D6547" w:rsidRDefault="001D6547">
            <w:pPr>
              <w:jc w:val="center"/>
              <w:rPr>
                <w:bCs/>
              </w:rPr>
            </w:pPr>
            <w:r>
              <w:rPr>
                <w:bCs/>
              </w:rPr>
              <w:t>аудиторні заняття</w:t>
            </w:r>
          </w:p>
        </w:tc>
        <w:tc>
          <w:tcPr>
            <w:tcW w:w="670" w:type="pct"/>
            <w:tcBorders>
              <w:top w:val="single" w:sz="4" w:space="0" w:color="auto"/>
              <w:left w:val="single" w:sz="4" w:space="0" w:color="auto"/>
              <w:bottom w:val="single" w:sz="4" w:space="0" w:color="auto"/>
              <w:right w:val="single" w:sz="4" w:space="0" w:color="auto"/>
            </w:tcBorders>
            <w:vAlign w:val="center"/>
            <w:hideMark/>
          </w:tcPr>
          <w:p w:rsidR="001D6547" w:rsidRDefault="001D6547">
            <w:pPr>
              <w:jc w:val="center"/>
            </w:pPr>
            <w:r>
              <w:t>самостійна робота</w:t>
            </w:r>
          </w:p>
        </w:tc>
        <w:tc>
          <w:tcPr>
            <w:tcW w:w="615" w:type="pct"/>
            <w:tcBorders>
              <w:top w:val="single" w:sz="4" w:space="0" w:color="auto"/>
              <w:left w:val="single" w:sz="4" w:space="0" w:color="auto"/>
              <w:bottom w:val="single" w:sz="4" w:space="0" w:color="auto"/>
              <w:right w:val="single" w:sz="4" w:space="0" w:color="auto"/>
            </w:tcBorders>
            <w:hideMark/>
          </w:tcPr>
          <w:p w:rsidR="001D6547" w:rsidRDefault="001D6547">
            <w:pPr>
              <w:jc w:val="center"/>
              <w:rPr>
                <w:bCs/>
              </w:rPr>
            </w:pPr>
            <w:r>
              <w:rPr>
                <w:bCs/>
              </w:rPr>
              <w:t>аудиторні заняття</w:t>
            </w:r>
          </w:p>
        </w:tc>
        <w:tc>
          <w:tcPr>
            <w:tcW w:w="670" w:type="pct"/>
            <w:tcBorders>
              <w:top w:val="single" w:sz="4" w:space="0" w:color="auto"/>
              <w:left w:val="single" w:sz="4" w:space="0" w:color="auto"/>
              <w:bottom w:val="single" w:sz="4" w:space="0" w:color="auto"/>
              <w:right w:val="single" w:sz="4" w:space="0" w:color="auto"/>
            </w:tcBorders>
            <w:vAlign w:val="center"/>
            <w:hideMark/>
          </w:tcPr>
          <w:p w:rsidR="001D6547" w:rsidRDefault="001D6547">
            <w:pPr>
              <w:jc w:val="center"/>
            </w:pPr>
            <w:r>
              <w:t>самостійна робота</w:t>
            </w:r>
          </w:p>
        </w:tc>
        <w:tc>
          <w:tcPr>
            <w:tcW w:w="615" w:type="pct"/>
            <w:tcBorders>
              <w:top w:val="single" w:sz="4" w:space="0" w:color="auto"/>
              <w:left w:val="single" w:sz="4" w:space="0" w:color="auto"/>
              <w:bottom w:val="single" w:sz="4" w:space="0" w:color="auto"/>
              <w:right w:val="single" w:sz="4" w:space="0" w:color="auto"/>
            </w:tcBorders>
            <w:hideMark/>
          </w:tcPr>
          <w:p w:rsidR="001D6547" w:rsidRDefault="001D6547">
            <w:pPr>
              <w:jc w:val="center"/>
              <w:rPr>
                <w:bCs/>
              </w:rPr>
            </w:pPr>
            <w:r>
              <w:rPr>
                <w:bCs/>
              </w:rPr>
              <w:t>аудиторні заняття</w:t>
            </w:r>
          </w:p>
        </w:tc>
        <w:tc>
          <w:tcPr>
            <w:tcW w:w="679" w:type="pct"/>
            <w:tcBorders>
              <w:top w:val="single" w:sz="4" w:space="0" w:color="auto"/>
              <w:left w:val="single" w:sz="4" w:space="0" w:color="auto"/>
              <w:bottom w:val="single" w:sz="4" w:space="0" w:color="auto"/>
              <w:right w:val="single" w:sz="4" w:space="0" w:color="auto"/>
            </w:tcBorders>
            <w:vAlign w:val="center"/>
            <w:hideMark/>
          </w:tcPr>
          <w:p w:rsidR="001D6547" w:rsidRDefault="001D6547">
            <w:pPr>
              <w:jc w:val="center"/>
            </w:pPr>
            <w:r>
              <w:t>самостійна робота</w:t>
            </w:r>
          </w:p>
        </w:tc>
      </w:tr>
      <w:tr w:rsidR="001D6547" w:rsidTr="00BD0598">
        <w:trPr>
          <w:trHeight w:val="370"/>
        </w:trPr>
        <w:tc>
          <w:tcPr>
            <w:tcW w:w="755" w:type="pct"/>
            <w:tcBorders>
              <w:top w:val="single" w:sz="4" w:space="0" w:color="auto"/>
              <w:left w:val="single" w:sz="4" w:space="0" w:color="auto"/>
              <w:bottom w:val="single" w:sz="4" w:space="0" w:color="auto"/>
              <w:right w:val="single" w:sz="4" w:space="0" w:color="auto"/>
            </w:tcBorders>
            <w:vAlign w:val="center"/>
            <w:hideMark/>
          </w:tcPr>
          <w:p w:rsidR="001D6547" w:rsidRDefault="001D6547">
            <w:r>
              <w:t>лекційні</w:t>
            </w:r>
          </w:p>
        </w:tc>
        <w:tc>
          <w:tcPr>
            <w:tcW w:w="380" w:type="pct"/>
            <w:tcBorders>
              <w:top w:val="single" w:sz="4" w:space="0" w:color="auto"/>
              <w:left w:val="single" w:sz="4" w:space="0" w:color="auto"/>
              <w:bottom w:val="single" w:sz="4" w:space="0" w:color="auto"/>
              <w:right w:val="single" w:sz="4" w:space="0" w:color="auto"/>
            </w:tcBorders>
            <w:vAlign w:val="bottom"/>
            <w:hideMark/>
          </w:tcPr>
          <w:p w:rsidR="001D6547" w:rsidRDefault="001D6547">
            <w:pPr>
              <w:jc w:val="center"/>
              <w:rPr>
                <w:color w:val="000000"/>
              </w:rPr>
            </w:pPr>
            <w:r>
              <w:rPr>
                <w:color w:val="000000"/>
              </w:rPr>
              <w:t>60</w:t>
            </w:r>
          </w:p>
        </w:tc>
        <w:tc>
          <w:tcPr>
            <w:tcW w:w="615" w:type="pct"/>
            <w:tcBorders>
              <w:top w:val="single" w:sz="4" w:space="0" w:color="auto"/>
              <w:left w:val="single" w:sz="4" w:space="0" w:color="auto"/>
              <w:bottom w:val="single" w:sz="4" w:space="0" w:color="auto"/>
              <w:right w:val="single" w:sz="4" w:space="0" w:color="auto"/>
            </w:tcBorders>
            <w:vAlign w:val="bottom"/>
            <w:hideMark/>
          </w:tcPr>
          <w:p w:rsidR="001D6547" w:rsidRPr="00953DD2" w:rsidRDefault="00953DD2">
            <w:pPr>
              <w:jc w:val="center"/>
              <w:rPr>
                <w:color w:val="000000"/>
                <w:lang w:val="ru-RU"/>
              </w:rPr>
            </w:pPr>
            <w:r>
              <w:rPr>
                <w:color w:val="000000"/>
                <w:lang w:val="ru-RU"/>
              </w:rPr>
              <w:t>20</w:t>
            </w:r>
          </w:p>
        </w:tc>
        <w:tc>
          <w:tcPr>
            <w:tcW w:w="670" w:type="pct"/>
            <w:tcBorders>
              <w:top w:val="single" w:sz="4" w:space="0" w:color="auto"/>
              <w:left w:val="single" w:sz="4" w:space="0" w:color="auto"/>
              <w:bottom w:val="single" w:sz="4" w:space="0" w:color="auto"/>
              <w:right w:val="single" w:sz="4" w:space="0" w:color="auto"/>
            </w:tcBorders>
            <w:vAlign w:val="bottom"/>
            <w:hideMark/>
          </w:tcPr>
          <w:p w:rsidR="001D6547" w:rsidRPr="00953DD2" w:rsidRDefault="001D6547">
            <w:pPr>
              <w:jc w:val="center"/>
              <w:rPr>
                <w:color w:val="000000"/>
                <w:lang w:val="ru-RU"/>
              </w:rPr>
            </w:pPr>
            <w:r>
              <w:rPr>
                <w:color w:val="000000"/>
              </w:rPr>
              <w:t>4</w:t>
            </w:r>
            <w:r w:rsidR="00953DD2">
              <w:rPr>
                <w:color w:val="000000"/>
                <w:lang w:val="ru-RU"/>
              </w:rPr>
              <w:t>0</w:t>
            </w:r>
          </w:p>
        </w:tc>
        <w:tc>
          <w:tcPr>
            <w:tcW w:w="615" w:type="pct"/>
            <w:tcBorders>
              <w:top w:val="single" w:sz="4" w:space="0" w:color="auto"/>
              <w:left w:val="single" w:sz="4" w:space="0" w:color="auto"/>
              <w:bottom w:val="single" w:sz="4" w:space="0" w:color="auto"/>
              <w:right w:val="single" w:sz="4" w:space="0" w:color="auto"/>
            </w:tcBorders>
            <w:vAlign w:val="bottom"/>
            <w:hideMark/>
          </w:tcPr>
          <w:p w:rsidR="001D6547" w:rsidRDefault="001D6547">
            <w:pPr>
              <w:jc w:val="center"/>
              <w:rPr>
                <w:color w:val="000000"/>
              </w:rPr>
            </w:pPr>
            <w:r>
              <w:rPr>
                <w:color w:val="000000"/>
              </w:rPr>
              <w:t> </w:t>
            </w:r>
          </w:p>
        </w:tc>
        <w:tc>
          <w:tcPr>
            <w:tcW w:w="670" w:type="pct"/>
            <w:tcBorders>
              <w:top w:val="single" w:sz="4" w:space="0" w:color="auto"/>
              <w:left w:val="single" w:sz="4" w:space="0" w:color="auto"/>
              <w:bottom w:val="single" w:sz="4" w:space="0" w:color="auto"/>
              <w:right w:val="single" w:sz="4" w:space="0" w:color="auto"/>
            </w:tcBorders>
            <w:vAlign w:val="bottom"/>
            <w:hideMark/>
          </w:tcPr>
          <w:p w:rsidR="001D6547" w:rsidRDefault="001D6547">
            <w:pPr>
              <w:jc w:val="center"/>
              <w:rPr>
                <w:color w:val="000000"/>
              </w:rPr>
            </w:pPr>
            <w:r>
              <w:rPr>
                <w:color w:val="000000"/>
              </w:rPr>
              <w:t> </w:t>
            </w:r>
          </w:p>
        </w:tc>
        <w:tc>
          <w:tcPr>
            <w:tcW w:w="615" w:type="pct"/>
            <w:tcBorders>
              <w:top w:val="single" w:sz="4" w:space="0" w:color="auto"/>
              <w:left w:val="single" w:sz="4" w:space="0" w:color="auto"/>
              <w:bottom w:val="single" w:sz="4" w:space="0" w:color="auto"/>
              <w:right w:val="single" w:sz="4" w:space="0" w:color="auto"/>
            </w:tcBorders>
            <w:vAlign w:val="bottom"/>
            <w:hideMark/>
          </w:tcPr>
          <w:p w:rsidR="001D6547" w:rsidRPr="00953DD2" w:rsidRDefault="00953DD2">
            <w:pPr>
              <w:jc w:val="center"/>
              <w:rPr>
                <w:color w:val="000000"/>
                <w:lang w:val="ru-RU"/>
              </w:rPr>
            </w:pPr>
            <w:r>
              <w:rPr>
                <w:color w:val="000000"/>
                <w:lang w:val="ru-RU"/>
              </w:rPr>
              <w:t>4</w:t>
            </w:r>
          </w:p>
        </w:tc>
        <w:tc>
          <w:tcPr>
            <w:tcW w:w="679" w:type="pct"/>
            <w:tcBorders>
              <w:top w:val="single" w:sz="4" w:space="0" w:color="auto"/>
              <w:left w:val="single" w:sz="4" w:space="0" w:color="auto"/>
              <w:bottom w:val="single" w:sz="4" w:space="0" w:color="auto"/>
              <w:right w:val="single" w:sz="4" w:space="0" w:color="auto"/>
            </w:tcBorders>
            <w:vAlign w:val="bottom"/>
            <w:hideMark/>
          </w:tcPr>
          <w:p w:rsidR="001D6547" w:rsidRPr="00953DD2" w:rsidRDefault="001D6547">
            <w:pPr>
              <w:jc w:val="center"/>
              <w:rPr>
                <w:color w:val="000000"/>
                <w:lang w:val="ru-RU"/>
              </w:rPr>
            </w:pPr>
            <w:r>
              <w:rPr>
                <w:color w:val="000000"/>
              </w:rPr>
              <w:t>5</w:t>
            </w:r>
            <w:r w:rsidR="00953DD2">
              <w:rPr>
                <w:color w:val="000000"/>
                <w:lang w:val="ru-RU"/>
              </w:rPr>
              <w:t>6</w:t>
            </w:r>
          </w:p>
        </w:tc>
      </w:tr>
      <w:tr w:rsidR="001D6547" w:rsidTr="00BD0598">
        <w:tc>
          <w:tcPr>
            <w:tcW w:w="755" w:type="pct"/>
            <w:tcBorders>
              <w:top w:val="single" w:sz="4" w:space="0" w:color="auto"/>
              <w:left w:val="single" w:sz="4" w:space="0" w:color="auto"/>
              <w:bottom w:val="single" w:sz="4" w:space="0" w:color="auto"/>
              <w:right w:val="single" w:sz="4" w:space="0" w:color="auto"/>
            </w:tcBorders>
            <w:vAlign w:val="center"/>
            <w:hideMark/>
          </w:tcPr>
          <w:p w:rsidR="001D6547" w:rsidRDefault="001D6547">
            <w:r>
              <w:t>практичні</w:t>
            </w:r>
          </w:p>
        </w:tc>
        <w:tc>
          <w:tcPr>
            <w:tcW w:w="380" w:type="pct"/>
            <w:tcBorders>
              <w:top w:val="single" w:sz="4" w:space="0" w:color="auto"/>
              <w:left w:val="single" w:sz="4" w:space="0" w:color="auto"/>
              <w:bottom w:val="single" w:sz="4" w:space="0" w:color="auto"/>
              <w:right w:val="single" w:sz="4" w:space="0" w:color="auto"/>
            </w:tcBorders>
            <w:vAlign w:val="bottom"/>
            <w:hideMark/>
          </w:tcPr>
          <w:p w:rsidR="001D6547" w:rsidRDefault="001D6547">
            <w:pPr>
              <w:jc w:val="center"/>
              <w:rPr>
                <w:color w:val="000000"/>
              </w:rPr>
            </w:pPr>
            <w:r>
              <w:rPr>
                <w:color w:val="000000"/>
              </w:rPr>
              <w:t>60</w:t>
            </w:r>
          </w:p>
        </w:tc>
        <w:tc>
          <w:tcPr>
            <w:tcW w:w="615" w:type="pct"/>
            <w:tcBorders>
              <w:top w:val="single" w:sz="4" w:space="0" w:color="auto"/>
              <w:left w:val="single" w:sz="4" w:space="0" w:color="auto"/>
              <w:bottom w:val="single" w:sz="4" w:space="0" w:color="auto"/>
              <w:right w:val="single" w:sz="4" w:space="0" w:color="auto"/>
            </w:tcBorders>
            <w:vAlign w:val="bottom"/>
            <w:hideMark/>
          </w:tcPr>
          <w:p w:rsidR="001D6547" w:rsidRPr="00953DD2" w:rsidRDefault="00953DD2">
            <w:pPr>
              <w:jc w:val="center"/>
              <w:rPr>
                <w:color w:val="000000"/>
                <w:lang w:val="ru-RU"/>
              </w:rPr>
            </w:pPr>
            <w:r>
              <w:rPr>
                <w:color w:val="000000"/>
                <w:lang w:val="ru-RU"/>
              </w:rPr>
              <w:t>20</w:t>
            </w:r>
          </w:p>
        </w:tc>
        <w:tc>
          <w:tcPr>
            <w:tcW w:w="670" w:type="pct"/>
            <w:tcBorders>
              <w:top w:val="single" w:sz="4" w:space="0" w:color="auto"/>
              <w:left w:val="single" w:sz="4" w:space="0" w:color="auto"/>
              <w:bottom w:val="single" w:sz="4" w:space="0" w:color="auto"/>
              <w:right w:val="single" w:sz="4" w:space="0" w:color="auto"/>
            </w:tcBorders>
            <w:vAlign w:val="bottom"/>
            <w:hideMark/>
          </w:tcPr>
          <w:p w:rsidR="001D6547" w:rsidRPr="00953DD2" w:rsidRDefault="001D6547">
            <w:pPr>
              <w:jc w:val="center"/>
              <w:rPr>
                <w:color w:val="000000"/>
                <w:lang w:val="ru-RU"/>
              </w:rPr>
            </w:pPr>
            <w:r>
              <w:rPr>
                <w:color w:val="000000"/>
              </w:rPr>
              <w:t>4</w:t>
            </w:r>
            <w:r w:rsidR="00953DD2">
              <w:rPr>
                <w:color w:val="000000"/>
                <w:lang w:val="ru-RU"/>
              </w:rPr>
              <w:t>0</w:t>
            </w:r>
          </w:p>
        </w:tc>
        <w:tc>
          <w:tcPr>
            <w:tcW w:w="615" w:type="pct"/>
            <w:tcBorders>
              <w:top w:val="single" w:sz="4" w:space="0" w:color="auto"/>
              <w:left w:val="single" w:sz="4" w:space="0" w:color="auto"/>
              <w:bottom w:val="single" w:sz="4" w:space="0" w:color="auto"/>
              <w:right w:val="single" w:sz="4" w:space="0" w:color="auto"/>
            </w:tcBorders>
            <w:vAlign w:val="bottom"/>
            <w:hideMark/>
          </w:tcPr>
          <w:p w:rsidR="001D6547" w:rsidRDefault="001D6547">
            <w:pPr>
              <w:jc w:val="center"/>
              <w:rPr>
                <w:color w:val="000000"/>
              </w:rPr>
            </w:pPr>
            <w:r>
              <w:rPr>
                <w:color w:val="000000"/>
              </w:rPr>
              <w:t> </w:t>
            </w:r>
          </w:p>
        </w:tc>
        <w:tc>
          <w:tcPr>
            <w:tcW w:w="670" w:type="pct"/>
            <w:tcBorders>
              <w:top w:val="single" w:sz="4" w:space="0" w:color="auto"/>
              <w:left w:val="single" w:sz="4" w:space="0" w:color="auto"/>
              <w:bottom w:val="single" w:sz="4" w:space="0" w:color="auto"/>
              <w:right w:val="single" w:sz="4" w:space="0" w:color="auto"/>
            </w:tcBorders>
            <w:vAlign w:val="bottom"/>
            <w:hideMark/>
          </w:tcPr>
          <w:p w:rsidR="001D6547" w:rsidRDefault="001D6547">
            <w:pPr>
              <w:jc w:val="center"/>
              <w:rPr>
                <w:color w:val="000000"/>
              </w:rPr>
            </w:pPr>
            <w:r>
              <w:rPr>
                <w:color w:val="000000"/>
              </w:rPr>
              <w:t> </w:t>
            </w:r>
          </w:p>
        </w:tc>
        <w:tc>
          <w:tcPr>
            <w:tcW w:w="615" w:type="pct"/>
            <w:tcBorders>
              <w:top w:val="single" w:sz="4" w:space="0" w:color="auto"/>
              <w:left w:val="single" w:sz="4" w:space="0" w:color="auto"/>
              <w:bottom w:val="single" w:sz="4" w:space="0" w:color="auto"/>
              <w:right w:val="single" w:sz="4" w:space="0" w:color="auto"/>
            </w:tcBorders>
            <w:vAlign w:val="bottom"/>
            <w:hideMark/>
          </w:tcPr>
          <w:p w:rsidR="001D6547" w:rsidRPr="00953DD2" w:rsidRDefault="00953DD2">
            <w:pPr>
              <w:jc w:val="center"/>
              <w:rPr>
                <w:color w:val="000000"/>
                <w:lang w:val="ru-RU"/>
              </w:rPr>
            </w:pPr>
            <w:r>
              <w:rPr>
                <w:color w:val="000000"/>
                <w:lang w:val="ru-RU"/>
              </w:rPr>
              <w:t>6</w:t>
            </w:r>
          </w:p>
        </w:tc>
        <w:tc>
          <w:tcPr>
            <w:tcW w:w="679" w:type="pct"/>
            <w:tcBorders>
              <w:top w:val="single" w:sz="4" w:space="0" w:color="auto"/>
              <w:left w:val="single" w:sz="4" w:space="0" w:color="auto"/>
              <w:bottom w:val="single" w:sz="4" w:space="0" w:color="auto"/>
              <w:right w:val="single" w:sz="4" w:space="0" w:color="auto"/>
            </w:tcBorders>
            <w:vAlign w:val="bottom"/>
            <w:hideMark/>
          </w:tcPr>
          <w:p w:rsidR="001D6547" w:rsidRPr="00953DD2" w:rsidRDefault="001D6547">
            <w:pPr>
              <w:jc w:val="center"/>
              <w:rPr>
                <w:color w:val="000000"/>
                <w:lang w:val="ru-RU"/>
              </w:rPr>
            </w:pPr>
            <w:r>
              <w:rPr>
                <w:color w:val="000000"/>
              </w:rPr>
              <w:t>5</w:t>
            </w:r>
            <w:r w:rsidR="00953DD2">
              <w:rPr>
                <w:color w:val="000000"/>
                <w:lang w:val="ru-RU"/>
              </w:rPr>
              <w:t>4</w:t>
            </w:r>
          </w:p>
        </w:tc>
      </w:tr>
      <w:tr w:rsidR="00BD0598" w:rsidTr="00BD0598">
        <w:trPr>
          <w:trHeight w:val="410"/>
        </w:trPr>
        <w:tc>
          <w:tcPr>
            <w:tcW w:w="755" w:type="pct"/>
            <w:tcBorders>
              <w:top w:val="single" w:sz="4" w:space="0" w:color="auto"/>
              <w:left w:val="single" w:sz="4" w:space="0" w:color="auto"/>
              <w:right w:val="single" w:sz="4" w:space="0" w:color="auto"/>
            </w:tcBorders>
            <w:vAlign w:val="center"/>
            <w:hideMark/>
          </w:tcPr>
          <w:p w:rsidR="00BD0598" w:rsidRDefault="00BD0598">
            <w:pPr>
              <w:jc w:val="right"/>
            </w:pPr>
            <w:r>
              <w:t>РАЗОМ</w:t>
            </w:r>
          </w:p>
        </w:tc>
        <w:tc>
          <w:tcPr>
            <w:tcW w:w="380" w:type="pct"/>
            <w:tcBorders>
              <w:top w:val="single" w:sz="4" w:space="0" w:color="auto"/>
              <w:left w:val="single" w:sz="4" w:space="0" w:color="auto"/>
              <w:right w:val="single" w:sz="4" w:space="0" w:color="auto"/>
            </w:tcBorders>
            <w:vAlign w:val="center"/>
            <w:hideMark/>
          </w:tcPr>
          <w:p w:rsidR="00BD0598" w:rsidRDefault="00BD0598">
            <w:pPr>
              <w:jc w:val="center"/>
              <w:rPr>
                <w:color w:val="000000"/>
              </w:rPr>
            </w:pPr>
            <w:r>
              <w:rPr>
                <w:color w:val="000000"/>
              </w:rPr>
              <w:t>120</w:t>
            </w:r>
          </w:p>
        </w:tc>
        <w:tc>
          <w:tcPr>
            <w:tcW w:w="615" w:type="pct"/>
            <w:tcBorders>
              <w:top w:val="single" w:sz="4" w:space="0" w:color="auto"/>
              <w:left w:val="single" w:sz="4" w:space="0" w:color="auto"/>
              <w:right w:val="single" w:sz="4" w:space="0" w:color="auto"/>
            </w:tcBorders>
            <w:vAlign w:val="center"/>
            <w:hideMark/>
          </w:tcPr>
          <w:p w:rsidR="00BD0598" w:rsidRPr="00953DD2" w:rsidRDefault="00BD0598">
            <w:pPr>
              <w:jc w:val="center"/>
              <w:rPr>
                <w:color w:val="000000"/>
                <w:lang w:val="ru-RU"/>
              </w:rPr>
            </w:pPr>
            <w:r>
              <w:rPr>
                <w:color w:val="000000"/>
                <w:lang w:val="ru-RU"/>
              </w:rPr>
              <w:t>40</w:t>
            </w:r>
          </w:p>
        </w:tc>
        <w:tc>
          <w:tcPr>
            <w:tcW w:w="670" w:type="pct"/>
            <w:tcBorders>
              <w:top w:val="single" w:sz="4" w:space="0" w:color="auto"/>
              <w:left w:val="single" w:sz="4" w:space="0" w:color="auto"/>
              <w:right w:val="single" w:sz="4" w:space="0" w:color="auto"/>
            </w:tcBorders>
            <w:vAlign w:val="center"/>
            <w:hideMark/>
          </w:tcPr>
          <w:p w:rsidR="00BD0598" w:rsidRPr="00953DD2" w:rsidRDefault="00BD0598">
            <w:pPr>
              <w:jc w:val="center"/>
              <w:rPr>
                <w:color w:val="000000"/>
                <w:lang w:val="ru-RU"/>
              </w:rPr>
            </w:pPr>
            <w:r>
              <w:rPr>
                <w:color w:val="000000"/>
              </w:rPr>
              <w:t>8</w:t>
            </w:r>
            <w:r>
              <w:rPr>
                <w:color w:val="000000"/>
                <w:lang w:val="ru-RU"/>
              </w:rPr>
              <w:t>0</w:t>
            </w:r>
          </w:p>
        </w:tc>
        <w:tc>
          <w:tcPr>
            <w:tcW w:w="615" w:type="pct"/>
            <w:tcBorders>
              <w:top w:val="single" w:sz="4" w:space="0" w:color="auto"/>
              <w:left w:val="single" w:sz="4" w:space="0" w:color="auto"/>
              <w:right w:val="single" w:sz="4" w:space="0" w:color="auto"/>
            </w:tcBorders>
            <w:vAlign w:val="center"/>
            <w:hideMark/>
          </w:tcPr>
          <w:p w:rsidR="00BD0598" w:rsidRDefault="00BD0598">
            <w:pPr>
              <w:jc w:val="center"/>
              <w:rPr>
                <w:color w:val="000000"/>
              </w:rPr>
            </w:pPr>
            <w:r>
              <w:rPr>
                <w:color w:val="000000"/>
              </w:rPr>
              <w:t> </w:t>
            </w:r>
          </w:p>
        </w:tc>
        <w:tc>
          <w:tcPr>
            <w:tcW w:w="670" w:type="pct"/>
            <w:tcBorders>
              <w:top w:val="single" w:sz="4" w:space="0" w:color="auto"/>
              <w:left w:val="single" w:sz="4" w:space="0" w:color="auto"/>
              <w:right w:val="single" w:sz="4" w:space="0" w:color="auto"/>
            </w:tcBorders>
            <w:vAlign w:val="center"/>
            <w:hideMark/>
          </w:tcPr>
          <w:p w:rsidR="00BD0598" w:rsidRDefault="00BD0598">
            <w:pPr>
              <w:jc w:val="center"/>
              <w:rPr>
                <w:color w:val="000000"/>
              </w:rPr>
            </w:pPr>
            <w:r>
              <w:rPr>
                <w:color w:val="000000"/>
              </w:rPr>
              <w:t> </w:t>
            </w:r>
          </w:p>
        </w:tc>
        <w:tc>
          <w:tcPr>
            <w:tcW w:w="615" w:type="pct"/>
            <w:tcBorders>
              <w:top w:val="single" w:sz="4" w:space="0" w:color="auto"/>
              <w:left w:val="single" w:sz="4" w:space="0" w:color="auto"/>
              <w:right w:val="single" w:sz="4" w:space="0" w:color="auto"/>
            </w:tcBorders>
            <w:vAlign w:val="center"/>
            <w:hideMark/>
          </w:tcPr>
          <w:p w:rsidR="00BD0598" w:rsidRPr="00953DD2" w:rsidRDefault="00BD0598">
            <w:pPr>
              <w:jc w:val="center"/>
              <w:rPr>
                <w:color w:val="000000"/>
                <w:lang w:val="ru-RU"/>
              </w:rPr>
            </w:pPr>
            <w:r>
              <w:rPr>
                <w:color w:val="000000"/>
              </w:rPr>
              <w:t>1</w:t>
            </w:r>
            <w:r>
              <w:rPr>
                <w:color w:val="000000"/>
                <w:lang w:val="ru-RU"/>
              </w:rPr>
              <w:t>0</w:t>
            </w:r>
          </w:p>
        </w:tc>
        <w:tc>
          <w:tcPr>
            <w:tcW w:w="679" w:type="pct"/>
            <w:tcBorders>
              <w:top w:val="single" w:sz="4" w:space="0" w:color="auto"/>
              <w:left w:val="single" w:sz="4" w:space="0" w:color="auto"/>
              <w:right w:val="single" w:sz="4" w:space="0" w:color="auto"/>
            </w:tcBorders>
            <w:vAlign w:val="center"/>
            <w:hideMark/>
          </w:tcPr>
          <w:p w:rsidR="00BD0598" w:rsidRPr="00953DD2" w:rsidRDefault="00BD0598">
            <w:pPr>
              <w:jc w:val="center"/>
              <w:rPr>
                <w:color w:val="000000"/>
                <w:lang w:val="ru-RU"/>
              </w:rPr>
            </w:pPr>
            <w:r>
              <w:rPr>
                <w:color w:val="000000"/>
              </w:rPr>
              <w:t>1</w:t>
            </w:r>
            <w:r>
              <w:rPr>
                <w:color w:val="000000"/>
                <w:lang w:val="ru-RU"/>
              </w:rPr>
              <w:t>10</w:t>
            </w:r>
          </w:p>
        </w:tc>
      </w:tr>
    </w:tbl>
    <w:p w:rsidR="00680664" w:rsidRPr="00722DC3" w:rsidRDefault="008B512A" w:rsidP="001D6547">
      <w:pPr>
        <w:pStyle w:val="1"/>
        <w:spacing w:after="120"/>
        <w:jc w:val="center"/>
        <w:rPr>
          <w:rFonts w:ascii="Times New Roman" w:hAnsi="Times New Roman"/>
          <w:b/>
          <w:bCs/>
          <w:color w:val="000000"/>
          <w:sz w:val="28"/>
          <w:szCs w:val="28"/>
        </w:rPr>
      </w:pPr>
      <w:bookmarkStart w:id="7" w:name="_Toc53857873"/>
      <w:r>
        <w:rPr>
          <w:rFonts w:ascii="Times New Roman" w:hAnsi="Times New Roman"/>
          <w:b/>
          <w:bCs/>
          <w:color w:val="000000"/>
          <w:sz w:val="28"/>
          <w:szCs w:val="28"/>
          <w:lang w:val="ru-RU"/>
        </w:rPr>
        <w:t>5</w:t>
      </w:r>
      <w:r w:rsidR="00680664" w:rsidRPr="00722DC3">
        <w:rPr>
          <w:rFonts w:ascii="Times New Roman" w:hAnsi="Times New Roman"/>
          <w:b/>
          <w:bCs/>
          <w:color w:val="000000"/>
          <w:sz w:val="28"/>
          <w:szCs w:val="28"/>
        </w:rPr>
        <w:t> ПРОГРАМА ДИЦИПЛІНИ ЗА ВИДАМИ НАВЧАЛЬНИХ ЗАНЯТЬ</w:t>
      </w:r>
      <w:bookmarkEnd w:id="7"/>
    </w:p>
    <w:p w:rsidR="00680664" w:rsidRPr="00722DC3" w:rsidRDefault="00680664" w:rsidP="0096488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4"/>
        <w:gridCol w:w="7251"/>
        <w:gridCol w:w="1519"/>
      </w:tblGrid>
      <w:tr w:rsidR="00680664" w:rsidRPr="00B843FE" w:rsidTr="007837C3">
        <w:trPr>
          <w:trHeight w:val="20"/>
          <w:tblHeader/>
        </w:trPr>
        <w:tc>
          <w:tcPr>
            <w:tcW w:w="550" w:type="pct"/>
            <w:vAlign w:val="center"/>
          </w:tcPr>
          <w:p w:rsidR="00680664" w:rsidRPr="00B843FE" w:rsidRDefault="00680664" w:rsidP="001508A1">
            <w:pPr>
              <w:jc w:val="center"/>
              <w:rPr>
                <w:b/>
                <w:bCs/>
                <w:color w:val="000000"/>
              </w:rPr>
            </w:pPr>
            <w:r w:rsidRPr="00B843FE">
              <w:rPr>
                <w:b/>
                <w:bCs/>
                <w:color w:val="000000"/>
              </w:rPr>
              <w:t>Шифри</w:t>
            </w:r>
          </w:p>
          <w:p w:rsidR="00680664" w:rsidRPr="00B843FE" w:rsidRDefault="00680664" w:rsidP="001508A1">
            <w:pPr>
              <w:jc w:val="center"/>
            </w:pPr>
            <w:r w:rsidRPr="00B843FE">
              <w:rPr>
                <w:b/>
                <w:bCs/>
                <w:color w:val="000000"/>
              </w:rPr>
              <w:t>ДРН</w:t>
            </w:r>
          </w:p>
        </w:tc>
        <w:tc>
          <w:tcPr>
            <w:tcW w:w="3679" w:type="pct"/>
            <w:vAlign w:val="center"/>
          </w:tcPr>
          <w:p w:rsidR="00680664" w:rsidRPr="00B843FE" w:rsidRDefault="00680664" w:rsidP="001508A1">
            <w:pPr>
              <w:jc w:val="center"/>
              <w:rPr>
                <w:b/>
                <w:bCs/>
                <w:color w:val="000000"/>
              </w:rPr>
            </w:pPr>
            <w:r w:rsidRPr="00B843FE">
              <w:rPr>
                <w:b/>
                <w:bCs/>
                <w:color w:val="000000"/>
              </w:rPr>
              <w:t>Види та тематика навчальних занять</w:t>
            </w:r>
          </w:p>
        </w:tc>
        <w:tc>
          <w:tcPr>
            <w:tcW w:w="771" w:type="pct"/>
            <w:vAlign w:val="center"/>
          </w:tcPr>
          <w:p w:rsidR="00680664" w:rsidRPr="00B843FE" w:rsidRDefault="00680664" w:rsidP="001508A1">
            <w:pPr>
              <w:jc w:val="center"/>
              <w:rPr>
                <w:b/>
                <w:bCs/>
                <w:color w:val="000000"/>
              </w:rPr>
            </w:pPr>
            <w:r w:rsidRPr="00B843FE">
              <w:rPr>
                <w:b/>
                <w:bCs/>
                <w:color w:val="000000"/>
              </w:rPr>
              <w:t xml:space="preserve">Обсяг складових, </w:t>
            </w:r>
            <w:r w:rsidRPr="00B843FE">
              <w:rPr>
                <w:bCs/>
                <w:i/>
                <w:color w:val="000000"/>
              </w:rPr>
              <w:t>години</w:t>
            </w:r>
          </w:p>
        </w:tc>
      </w:tr>
      <w:tr w:rsidR="00680664" w:rsidRPr="00B843FE" w:rsidTr="007837C3">
        <w:trPr>
          <w:trHeight w:val="20"/>
        </w:trPr>
        <w:tc>
          <w:tcPr>
            <w:tcW w:w="550" w:type="pct"/>
          </w:tcPr>
          <w:p w:rsidR="00680664" w:rsidRPr="00B843FE" w:rsidRDefault="00680664" w:rsidP="001508A1"/>
        </w:tc>
        <w:tc>
          <w:tcPr>
            <w:tcW w:w="3679" w:type="pct"/>
            <w:vAlign w:val="center"/>
          </w:tcPr>
          <w:p w:rsidR="00680664" w:rsidRPr="00B843FE" w:rsidRDefault="00680664" w:rsidP="001508A1">
            <w:pPr>
              <w:jc w:val="center"/>
              <w:rPr>
                <w:b/>
                <w:bCs/>
                <w:color w:val="000000"/>
              </w:rPr>
            </w:pPr>
            <w:r w:rsidRPr="00B843FE">
              <w:rPr>
                <w:b/>
                <w:bCs/>
                <w:color w:val="000000"/>
              </w:rPr>
              <w:t>ЛЕКЦІЇ</w:t>
            </w:r>
          </w:p>
        </w:tc>
        <w:tc>
          <w:tcPr>
            <w:tcW w:w="771" w:type="pct"/>
          </w:tcPr>
          <w:p w:rsidR="00680664" w:rsidRPr="00B843FE" w:rsidRDefault="004F7829" w:rsidP="00FD5F0D">
            <w:pPr>
              <w:jc w:val="center"/>
              <w:rPr>
                <w:b/>
                <w:bCs/>
                <w:color w:val="000000"/>
              </w:rPr>
            </w:pPr>
            <w:r>
              <w:rPr>
                <w:b/>
                <w:bCs/>
                <w:color w:val="000000"/>
              </w:rPr>
              <w:t>6</w:t>
            </w:r>
            <w:r w:rsidR="007837C3">
              <w:rPr>
                <w:b/>
                <w:bCs/>
                <w:color w:val="000000"/>
              </w:rPr>
              <w:t>0</w:t>
            </w:r>
          </w:p>
        </w:tc>
      </w:tr>
      <w:tr w:rsidR="008B512A" w:rsidRPr="00B843FE" w:rsidTr="007837C3">
        <w:trPr>
          <w:trHeight w:val="20"/>
        </w:trPr>
        <w:tc>
          <w:tcPr>
            <w:tcW w:w="550" w:type="pct"/>
            <w:shd w:val="clear" w:color="auto" w:fill="auto"/>
          </w:tcPr>
          <w:p w:rsidR="00CF384B" w:rsidRDefault="00CF384B" w:rsidP="00CF384B">
            <w:pPr>
              <w:rPr>
                <w:color w:val="000000"/>
              </w:rPr>
            </w:pPr>
            <w:r>
              <w:rPr>
                <w:color w:val="000000"/>
              </w:rPr>
              <w:t>РП1.1</w:t>
            </w:r>
          </w:p>
          <w:p w:rsidR="00CF384B" w:rsidRDefault="00CF384B" w:rsidP="00CF384B">
            <w:pPr>
              <w:rPr>
                <w:color w:val="000000"/>
              </w:rPr>
            </w:pPr>
            <w:r>
              <w:rPr>
                <w:color w:val="000000"/>
              </w:rPr>
              <w:t>РП1.2</w:t>
            </w:r>
          </w:p>
          <w:p w:rsidR="00CF384B" w:rsidRDefault="00CF384B" w:rsidP="00CF384B">
            <w:pPr>
              <w:rPr>
                <w:color w:val="000000"/>
              </w:rPr>
            </w:pPr>
            <w:r>
              <w:rPr>
                <w:color w:val="000000"/>
              </w:rPr>
              <w:t>РН2.1</w:t>
            </w:r>
          </w:p>
          <w:p w:rsidR="008B512A" w:rsidRPr="00953DD2" w:rsidRDefault="00CF384B" w:rsidP="00CF384B">
            <w:pPr>
              <w:rPr>
                <w:color w:val="000000"/>
                <w:lang w:val="ru-RU"/>
              </w:rPr>
            </w:pPr>
            <w:r>
              <w:rPr>
                <w:color w:val="000000"/>
              </w:rPr>
              <w:t>РН.2.2</w:t>
            </w:r>
          </w:p>
        </w:tc>
        <w:tc>
          <w:tcPr>
            <w:tcW w:w="3679" w:type="pct"/>
          </w:tcPr>
          <w:p w:rsidR="008B512A" w:rsidRPr="00DE5539" w:rsidRDefault="008B512A" w:rsidP="00244765">
            <w:pPr>
              <w:rPr>
                <w:b/>
              </w:rPr>
            </w:pPr>
            <w:r>
              <w:t>КРЕАТИВНА ЕКОНОМІКА: ФОРМУВАННЯ, РОЗВИТОК ТА ІНСТИТУЦІЙНЕ СЕРЕДОВИЩЕ</w:t>
            </w:r>
          </w:p>
        </w:tc>
        <w:tc>
          <w:tcPr>
            <w:tcW w:w="771" w:type="pct"/>
          </w:tcPr>
          <w:p w:rsidR="008B512A" w:rsidRPr="00B843FE" w:rsidRDefault="008B512A" w:rsidP="001508A1">
            <w:pPr>
              <w:jc w:val="center"/>
              <w:rPr>
                <w:bCs/>
                <w:color w:val="000000"/>
              </w:rPr>
            </w:pPr>
          </w:p>
        </w:tc>
      </w:tr>
      <w:tr w:rsidR="008B512A" w:rsidRPr="00B843FE" w:rsidTr="007837C3">
        <w:trPr>
          <w:trHeight w:val="20"/>
        </w:trPr>
        <w:tc>
          <w:tcPr>
            <w:tcW w:w="550" w:type="pct"/>
            <w:shd w:val="clear" w:color="auto" w:fill="auto"/>
          </w:tcPr>
          <w:p w:rsidR="00CF384B" w:rsidRPr="00B843FE" w:rsidRDefault="00CF384B" w:rsidP="001508A1">
            <w:pPr>
              <w:rPr>
                <w:color w:val="000000"/>
              </w:rPr>
            </w:pPr>
          </w:p>
        </w:tc>
        <w:tc>
          <w:tcPr>
            <w:tcW w:w="3679" w:type="pct"/>
          </w:tcPr>
          <w:p w:rsidR="008B512A" w:rsidRPr="006979FE" w:rsidRDefault="008B512A" w:rsidP="006C7C03">
            <w:pPr>
              <w:rPr>
                <w:b/>
              </w:rPr>
            </w:pPr>
            <w:r>
              <w:t>1. Концептуальні засади креативної економіки</w:t>
            </w:r>
          </w:p>
        </w:tc>
        <w:tc>
          <w:tcPr>
            <w:tcW w:w="771" w:type="pct"/>
            <w:vAlign w:val="center"/>
          </w:tcPr>
          <w:p w:rsidR="008B512A" w:rsidRPr="00B843FE" w:rsidRDefault="008B512A" w:rsidP="001508A1">
            <w:pPr>
              <w:jc w:val="center"/>
              <w:rPr>
                <w:color w:val="000000"/>
              </w:rPr>
            </w:pPr>
            <w:r>
              <w:rPr>
                <w:color w:val="000000"/>
              </w:rPr>
              <w:t>5</w:t>
            </w:r>
          </w:p>
        </w:tc>
      </w:tr>
      <w:tr w:rsidR="008B512A" w:rsidRPr="00B843FE" w:rsidTr="007837C3">
        <w:trPr>
          <w:trHeight w:val="20"/>
        </w:trPr>
        <w:tc>
          <w:tcPr>
            <w:tcW w:w="550" w:type="pct"/>
            <w:shd w:val="clear" w:color="auto" w:fill="auto"/>
          </w:tcPr>
          <w:p w:rsidR="008B512A" w:rsidRPr="00B843FE" w:rsidRDefault="008B512A" w:rsidP="001508A1">
            <w:pPr>
              <w:rPr>
                <w:color w:val="000000"/>
              </w:rPr>
            </w:pPr>
          </w:p>
        </w:tc>
        <w:tc>
          <w:tcPr>
            <w:tcW w:w="3679" w:type="pct"/>
            <w:vAlign w:val="center"/>
          </w:tcPr>
          <w:p w:rsidR="008B512A" w:rsidRPr="000740C7" w:rsidRDefault="008B512A" w:rsidP="006C7C03">
            <w:pPr>
              <w:tabs>
                <w:tab w:val="left" w:pos="284"/>
                <w:tab w:val="left" w:pos="567"/>
              </w:tabs>
            </w:pPr>
            <w:r>
              <w:t>2. Особливості формування креативної економіки в Україні та закордоном</w:t>
            </w:r>
          </w:p>
        </w:tc>
        <w:tc>
          <w:tcPr>
            <w:tcW w:w="771" w:type="pct"/>
            <w:vAlign w:val="center"/>
          </w:tcPr>
          <w:p w:rsidR="008B512A" w:rsidRPr="00B843FE" w:rsidRDefault="008B512A" w:rsidP="001508A1">
            <w:pPr>
              <w:jc w:val="center"/>
              <w:rPr>
                <w:color w:val="000000"/>
              </w:rPr>
            </w:pPr>
            <w:r>
              <w:rPr>
                <w:color w:val="000000"/>
              </w:rPr>
              <w:t>5</w:t>
            </w:r>
          </w:p>
        </w:tc>
      </w:tr>
      <w:tr w:rsidR="008B512A" w:rsidRPr="00B843FE" w:rsidTr="007837C3">
        <w:trPr>
          <w:trHeight w:val="20"/>
        </w:trPr>
        <w:tc>
          <w:tcPr>
            <w:tcW w:w="550" w:type="pct"/>
            <w:shd w:val="clear" w:color="auto" w:fill="auto"/>
          </w:tcPr>
          <w:p w:rsidR="008B512A" w:rsidRPr="00B843FE" w:rsidRDefault="008B512A" w:rsidP="001508A1">
            <w:pPr>
              <w:rPr>
                <w:color w:val="000000"/>
              </w:rPr>
            </w:pPr>
          </w:p>
        </w:tc>
        <w:tc>
          <w:tcPr>
            <w:tcW w:w="3679" w:type="pct"/>
            <w:vAlign w:val="center"/>
          </w:tcPr>
          <w:p w:rsidR="008B512A" w:rsidRPr="003C531B" w:rsidRDefault="008B512A" w:rsidP="006C7C03">
            <w:pPr>
              <w:tabs>
                <w:tab w:val="left" w:pos="284"/>
                <w:tab w:val="left" w:pos="567"/>
              </w:tabs>
              <w:rPr>
                <w:bCs/>
                <w:spacing w:val="-8"/>
              </w:rPr>
            </w:pPr>
            <w:r>
              <w:t>3. Захист права інтелектуальної власності в креативній економіці</w:t>
            </w:r>
          </w:p>
        </w:tc>
        <w:tc>
          <w:tcPr>
            <w:tcW w:w="771" w:type="pct"/>
            <w:vAlign w:val="center"/>
          </w:tcPr>
          <w:p w:rsidR="008B512A" w:rsidRPr="00B843FE" w:rsidRDefault="008B512A" w:rsidP="001508A1">
            <w:pPr>
              <w:jc w:val="center"/>
              <w:rPr>
                <w:color w:val="000000"/>
              </w:rPr>
            </w:pPr>
            <w:r>
              <w:rPr>
                <w:color w:val="000000"/>
              </w:rPr>
              <w:t>5</w:t>
            </w:r>
          </w:p>
        </w:tc>
      </w:tr>
      <w:tr w:rsidR="008B512A" w:rsidRPr="00B843FE" w:rsidTr="007837C3">
        <w:trPr>
          <w:trHeight w:val="20"/>
        </w:trPr>
        <w:tc>
          <w:tcPr>
            <w:tcW w:w="550" w:type="pct"/>
            <w:shd w:val="clear" w:color="auto" w:fill="auto"/>
          </w:tcPr>
          <w:p w:rsidR="008B512A" w:rsidRPr="00B843FE" w:rsidRDefault="008B512A" w:rsidP="001508A1">
            <w:pPr>
              <w:rPr>
                <w:color w:val="000000"/>
              </w:rPr>
            </w:pPr>
          </w:p>
        </w:tc>
        <w:tc>
          <w:tcPr>
            <w:tcW w:w="3679" w:type="pct"/>
            <w:vAlign w:val="center"/>
          </w:tcPr>
          <w:p w:rsidR="008B512A" w:rsidRDefault="008B512A" w:rsidP="006C7C03">
            <w:pPr>
              <w:tabs>
                <w:tab w:val="left" w:pos="284"/>
                <w:tab w:val="left" w:pos="567"/>
              </w:tabs>
            </w:pPr>
            <w:r>
              <w:t>4. Креативний менеджмент як основа побудови креативної економіки</w:t>
            </w:r>
          </w:p>
        </w:tc>
        <w:tc>
          <w:tcPr>
            <w:tcW w:w="771" w:type="pct"/>
            <w:vAlign w:val="center"/>
          </w:tcPr>
          <w:p w:rsidR="008B512A" w:rsidRPr="00B843FE" w:rsidRDefault="008B512A" w:rsidP="001508A1">
            <w:pPr>
              <w:jc w:val="center"/>
              <w:rPr>
                <w:color w:val="000000"/>
              </w:rPr>
            </w:pPr>
            <w:r>
              <w:rPr>
                <w:color w:val="000000"/>
              </w:rPr>
              <w:t>5</w:t>
            </w:r>
          </w:p>
        </w:tc>
      </w:tr>
      <w:tr w:rsidR="007837C3" w:rsidRPr="00B843FE" w:rsidTr="007837C3">
        <w:trPr>
          <w:trHeight w:val="20"/>
        </w:trPr>
        <w:tc>
          <w:tcPr>
            <w:tcW w:w="550" w:type="pct"/>
            <w:shd w:val="clear" w:color="auto" w:fill="auto"/>
          </w:tcPr>
          <w:p w:rsidR="00CF384B" w:rsidRDefault="00CF384B" w:rsidP="00CF384B">
            <w:pPr>
              <w:rPr>
                <w:color w:val="000000"/>
              </w:rPr>
            </w:pPr>
            <w:r>
              <w:rPr>
                <w:color w:val="000000"/>
              </w:rPr>
              <w:t>РП1.1</w:t>
            </w:r>
          </w:p>
          <w:p w:rsidR="00CF384B" w:rsidRDefault="00CF384B" w:rsidP="00CF384B">
            <w:pPr>
              <w:rPr>
                <w:color w:val="000000"/>
              </w:rPr>
            </w:pPr>
            <w:r>
              <w:rPr>
                <w:color w:val="000000"/>
              </w:rPr>
              <w:lastRenderedPageBreak/>
              <w:t>РП1.2</w:t>
            </w:r>
          </w:p>
          <w:p w:rsidR="00CF384B" w:rsidRDefault="00CF384B" w:rsidP="00CF384B">
            <w:pPr>
              <w:rPr>
                <w:color w:val="000000"/>
              </w:rPr>
            </w:pPr>
            <w:r>
              <w:rPr>
                <w:color w:val="000000"/>
              </w:rPr>
              <w:t>РН2.1</w:t>
            </w:r>
          </w:p>
          <w:p w:rsidR="004F7829" w:rsidRPr="00953DD2" w:rsidRDefault="00CF384B" w:rsidP="00CF384B">
            <w:pPr>
              <w:rPr>
                <w:color w:val="000000"/>
                <w:lang w:val="ru-RU"/>
              </w:rPr>
            </w:pPr>
            <w:r>
              <w:rPr>
                <w:color w:val="000000"/>
              </w:rPr>
              <w:t>РН.2.2</w:t>
            </w:r>
          </w:p>
        </w:tc>
        <w:tc>
          <w:tcPr>
            <w:tcW w:w="3679" w:type="pct"/>
          </w:tcPr>
          <w:p w:rsidR="007837C3" w:rsidRPr="00DE5539" w:rsidRDefault="007837C3" w:rsidP="00244765">
            <w:pPr>
              <w:rPr>
                <w:b/>
              </w:rPr>
            </w:pPr>
            <w:r>
              <w:lastRenderedPageBreak/>
              <w:t>ТЕОРЕТИЧНІ ОСНОВИ КРЕАТИВНОГО МЕНЕДЖМЕНТУ</w:t>
            </w:r>
          </w:p>
        </w:tc>
        <w:tc>
          <w:tcPr>
            <w:tcW w:w="771" w:type="pct"/>
          </w:tcPr>
          <w:p w:rsidR="007837C3" w:rsidRPr="00B843FE" w:rsidRDefault="007837C3" w:rsidP="00FD5F0D">
            <w:pPr>
              <w:jc w:val="center"/>
              <w:rPr>
                <w:bCs/>
                <w:color w:val="000000"/>
              </w:rPr>
            </w:pPr>
          </w:p>
        </w:tc>
      </w:tr>
      <w:tr w:rsidR="007837C3" w:rsidRPr="00B843FE" w:rsidTr="007837C3">
        <w:trPr>
          <w:trHeight w:val="20"/>
        </w:trPr>
        <w:tc>
          <w:tcPr>
            <w:tcW w:w="550" w:type="pct"/>
            <w:shd w:val="clear" w:color="auto" w:fill="auto"/>
          </w:tcPr>
          <w:p w:rsidR="007837C3" w:rsidRPr="00B843FE" w:rsidRDefault="007837C3" w:rsidP="00DC0D62">
            <w:pPr>
              <w:rPr>
                <w:color w:val="000000"/>
              </w:rPr>
            </w:pPr>
          </w:p>
        </w:tc>
        <w:tc>
          <w:tcPr>
            <w:tcW w:w="3679" w:type="pct"/>
          </w:tcPr>
          <w:p w:rsidR="007837C3" w:rsidRDefault="008B512A" w:rsidP="00244765">
            <w:r>
              <w:t>5</w:t>
            </w:r>
            <w:r w:rsidR="007837C3">
              <w:t>. Процес і природа людського мислення. Типи мислення</w:t>
            </w:r>
          </w:p>
        </w:tc>
        <w:tc>
          <w:tcPr>
            <w:tcW w:w="771" w:type="pct"/>
          </w:tcPr>
          <w:p w:rsidR="007837C3" w:rsidRPr="00B843FE" w:rsidRDefault="008B512A" w:rsidP="00FD5F0D">
            <w:pPr>
              <w:jc w:val="center"/>
              <w:rPr>
                <w:bCs/>
                <w:color w:val="000000"/>
              </w:rPr>
            </w:pPr>
            <w:r>
              <w:rPr>
                <w:bCs/>
                <w:color w:val="000000"/>
              </w:rPr>
              <w:t>5</w:t>
            </w:r>
          </w:p>
        </w:tc>
      </w:tr>
      <w:tr w:rsidR="007837C3" w:rsidRPr="00B843FE" w:rsidTr="007837C3">
        <w:trPr>
          <w:trHeight w:val="20"/>
        </w:trPr>
        <w:tc>
          <w:tcPr>
            <w:tcW w:w="550" w:type="pct"/>
            <w:shd w:val="clear" w:color="auto" w:fill="auto"/>
          </w:tcPr>
          <w:p w:rsidR="007837C3" w:rsidRPr="00B843FE" w:rsidRDefault="007837C3" w:rsidP="00B235DC">
            <w:pPr>
              <w:rPr>
                <w:color w:val="000000"/>
              </w:rPr>
            </w:pPr>
          </w:p>
        </w:tc>
        <w:tc>
          <w:tcPr>
            <w:tcW w:w="3679" w:type="pct"/>
          </w:tcPr>
          <w:p w:rsidR="007837C3" w:rsidRPr="006979FE" w:rsidRDefault="008B512A" w:rsidP="006C7C03">
            <w:pPr>
              <w:rPr>
                <w:b/>
              </w:rPr>
            </w:pPr>
            <w:r>
              <w:t>6</w:t>
            </w:r>
            <w:r w:rsidR="007837C3">
              <w:t>. Формування креативної особистості</w:t>
            </w:r>
          </w:p>
        </w:tc>
        <w:tc>
          <w:tcPr>
            <w:tcW w:w="771" w:type="pct"/>
            <w:vAlign w:val="center"/>
          </w:tcPr>
          <w:p w:rsidR="007837C3" w:rsidRPr="008B512A" w:rsidRDefault="008B512A" w:rsidP="00B235DC">
            <w:pPr>
              <w:jc w:val="center"/>
              <w:rPr>
                <w:color w:val="000000"/>
              </w:rPr>
            </w:pPr>
            <w:r w:rsidRPr="008B512A">
              <w:rPr>
                <w:color w:val="000000"/>
              </w:rPr>
              <w:t>5</w:t>
            </w:r>
          </w:p>
        </w:tc>
      </w:tr>
      <w:tr w:rsidR="007837C3" w:rsidRPr="00B843FE" w:rsidTr="007837C3">
        <w:trPr>
          <w:trHeight w:val="20"/>
        </w:trPr>
        <w:tc>
          <w:tcPr>
            <w:tcW w:w="550" w:type="pct"/>
            <w:shd w:val="clear" w:color="auto" w:fill="auto"/>
          </w:tcPr>
          <w:p w:rsidR="007837C3" w:rsidRPr="00B843FE" w:rsidRDefault="007837C3" w:rsidP="00B235DC">
            <w:pPr>
              <w:rPr>
                <w:color w:val="000000"/>
              </w:rPr>
            </w:pPr>
          </w:p>
        </w:tc>
        <w:tc>
          <w:tcPr>
            <w:tcW w:w="3679" w:type="pct"/>
            <w:vAlign w:val="center"/>
          </w:tcPr>
          <w:p w:rsidR="007837C3" w:rsidRPr="00B843FE" w:rsidRDefault="008B512A" w:rsidP="006C7C03">
            <w:pPr>
              <w:rPr>
                <w:bCs/>
              </w:rPr>
            </w:pPr>
            <w:r>
              <w:t>7</w:t>
            </w:r>
            <w:r w:rsidR="007837C3">
              <w:t>. Менеджер креативного типу</w:t>
            </w:r>
          </w:p>
        </w:tc>
        <w:tc>
          <w:tcPr>
            <w:tcW w:w="771" w:type="pct"/>
            <w:vAlign w:val="center"/>
          </w:tcPr>
          <w:p w:rsidR="007837C3" w:rsidRPr="008B512A" w:rsidRDefault="008B512A" w:rsidP="00B235DC">
            <w:pPr>
              <w:jc w:val="center"/>
              <w:rPr>
                <w:color w:val="000000"/>
              </w:rPr>
            </w:pPr>
            <w:r w:rsidRPr="008B512A">
              <w:rPr>
                <w:color w:val="000000"/>
              </w:rPr>
              <w:t>5</w:t>
            </w:r>
          </w:p>
        </w:tc>
      </w:tr>
      <w:tr w:rsidR="007837C3" w:rsidRPr="00B843FE" w:rsidTr="007837C3">
        <w:trPr>
          <w:trHeight w:val="20"/>
        </w:trPr>
        <w:tc>
          <w:tcPr>
            <w:tcW w:w="550" w:type="pct"/>
            <w:shd w:val="clear" w:color="auto" w:fill="auto"/>
          </w:tcPr>
          <w:p w:rsidR="007837C3" w:rsidRPr="00B843FE" w:rsidRDefault="007837C3" w:rsidP="00B235DC">
            <w:pPr>
              <w:rPr>
                <w:color w:val="000000"/>
              </w:rPr>
            </w:pPr>
          </w:p>
        </w:tc>
        <w:tc>
          <w:tcPr>
            <w:tcW w:w="3679" w:type="pct"/>
            <w:vAlign w:val="center"/>
          </w:tcPr>
          <w:p w:rsidR="007837C3" w:rsidRPr="00B843FE" w:rsidRDefault="008B512A" w:rsidP="000740C7">
            <w:pPr>
              <w:rPr>
                <w:bCs/>
                <w:spacing w:val="-2"/>
              </w:rPr>
            </w:pPr>
            <w:r>
              <w:t>8</w:t>
            </w:r>
            <w:r w:rsidR="007837C3">
              <w:t>. Формування креативного середовища в організації</w:t>
            </w:r>
          </w:p>
        </w:tc>
        <w:tc>
          <w:tcPr>
            <w:tcW w:w="771" w:type="pct"/>
            <w:vAlign w:val="center"/>
          </w:tcPr>
          <w:p w:rsidR="007837C3" w:rsidRPr="008B512A" w:rsidRDefault="008B512A" w:rsidP="00B235DC">
            <w:pPr>
              <w:jc w:val="center"/>
              <w:rPr>
                <w:color w:val="000000"/>
              </w:rPr>
            </w:pPr>
            <w:r w:rsidRPr="008B512A">
              <w:rPr>
                <w:color w:val="000000"/>
              </w:rPr>
              <w:t>5</w:t>
            </w:r>
          </w:p>
        </w:tc>
      </w:tr>
      <w:tr w:rsidR="007837C3" w:rsidRPr="00B843FE" w:rsidTr="007837C3">
        <w:trPr>
          <w:trHeight w:val="20"/>
        </w:trPr>
        <w:tc>
          <w:tcPr>
            <w:tcW w:w="550" w:type="pct"/>
            <w:shd w:val="clear" w:color="auto" w:fill="auto"/>
          </w:tcPr>
          <w:p w:rsidR="007837C3" w:rsidRPr="00B843FE" w:rsidRDefault="007837C3" w:rsidP="00B235DC">
            <w:pPr>
              <w:rPr>
                <w:color w:val="000000"/>
              </w:rPr>
            </w:pPr>
          </w:p>
        </w:tc>
        <w:tc>
          <w:tcPr>
            <w:tcW w:w="3679" w:type="pct"/>
            <w:vAlign w:val="center"/>
          </w:tcPr>
          <w:p w:rsidR="007837C3" w:rsidRDefault="008B512A" w:rsidP="000740C7">
            <w:r>
              <w:t>9</w:t>
            </w:r>
            <w:r w:rsidR="007837C3">
              <w:t>. Креативні методи постановки і аналізу управлінських проблем</w:t>
            </w:r>
          </w:p>
        </w:tc>
        <w:tc>
          <w:tcPr>
            <w:tcW w:w="771" w:type="pct"/>
            <w:vAlign w:val="center"/>
          </w:tcPr>
          <w:p w:rsidR="007837C3" w:rsidRPr="008B512A" w:rsidRDefault="008B512A" w:rsidP="00B235DC">
            <w:pPr>
              <w:jc w:val="center"/>
              <w:rPr>
                <w:color w:val="000000"/>
              </w:rPr>
            </w:pPr>
            <w:r w:rsidRPr="008B512A">
              <w:rPr>
                <w:color w:val="000000"/>
              </w:rPr>
              <w:t>5</w:t>
            </w:r>
          </w:p>
        </w:tc>
      </w:tr>
      <w:tr w:rsidR="007837C3" w:rsidRPr="00B843FE" w:rsidTr="007837C3">
        <w:trPr>
          <w:trHeight w:val="20"/>
        </w:trPr>
        <w:tc>
          <w:tcPr>
            <w:tcW w:w="550" w:type="pct"/>
            <w:shd w:val="clear" w:color="auto" w:fill="auto"/>
          </w:tcPr>
          <w:p w:rsidR="007837C3" w:rsidRPr="00B843FE" w:rsidRDefault="007837C3" w:rsidP="00B235DC">
            <w:pPr>
              <w:rPr>
                <w:color w:val="000000"/>
              </w:rPr>
            </w:pPr>
          </w:p>
        </w:tc>
        <w:tc>
          <w:tcPr>
            <w:tcW w:w="3679" w:type="pct"/>
            <w:vAlign w:val="center"/>
          </w:tcPr>
          <w:p w:rsidR="007837C3" w:rsidRDefault="008B512A" w:rsidP="000740C7">
            <w:r>
              <w:t>10</w:t>
            </w:r>
            <w:r w:rsidR="007837C3">
              <w:t>. Інтегральний інтелект як об’єкт управління в креативному менеджменті</w:t>
            </w:r>
          </w:p>
        </w:tc>
        <w:tc>
          <w:tcPr>
            <w:tcW w:w="771" w:type="pct"/>
            <w:vAlign w:val="center"/>
          </w:tcPr>
          <w:p w:rsidR="007837C3" w:rsidRPr="008B512A" w:rsidRDefault="008B512A" w:rsidP="00B235DC">
            <w:pPr>
              <w:jc w:val="center"/>
              <w:rPr>
                <w:color w:val="000000"/>
              </w:rPr>
            </w:pPr>
            <w:r w:rsidRPr="008B512A">
              <w:rPr>
                <w:color w:val="000000"/>
              </w:rPr>
              <w:t>5</w:t>
            </w:r>
          </w:p>
        </w:tc>
      </w:tr>
      <w:tr w:rsidR="007837C3" w:rsidRPr="00B843FE" w:rsidTr="007837C3">
        <w:trPr>
          <w:trHeight w:val="20"/>
        </w:trPr>
        <w:tc>
          <w:tcPr>
            <w:tcW w:w="550" w:type="pct"/>
            <w:shd w:val="clear" w:color="auto" w:fill="auto"/>
          </w:tcPr>
          <w:p w:rsidR="007837C3" w:rsidRPr="00B843FE" w:rsidRDefault="007837C3" w:rsidP="00B235DC">
            <w:pPr>
              <w:rPr>
                <w:color w:val="000000"/>
              </w:rPr>
            </w:pPr>
          </w:p>
        </w:tc>
        <w:tc>
          <w:tcPr>
            <w:tcW w:w="3679" w:type="pct"/>
            <w:vAlign w:val="center"/>
          </w:tcPr>
          <w:p w:rsidR="007837C3" w:rsidRDefault="008B512A" w:rsidP="008B512A">
            <w:r>
              <w:t>11</w:t>
            </w:r>
            <w:r w:rsidR="007837C3">
              <w:t>. Командоутворення в креативному менеджменті</w:t>
            </w:r>
          </w:p>
        </w:tc>
        <w:tc>
          <w:tcPr>
            <w:tcW w:w="771" w:type="pct"/>
            <w:vAlign w:val="center"/>
          </w:tcPr>
          <w:p w:rsidR="007837C3" w:rsidRPr="008B512A" w:rsidRDefault="008B512A" w:rsidP="00B235DC">
            <w:pPr>
              <w:jc w:val="center"/>
              <w:rPr>
                <w:color w:val="000000"/>
              </w:rPr>
            </w:pPr>
            <w:r w:rsidRPr="008B512A">
              <w:rPr>
                <w:color w:val="000000"/>
              </w:rPr>
              <w:t>5</w:t>
            </w:r>
          </w:p>
        </w:tc>
      </w:tr>
      <w:tr w:rsidR="007837C3" w:rsidRPr="00B843FE" w:rsidTr="007837C3">
        <w:trPr>
          <w:trHeight w:val="20"/>
        </w:trPr>
        <w:tc>
          <w:tcPr>
            <w:tcW w:w="550" w:type="pct"/>
            <w:shd w:val="clear" w:color="auto" w:fill="auto"/>
          </w:tcPr>
          <w:p w:rsidR="007837C3" w:rsidRPr="00B843FE" w:rsidRDefault="007837C3" w:rsidP="00B235DC">
            <w:pPr>
              <w:rPr>
                <w:color w:val="000000"/>
              </w:rPr>
            </w:pPr>
          </w:p>
        </w:tc>
        <w:tc>
          <w:tcPr>
            <w:tcW w:w="3679" w:type="pct"/>
            <w:vAlign w:val="center"/>
          </w:tcPr>
          <w:p w:rsidR="007837C3" w:rsidRDefault="008B512A" w:rsidP="000740C7">
            <w:r>
              <w:t>12</w:t>
            </w:r>
            <w:r w:rsidR="007837C3">
              <w:t>. Мотивація особистостей креативного типу</w:t>
            </w:r>
          </w:p>
        </w:tc>
        <w:tc>
          <w:tcPr>
            <w:tcW w:w="771" w:type="pct"/>
            <w:vAlign w:val="center"/>
          </w:tcPr>
          <w:p w:rsidR="007837C3" w:rsidRPr="008B512A" w:rsidRDefault="008B512A" w:rsidP="00B235DC">
            <w:pPr>
              <w:jc w:val="center"/>
              <w:rPr>
                <w:color w:val="000000"/>
              </w:rPr>
            </w:pPr>
            <w:r w:rsidRPr="008B512A">
              <w:rPr>
                <w:color w:val="000000"/>
              </w:rPr>
              <w:t>5</w:t>
            </w:r>
          </w:p>
        </w:tc>
      </w:tr>
      <w:tr w:rsidR="000740C7" w:rsidRPr="00B843FE" w:rsidTr="007837C3">
        <w:trPr>
          <w:trHeight w:val="20"/>
        </w:trPr>
        <w:tc>
          <w:tcPr>
            <w:tcW w:w="550" w:type="pct"/>
          </w:tcPr>
          <w:p w:rsidR="000740C7" w:rsidRPr="00B843FE" w:rsidRDefault="000740C7" w:rsidP="00B235DC"/>
        </w:tc>
        <w:tc>
          <w:tcPr>
            <w:tcW w:w="3679" w:type="pct"/>
          </w:tcPr>
          <w:p w:rsidR="000740C7" w:rsidRPr="00B843FE" w:rsidRDefault="000740C7" w:rsidP="00B235DC">
            <w:pPr>
              <w:jc w:val="center"/>
              <w:rPr>
                <w:b/>
              </w:rPr>
            </w:pPr>
            <w:r w:rsidRPr="00B843FE">
              <w:rPr>
                <w:b/>
                <w:bCs/>
                <w:color w:val="000000"/>
              </w:rPr>
              <w:t>ПРАКТИЧНІ ЗАНЯТТЯ</w:t>
            </w:r>
          </w:p>
        </w:tc>
        <w:tc>
          <w:tcPr>
            <w:tcW w:w="771" w:type="pct"/>
          </w:tcPr>
          <w:p w:rsidR="000740C7" w:rsidRPr="00B843FE" w:rsidRDefault="004F7829" w:rsidP="00B235DC">
            <w:pPr>
              <w:jc w:val="center"/>
              <w:rPr>
                <w:b/>
                <w:bCs/>
                <w:color w:val="000000"/>
              </w:rPr>
            </w:pPr>
            <w:r>
              <w:rPr>
                <w:b/>
                <w:bCs/>
                <w:color w:val="000000"/>
              </w:rPr>
              <w:t>60</w:t>
            </w:r>
          </w:p>
        </w:tc>
      </w:tr>
      <w:tr w:rsidR="004F7829" w:rsidRPr="00B843FE" w:rsidTr="007837C3">
        <w:trPr>
          <w:trHeight w:val="20"/>
        </w:trPr>
        <w:tc>
          <w:tcPr>
            <w:tcW w:w="550" w:type="pct"/>
            <w:vMerge w:val="restart"/>
          </w:tcPr>
          <w:p w:rsidR="00CF384B" w:rsidRDefault="00CF384B" w:rsidP="00CF384B">
            <w:pPr>
              <w:rPr>
                <w:color w:val="000000"/>
              </w:rPr>
            </w:pPr>
            <w:r>
              <w:rPr>
                <w:color w:val="000000"/>
              </w:rPr>
              <w:t>РП1.1</w:t>
            </w:r>
          </w:p>
          <w:p w:rsidR="00CF384B" w:rsidRDefault="00CF384B" w:rsidP="00CF384B">
            <w:pPr>
              <w:rPr>
                <w:color w:val="000000"/>
              </w:rPr>
            </w:pPr>
            <w:r>
              <w:rPr>
                <w:color w:val="000000"/>
              </w:rPr>
              <w:t>РП1.2</w:t>
            </w:r>
          </w:p>
          <w:p w:rsidR="00CF384B" w:rsidRDefault="00CF384B" w:rsidP="00CF384B">
            <w:pPr>
              <w:rPr>
                <w:color w:val="000000"/>
              </w:rPr>
            </w:pPr>
            <w:r>
              <w:rPr>
                <w:color w:val="000000"/>
              </w:rPr>
              <w:t>РН2.1</w:t>
            </w:r>
          </w:p>
          <w:p w:rsidR="00953DD2" w:rsidRPr="00953DD2" w:rsidRDefault="00CF384B" w:rsidP="00CF384B">
            <w:pPr>
              <w:rPr>
                <w:lang w:val="ru-RU"/>
              </w:rPr>
            </w:pPr>
            <w:r>
              <w:rPr>
                <w:color w:val="000000"/>
              </w:rPr>
              <w:t>РН.2.2</w:t>
            </w:r>
          </w:p>
        </w:tc>
        <w:tc>
          <w:tcPr>
            <w:tcW w:w="3679" w:type="pct"/>
          </w:tcPr>
          <w:p w:rsidR="004F7829" w:rsidRPr="00B843FE" w:rsidRDefault="004F7829" w:rsidP="00FB4838">
            <w:pPr>
              <w:rPr>
                <w:b/>
              </w:rPr>
            </w:pPr>
            <w:r>
              <w:t>1. Роль креативної економіки в сучасному бізнес-середовищі. Креативний клас як «ядро» креативної економіки. Особливості сучасного розвитку креативних індустрій.</w:t>
            </w:r>
          </w:p>
        </w:tc>
        <w:tc>
          <w:tcPr>
            <w:tcW w:w="771" w:type="pct"/>
          </w:tcPr>
          <w:p w:rsidR="004F7829" w:rsidRPr="004F7829" w:rsidRDefault="004F7829" w:rsidP="00B235DC">
            <w:pPr>
              <w:jc w:val="center"/>
              <w:rPr>
                <w:bCs/>
                <w:color w:val="000000"/>
              </w:rPr>
            </w:pPr>
            <w:r w:rsidRPr="004F7829">
              <w:rPr>
                <w:bCs/>
                <w:color w:val="000000"/>
              </w:rPr>
              <w:t>12</w:t>
            </w:r>
          </w:p>
        </w:tc>
      </w:tr>
      <w:tr w:rsidR="004F7829" w:rsidRPr="00B843FE" w:rsidTr="007837C3">
        <w:trPr>
          <w:trHeight w:val="20"/>
        </w:trPr>
        <w:tc>
          <w:tcPr>
            <w:tcW w:w="550" w:type="pct"/>
            <w:vMerge/>
          </w:tcPr>
          <w:p w:rsidR="004F7829" w:rsidRPr="00B843FE" w:rsidRDefault="004F7829" w:rsidP="00B235DC"/>
        </w:tc>
        <w:tc>
          <w:tcPr>
            <w:tcW w:w="3679" w:type="pct"/>
          </w:tcPr>
          <w:p w:rsidR="004F7829" w:rsidRPr="00B843FE" w:rsidRDefault="004F7829" w:rsidP="00FB4838">
            <w:pPr>
              <w:rPr>
                <w:b/>
                <w:color w:val="000000"/>
              </w:rPr>
            </w:pPr>
            <w:r>
              <w:t>2. Сутність і місце креативного менеджменту в креативному суспільстві. Мета, завдання і функції креативного менеджменту. Модель креативності «чотирьох Р».</w:t>
            </w:r>
          </w:p>
        </w:tc>
        <w:tc>
          <w:tcPr>
            <w:tcW w:w="771" w:type="pct"/>
          </w:tcPr>
          <w:p w:rsidR="004F7829" w:rsidRPr="004F7829" w:rsidRDefault="004F7829" w:rsidP="00B235DC">
            <w:pPr>
              <w:jc w:val="center"/>
              <w:rPr>
                <w:bCs/>
                <w:color w:val="000000"/>
              </w:rPr>
            </w:pPr>
            <w:r w:rsidRPr="004F7829">
              <w:rPr>
                <w:bCs/>
                <w:color w:val="000000"/>
              </w:rPr>
              <w:t>12</w:t>
            </w:r>
          </w:p>
        </w:tc>
      </w:tr>
      <w:tr w:rsidR="004F7829" w:rsidRPr="00B843FE" w:rsidTr="007837C3">
        <w:trPr>
          <w:trHeight w:val="20"/>
        </w:trPr>
        <w:tc>
          <w:tcPr>
            <w:tcW w:w="550" w:type="pct"/>
            <w:vMerge/>
          </w:tcPr>
          <w:p w:rsidR="004F7829" w:rsidRPr="00B843FE" w:rsidRDefault="004F7829" w:rsidP="00B235DC"/>
        </w:tc>
        <w:tc>
          <w:tcPr>
            <w:tcW w:w="3679" w:type="pct"/>
          </w:tcPr>
          <w:p w:rsidR="004F7829" w:rsidRDefault="004F7829" w:rsidP="00FB4838">
            <w:r>
              <w:t>3. Роль менеджера в сучасній організації. Характеристики менеджера креативного типу. Бізнес-коучинг. Моделі лідерства: харизматична та експертна.</w:t>
            </w:r>
          </w:p>
        </w:tc>
        <w:tc>
          <w:tcPr>
            <w:tcW w:w="771" w:type="pct"/>
          </w:tcPr>
          <w:p w:rsidR="004F7829" w:rsidRPr="004F7829" w:rsidRDefault="004F7829" w:rsidP="00B235DC">
            <w:pPr>
              <w:jc w:val="center"/>
              <w:rPr>
                <w:bCs/>
                <w:color w:val="000000"/>
              </w:rPr>
            </w:pPr>
            <w:r w:rsidRPr="004F7829">
              <w:rPr>
                <w:bCs/>
                <w:color w:val="000000"/>
              </w:rPr>
              <w:t>12</w:t>
            </w:r>
          </w:p>
        </w:tc>
      </w:tr>
      <w:tr w:rsidR="004F7829" w:rsidRPr="00B843FE" w:rsidTr="007837C3">
        <w:trPr>
          <w:trHeight w:val="20"/>
        </w:trPr>
        <w:tc>
          <w:tcPr>
            <w:tcW w:w="550" w:type="pct"/>
            <w:vMerge/>
          </w:tcPr>
          <w:p w:rsidR="004F7829" w:rsidRPr="00B843FE" w:rsidRDefault="004F7829" w:rsidP="00B235DC"/>
        </w:tc>
        <w:tc>
          <w:tcPr>
            <w:tcW w:w="3679" w:type="pct"/>
          </w:tcPr>
          <w:p w:rsidR="004F7829" w:rsidRDefault="004F7829" w:rsidP="00FB4838">
            <w:r>
              <w:t>4. Підходи до розуміння терміну «команда». Принципи формування креативної команди. Стратегії постановки цілей в командоутовренні. Техніки організації групової роботи в команді.</w:t>
            </w:r>
          </w:p>
        </w:tc>
        <w:tc>
          <w:tcPr>
            <w:tcW w:w="771" w:type="pct"/>
          </w:tcPr>
          <w:p w:rsidR="004F7829" w:rsidRPr="004F7829" w:rsidRDefault="004F7829" w:rsidP="00B235DC">
            <w:pPr>
              <w:jc w:val="center"/>
              <w:rPr>
                <w:bCs/>
                <w:color w:val="000000"/>
              </w:rPr>
            </w:pPr>
            <w:r w:rsidRPr="004F7829">
              <w:rPr>
                <w:bCs/>
                <w:color w:val="000000"/>
              </w:rPr>
              <w:t>12</w:t>
            </w:r>
          </w:p>
        </w:tc>
      </w:tr>
      <w:tr w:rsidR="004F7829" w:rsidRPr="00B843FE" w:rsidTr="007837C3">
        <w:trPr>
          <w:trHeight w:val="20"/>
        </w:trPr>
        <w:tc>
          <w:tcPr>
            <w:tcW w:w="550" w:type="pct"/>
            <w:vMerge/>
          </w:tcPr>
          <w:p w:rsidR="004F7829" w:rsidRPr="00B843FE" w:rsidRDefault="004F7829" w:rsidP="00B235DC"/>
        </w:tc>
        <w:tc>
          <w:tcPr>
            <w:tcW w:w="3679" w:type="pct"/>
          </w:tcPr>
          <w:p w:rsidR="004F7829" w:rsidRDefault="004F7829" w:rsidP="00FB4838">
            <w:r>
              <w:t>5. Мотиваційний механізм в інноваційній діяльності. Творчий підхід керівника до мотивації співробітників. Типи мотивації креативних особистостей.</w:t>
            </w:r>
          </w:p>
        </w:tc>
        <w:tc>
          <w:tcPr>
            <w:tcW w:w="771" w:type="pct"/>
          </w:tcPr>
          <w:p w:rsidR="004F7829" w:rsidRPr="004F7829" w:rsidRDefault="004F7829" w:rsidP="00B235DC">
            <w:pPr>
              <w:jc w:val="center"/>
              <w:rPr>
                <w:bCs/>
                <w:color w:val="000000"/>
              </w:rPr>
            </w:pPr>
            <w:r w:rsidRPr="004F7829">
              <w:rPr>
                <w:bCs/>
                <w:color w:val="000000"/>
              </w:rPr>
              <w:t>12</w:t>
            </w:r>
          </w:p>
        </w:tc>
      </w:tr>
      <w:tr w:rsidR="004F7829" w:rsidRPr="00B843FE" w:rsidTr="007837C3">
        <w:trPr>
          <w:trHeight w:val="20"/>
        </w:trPr>
        <w:tc>
          <w:tcPr>
            <w:tcW w:w="4229" w:type="pct"/>
            <w:gridSpan w:val="2"/>
          </w:tcPr>
          <w:p w:rsidR="004F7829" w:rsidRPr="00B843FE" w:rsidRDefault="004F7829" w:rsidP="00CF384B">
            <w:pPr>
              <w:rPr>
                <w:b/>
                <w:bCs/>
                <w:color w:val="000000"/>
              </w:rPr>
            </w:pPr>
            <w:r w:rsidRPr="00B843FE">
              <w:rPr>
                <w:b/>
                <w:bCs/>
                <w:color w:val="000000"/>
              </w:rPr>
              <w:t>РАЗОМ</w:t>
            </w:r>
          </w:p>
        </w:tc>
        <w:tc>
          <w:tcPr>
            <w:tcW w:w="771" w:type="pct"/>
            <w:shd w:val="clear" w:color="000000" w:fill="FFFFFF"/>
          </w:tcPr>
          <w:p w:rsidR="004F7829" w:rsidRPr="00B843FE" w:rsidRDefault="004F7829" w:rsidP="00B235DC">
            <w:pPr>
              <w:jc w:val="center"/>
              <w:rPr>
                <w:b/>
                <w:bCs/>
                <w:color w:val="000000"/>
              </w:rPr>
            </w:pPr>
            <w:r>
              <w:rPr>
                <w:b/>
                <w:bCs/>
                <w:color w:val="000000"/>
              </w:rPr>
              <w:t>120</w:t>
            </w:r>
          </w:p>
        </w:tc>
      </w:tr>
    </w:tbl>
    <w:p w:rsidR="00F802AB" w:rsidRDefault="00F802AB" w:rsidP="00F802AB">
      <w:pPr>
        <w:pStyle w:val="a3"/>
        <w:suppressLineNumbers/>
        <w:suppressAutoHyphens/>
        <w:jc w:val="center"/>
        <w:outlineLvl w:val="0"/>
        <w:rPr>
          <w:sz w:val="28"/>
          <w:szCs w:val="28"/>
        </w:rPr>
      </w:pPr>
      <w:bookmarkStart w:id="8" w:name="_Toc46964708"/>
      <w:bookmarkStart w:id="9" w:name="_Toc53688206"/>
      <w:bookmarkStart w:id="10" w:name="_Toc53689722"/>
      <w:bookmarkStart w:id="11" w:name="_Toc53857874"/>
      <w:bookmarkEnd w:id="4"/>
      <w:bookmarkEnd w:id="5"/>
    </w:p>
    <w:p w:rsidR="00953DD2" w:rsidRPr="009C4F1E" w:rsidRDefault="00F802AB" w:rsidP="00F802AB">
      <w:pPr>
        <w:pStyle w:val="a3"/>
        <w:suppressLineNumbers/>
        <w:suppressAutoHyphens/>
        <w:jc w:val="center"/>
        <w:outlineLvl w:val="0"/>
        <w:rPr>
          <w:sz w:val="28"/>
          <w:szCs w:val="28"/>
        </w:rPr>
      </w:pPr>
      <w:r>
        <w:rPr>
          <w:sz w:val="28"/>
          <w:szCs w:val="28"/>
        </w:rPr>
        <w:t>6</w:t>
      </w:r>
      <w:r w:rsidR="00953DD2" w:rsidRPr="009C4F1E">
        <w:rPr>
          <w:sz w:val="28"/>
          <w:szCs w:val="28"/>
        </w:rPr>
        <w:t>. ОЦІНЮВАННЯ РЕЗУЛЬТАТІВ НАВЧАННЯ</w:t>
      </w:r>
      <w:bookmarkEnd w:id="8"/>
      <w:bookmarkEnd w:id="9"/>
      <w:bookmarkEnd w:id="10"/>
      <w:bookmarkEnd w:id="11"/>
    </w:p>
    <w:p w:rsidR="00953DD2" w:rsidRPr="009C4F1E" w:rsidRDefault="00953DD2" w:rsidP="00F802AB">
      <w:pPr>
        <w:widowControl w:val="0"/>
        <w:suppressLineNumbers/>
        <w:suppressAutoHyphens/>
        <w:ind w:firstLine="567"/>
        <w:jc w:val="both"/>
        <w:rPr>
          <w:sz w:val="28"/>
          <w:szCs w:val="28"/>
        </w:rPr>
      </w:pPr>
      <w:r w:rsidRPr="009C4F1E">
        <w:rPr>
          <w:sz w:val="28"/>
          <w:szCs w:val="28"/>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9C4F1E">
        <w:rPr>
          <w:bCs/>
          <w:sz w:val="28"/>
          <w:szCs w:val="28"/>
        </w:rPr>
        <w:t>п</w:t>
      </w:r>
      <w:r w:rsidRPr="009C4F1E">
        <w:rPr>
          <w:sz w:val="28"/>
          <w:szCs w:val="28"/>
        </w:rPr>
        <w:t>ро оцінювання результатів навчання здобувачів вищої освіти»</w:t>
      </w:r>
      <w:r w:rsidRPr="009C4F1E">
        <w:rPr>
          <w:bCs/>
          <w:sz w:val="28"/>
          <w:szCs w:val="28"/>
        </w:rPr>
        <w:t>.</w:t>
      </w:r>
    </w:p>
    <w:p w:rsidR="00BD0598" w:rsidRDefault="00953DD2" w:rsidP="00F802AB">
      <w:pPr>
        <w:pStyle w:val="Default"/>
        <w:widowControl w:val="0"/>
        <w:suppressLineNumbers/>
        <w:suppressAutoHyphens/>
        <w:ind w:firstLine="567"/>
        <w:jc w:val="both"/>
        <w:rPr>
          <w:sz w:val="28"/>
          <w:szCs w:val="28"/>
          <w:lang w:val="uk-UA"/>
        </w:rPr>
      </w:pPr>
      <w:r w:rsidRPr="009C4F1E">
        <w:rPr>
          <w:sz w:val="28"/>
          <w:szCs w:val="28"/>
          <w:lang w:val="uk-UA"/>
        </w:rPr>
        <w:t>Досягнутий рівень компетентностей відносно очікуваних, що ідентифікований під час контрольних заходів, відображає</w:t>
      </w:r>
      <w:r w:rsidRPr="009C4F1E">
        <w:rPr>
          <w:bCs/>
          <w:sz w:val="28"/>
          <w:szCs w:val="28"/>
          <w:lang w:val="uk-UA"/>
        </w:rPr>
        <w:t xml:space="preserve"> реальний результат навчання студента за дисципліною</w:t>
      </w:r>
      <w:r w:rsidRPr="009C4F1E">
        <w:rPr>
          <w:sz w:val="28"/>
          <w:szCs w:val="28"/>
          <w:lang w:val="uk-UA"/>
        </w:rPr>
        <w:t>.</w:t>
      </w:r>
    </w:p>
    <w:p w:rsidR="00953DD2" w:rsidRPr="009C4F1E" w:rsidRDefault="00F802AB" w:rsidP="00F802AB">
      <w:pPr>
        <w:pStyle w:val="a3"/>
        <w:suppressLineNumbers/>
        <w:suppressAutoHyphens/>
        <w:ind w:firstLine="567"/>
        <w:outlineLvl w:val="0"/>
        <w:rPr>
          <w:sz w:val="28"/>
          <w:szCs w:val="28"/>
        </w:rPr>
      </w:pPr>
      <w:bookmarkStart w:id="12" w:name="_Toc46964709"/>
      <w:bookmarkStart w:id="13" w:name="_Toc53688207"/>
      <w:bookmarkStart w:id="14" w:name="_Toc53689723"/>
      <w:bookmarkStart w:id="15" w:name="_Toc53857875"/>
      <w:r>
        <w:rPr>
          <w:sz w:val="28"/>
          <w:szCs w:val="28"/>
        </w:rPr>
        <w:t>6</w:t>
      </w:r>
      <w:r w:rsidR="00953DD2" w:rsidRPr="009C4F1E">
        <w:rPr>
          <w:sz w:val="28"/>
          <w:szCs w:val="28"/>
        </w:rPr>
        <w:t>.1. Шкали</w:t>
      </w:r>
      <w:bookmarkEnd w:id="12"/>
      <w:bookmarkEnd w:id="13"/>
      <w:bookmarkEnd w:id="14"/>
      <w:bookmarkEnd w:id="15"/>
    </w:p>
    <w:p w:rsidR="00953DD2" w:rsidRPr="009C4F1E" w:rsidRDefault="00953DD2" w:rsidP="00F802AB">
      <w:pPr>
        <w:suppressLineNumbers/>
        <w:tabs>
          <w:tab w:val="left" w:pos="180"/>
        </w:tabs>
        <w:suppressAutoHyphens/>
        <w:autoSpaceDE w:val="0"/>
        <w:autoSpaceDN w:val="0"/>
        <w:adjustRightInd w:val="0"/>
        <w:ind w:firstLine="567"/>
        <w:jc w:val="both"/>
        <w:rPr>
          <w:sz w:val="28"/>
          <w:szCs w:val="28"/>
        </w:rPr>
      </w:pPr>
      <w:r w:rsidRPr="009C4F1E">
        <w:rPr>
          <w:bCs/>
          <w:sz w:val="28"/>
          <w:szCs w:val="28"/>
        </w:rPr>
        <w:t xml:space="preserve">Оцінювання навчальних досягнень студентів НТУ «ДП» здійснюється за рейтинговою (100-бальною) та інституційною шкалами. Остання необхідна (за офіційною відсутністю національної шкали) для </w:t>
      </w:r>
      <w:r w:rsidRPr="009C4F1E">
        <w:rPr>
          <w:sz w:val="28"/>
          <w:szCs w:val="28"/>
          <w:shd w:val="clear" w:color="auto" w:fill="FFFFFF"/>
        </w:rPr>
        <w:t xml:space="preserve">конвертації (переведення) </w:t>
      </w:r>
      <w:r w:rsidRPr="009C4F1E">
        <w:rPr>
          <w:sz w:val="28"/>
          <w:szCs w:val="28"/>
        </w:rPr>
        <w:t>оцінок мобільних студентів.</w:t>
      </w:r>
    </w:p>
    <w:p w:rsidR="00953DD2" w:rsidRPr="009C4F1E" w:rsidRDefault="00953DD2" w:rsidP="00F802AB">
      <w:pPr>
        <w:suppressLineNumbers/>
        <w:tabs>
          <w:tab w:val="left" w:pos="180"/>
        </w:tabs>
        <w:suppressAutoHyphens/>
        <w:autoSpaceDE w:val="0"/>
        <w:autoSpaceDN w:val="0"/>
        <w:adjustRightInd w:val="0"/>
        <w:jc w:val="center"/>
        <w:rPr>
          <w:b/>
          <w:bCs/>
          <w:i/>
        </w:rPr>
      </w:pPr>
      <w:r w:rsidRPr="009C4F1E">
        <w:rPr>
          <w:b/>
          <w:bCs/>
          <w:i/>
        </w:rPr>
        <w:t>Шкали оцінювання навчальних досягнень студентів НТУ «ДП»</w:t>
      </w:r>
    </w:p>
    <w:tbl>
      <w:tblPr>
        <w:tblW w:w="5964" w:type="dxa"/>
        <w:jc w:val="center"/>
        <w:tblLayout w:type="fixed"/>
        <w:tblCellMar>
          <w:left w:w="0" w:type="dxa"/>
          <w:right w:w="0" w:type="dxa"/>
        </w:tblCellMar>
        <w:tblLook w:val="0000"/>
      </w:tblPr>
      <w:tblGrid>
        <w:gridCol w:w="2982"/>
        <w:gridCol w:w="2982"/>
      </w:tblGrid>
      <w:tr w:rsidR="00953DD2" w:rsidRPr="009C4F1E" w:rsidTr="00BE48E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953DD2" w:rsidRPr="009C4F1E" w:rsidRDefault="00953DD2" w:rsidP="00F802AB">
            <w:pPr>
              <w:autoSpaceDE w:val="0"/>
              <w:snapToGrid w:val="0"/>
              <w:jc w:val="center"/>
              <w:rPr>
                <w:b/>
                <w:bCs/>
              </w:rPr>
            </w:pPr>
            <w:r w:rsidRPr="009C4F1E">
              <w:rPr>
                <w:b/>
                <w:bCs/>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953DD2" w:rsidRPr="009C4F1E" w:rsidRDefault="00953DD2" w:rsidP="00F802AB">
            <w:pPr>
              <w:autoSpaceDE w:val="0"/>
              <w:snapToGrid w:val="0"/>
              <w:jc w:val="center"/>
              <w:rPr>
                <w:b/>
              </w:rPr>
            </w:pPr>
            <w:r w:rsidRPr="009C4F1E">
              <w:rPr>
                <w:b/>
                <w:bCs/>
              </w:rPr>
              <w:t>Інституційна</w:t>
            </w:r>
          </w:p>
        </w:tc>
      </w:tr>
      <w:tr w:rsidR="00953DD2" w:rsidRPr="009C4F1E" w:rsidTr="00BE48E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953DD2" w:rsidRPr="009C4F1E" w:rsidRDefault="00953DD2" w:rsidP="00F802AB">
            <w:pPr>
              <w:autoSpaceDE w:val="0"/>
              <w:snapToGrid w:val="0"/>
              <w:jc w:val="center"/>
              <w:rPr>
                <w:bCs/>
              </w:rPr>
            </w:pPr>
            <w:r w:rsidRPr="009C4F1E">
              <w:rPr>
                <w:bCs/>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953DD2" w:rsidRPr="009C4F1E" w:rsidRDefault="00953DD2" w:rsidP="00F802AB">
            <w:pPr>
              <w:autoSpaceDE w:val="0"/>
              <w:snapToGrid w:val="0"/>
            </w:pPr>
            <w:r w:rsidRPr="009C4F1E">
              <w:t>відмінно / Excellent</w:t>
            </w:r>
          </w:p>
        </w:tc>
      </w:tr>
      <w:tr w:rsidR="00953DD2" w:rsidRPr="009C4F1E" w:rsidTr="00BE48E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953DD2" w:rsidRPr="009C4F1E" w:rsidRDefault="00953DD2" w:rsidP="00F802AB">
            <w:pPr>
              <w:autoSpaceDE w:val="0"/>
              <w:snapToGrid w:val="0"/>
              <w:jc w:val="center"/>
              <w:rPr>
                <w:bCs/>
              </w:rPr>
            </w:pPr>
            <w:r w:rsidRPr="009C4F1E">
              <w:rPr>
                <w:bCs/>
              </w:rPr>
              <w:t>74…89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953DD2" w:rsidRPr="009C4F1E" w:rsidRDefault="00953DD2" w:rsidP="00F802AB">
            <w:pPr>
              <w:autoSpaceDE w:val="0"/>
              <w:snapToGrid w:val="0"/>
            </w:pPr>
            <w:r w:rsidRPr="009C4F1E">
              <w:t>добре / Good</w:t>
            </w:r>
          </w:p>
        </w:tc>
      </w:tr>
      <w:tr w:rsidR="00953DD2" w:rsidRPr="009C4F1E" w:rsidTr="00BE48E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953DD2" w:rsidRPr="009C4F1E" w:rsidRDefault="00953DD2" w:rsidP="00F802AB">
            <w:pPr>
              <w:autoSpaceDE w:val="0"/>
              <w:snapToGrid w:val="0"/>
              <w:jc w:val="center"/>
              <w:rPr>
                <w:bCs/>
              </w:rPr>
            </w:pPr>
            <w:r w:rsidRPr="009C4F1E">
              <w:rPr>
                <w:bCs/>
              </w:rPr>
              <w:t>60…73</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953DD2" w:rsidRPr="009C4F1E" w:rsidRDefault="00953DD2" w:rsidP="00F802AB">
            <w:pPr>
              <w:autoSpaceDE w:val="0"/>
              <w:snapToGrid w:val="0"/>
            </w:pPr>
            <w:r w:rsidRPr="009C4F1E">
              <w:t>задовільно / Satisfactory</w:t>
            </w:r>
          </w:p>
        </w:tc>
      </w:tr>
      <w:tr w:rsidR="00953DD2" w:rsidRPr="009C4F1E" w:rsidTr="00BE48E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953DD2" w:rsidRPr="009C4F1E" w:rsidRDefault="00953DD2" w:rsidP="00F802AB">
            <w:pPr>
              <w:autoSpaceDE w:val="0"/>
              <w:snapToGrid w:val="0"/>
              <w:jc w:val="center"/>
              <w:rPr>
                <w:bCs/>
              </w:rPr>
            </w:pPr>
            <w:r w:rsidRPr="009C4F1E">
              <w:rPr>
                <w:bCs/>
              </w:rPr>
              <w:lastRenderedPageBreak/>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953DD2" w:rsidRPr="009C4F1E" w:rsidRDefault="00953DD2" w:rsidP="00F802AB">
            <w:pPr>
              <w:autoSpaceDE w:val="0"/>
              <w:snapToGrid w:val="0"/>
            </w:pPr>
            <w:r w:rsidRPr="009C4F1E">
              <w:t>незадовільно / Fail</w:t>
            </w:r>
          </w:p>
        </w:tc>
      </w:tr>
    </w:tbl>
    <w:p w:rsidR="00953DD2" w:rsidRPr="009C4F1E" w:rsidRDefault="00953DD2" w:rsidP="00F802AB">
      <w:pPr>
        <w:ind w:firstLine="567"/>
        <w:jc w:val="both"/>
        <w:rPr>
          <w:sz w:val="28"/>
          <w:szCs w:val="28"/>
        </w:rPr>
      </w:pPr>
      <w:r w:rsidRPr="009C4F1E">
        <w:rPr>
          <w:sz w:val="28"/>
          <w:szCs w:val="28"/>
        </w:rPr>
        <w:t>Кредити навчальної дисципліни зараховуються, якщо студент отримав підсумкову оцінку не менше 60-ти балів. Нижча оцінка вважається академічною заборгованістю, що підлягає ліквідації.</w:t>
      </w:r>
    </w:p>
    <w:p w:rsidR="00F802AB" w:rsidRDefault="00F802AB" w:rsidP="00F802AB">
      <w:pPr>
        <w:pStyle w:val="a3"/>
        <w:suppressLineNumbers/>
        <w:suppressAutoHyphens/>
        <w:ind w:firstLine="567"/>
        <w:outlineLvl w:val="0"/>
        <w:rPr>
          <w:sz w:val="28"/>
          <w:szCs w:val="28"/>
        </w:rPr>
      </w:pPr>
      <w:bookmarkStart w:id="16" w:name="_Toc46964710"/>
      <w:bookmarkStart w:id="17" w:name="_Toc53688208"/>
      <w:bookmarkStart w:id="18" w:name="_Toc53689724"/>
      <w:bookmarkStart w:id="19" w:name="_Toc53857876"/>
    </w:p>
    <w:p w:rsidR="00F802AB" w:rsidRDefault="00F802AB" w:rsidP="00F802AB">
      <w:pPr>
        <w:pStyle w:val="a3"/>
        <w:suppressLineNumbers/>
        <w:suppressAutoHyphens/>
        <w:ind w:firstLine="567"/>
        <w:outlineLvl w:val="0"/>
        <w:rPr>
          <w:sz w:val="28"/>
          <w:szCs w:val="28"/>
        </w:rPr>
      </w:pPr>
    </w:p>
    <w:p w:rsidR="00953DD2" w:rsidRPr="009C4F1E" w:rsidRDefault="00F802AB" w:rsidP="00F802AB">
      <w:pPr>
        <w:pStyle w:val="a3"/>
        <w:suppressLineNumbers/>
        <w:suppressAutoHyphens/>
        <w:ind w:firstLine="567"/>
        <w:outlineLvl w:val="0"/>
        <w:rPr>
          <w:sz w:val="28"/>
          <w:szCs w:val="28"/>
        </w:rPr>
      </w:pPr>
      <w:r>
        <w:rPr>
          <w:sz w:val="28"/>
          <w:szCs w:val="28"/>
        </w:rPr>
        <w:t>6</w:t>
      </w:r>
      <w:r w:rsidR="00953DD2">
        <w:rPr>
          <w:sz w:val="28"/>
          <w:szCs w:val="28"/>
        </w:rPr>
        <w:t>.</w:t>
      </w:r>
      <w:r w:rsidR="00953DD2" w:rsidRPr="009C4F1E">
        <w:rPr>
          <w:sz w:val="28"/>
          <w:szCs w:val="28"/>
        </w:rPr>
        <w:t>2. Засоби та процедури</w:t>
      </w:r>
      <w:bookmarkEnd w:id="16"/>
      <w:bookmarkEnd w:id="17"/>
      <w:bookmarkEnd w:id="18"/>
      <w:bookmarkEnd w:id="19"/>
    </w:p>
    <w:p w:rsidR="00953DD2" w:rsidRPr="009C4F1E" w:rsidRDefault="00953DD2" w:rsidP="00F802AB">
      <w:pPr>
        <w:pStyle w:val="15"/>
        <w:keepNext w:val="0"/>
        <w:suppressLineNumbers/>
        <w:suppressAutoHyphens/>
        <w:spacing w:before="0" w:after="0"/>
        <w:ind w:firstLine="567"/>
        <w:jc w:val="both"/>
        <w:rPr>
          <w:b w:val="0"/>
          <w:sz w:val="28"/>
          <w:szCs w:val="28"/>
        </w:rPr>
      </w:pPr>
      <w:r w:rsidRPr="009C4F1E">
        <w:rPr>
          <w:b w:val="0"/>
          <w:bCs/>
          <w:sz w:val="28"/>
          <w:szCs w:val="28"/>
        </w:rPr>
        <w:t xml:space="preserve">Зміст засобів діагностики спрямовано на контроль рівня сформованості </w:t>
      </w:r>
      <w:r w:rsidRPr="009C4F1E">
        <w:rPr>
          <w:b w:val="0"/>
          <w:sz w:val="28"/>
          <w:szCs w:val="28"/>
        </w:rPr>
        <w:t>знань, умінь, комунікації, автономності та відповідальності студента за вимогами НРК до 7-го кваліфікаційного рівня під час демонстрації регламентованих робочою програмою результатів навчання.</w:t>
      </w:r>
    </w:p>
    <w:p w:rsidR="00953DD2" w:rsidRPr="009C4F1E" w:rsidRDefault="00953DD2" w:rsidP="00F802AB">
      <w:pPr>
        <w:suppressLineNumbers/>
        <w:suppressAutoHyphens/>
        <w:autoSpaceDE w:val="0"/>
        <w:autoSpaceDN w:val="0"/>
        <w:ind w:firstLine="567"/>
        <w:jc w:val="both"/>
        <w:rPr>
          <w:sz w:val="28"/>
          <w:szCs w:val="28"/>
        </w:rPr>
      </w:pPr>
      <w:r w:rsidRPr="009C4F1E">
        <w:rPr>
          <w:sz w:val="28"/>
          <w:szCs w:val="28"/>
        </w:rPr>
        <w:t>Студент на контрольних заходах має виконувати завдання, орієнтовані виключно на демонстрацію дисциплінарних результатів навчання (розділ 2).</w:t>
      </w:r>
    </w:p>
    <w:p w:rsidR="00953DD2" w:rsidRPr="009C4F1E" w:rsidRDefault="00953DD2" w:rsidP="00F802AB">
      <w:pPr>
        <w:widowControl w:val="0"/>
        <w:suppressLineNumbers/>
        <w:suppressAutoHyphens/>
        <w:ind w:firstLine="567"/>
        <w:jc w:val="both"/>
        <w:rPr>
          <w:bCs/>
          <w:sz w:val="28"/>
          <w:szCs w:val="28"/>
        </w:rPr>
      </w:pPr>
      <w:r w:rsidRPr="009C4F1E">
        <w:rPr>
          <w:sz w:val="28"/>
          <w:szCs w:val="28"/>
        </w:rPr>
        <w:t>Засоби діагностики, що н</w:t>
      </w:r>
      <w:r w:rsidRPr="009C4F1E">
        <w:rPr>
          <w:bCs/>
          <w:sz w:val="28"/>
          <w:szCs w:val="28"/>
        </w:rPr>
        <w:t>адаються студентам на контрольних заходах у вигляді завдань для поточного та підсумкового контролю, ф</w:t>
      </w:r>
      <w:r w:rsidRPr="009C4F1E">
        <w:rPr>
          <w:sz w:val="28"/>
          <w:szCs w:val="28"/>
        </w:rPr>
        <w:t xml:space="preserve">ормуються шляхом </w:t>
      </w:r>
      <w:r w:rsidRPr="009C4F1E">
        <w:rPr>
          <w:bCs/>
          <w:sz w:val="28"/>
          <w:szCs w:val="28"/>
        </w:rPr>
        <w:t>конкретизації вихідних даних та способу демонстрації дисциплінарних результатів навчання.</w:t>
      </w:r>
    </w:p>
    <w:p w:rsidR="00953DD2" w:rsidRPr="009C4F1E" w:rsidRDefault="00953DD2" w:rsidP="00F802AB">
      <w:pPr>
        <w:widowControl w:val="0"/>
        <w:suppressLineNumbers/>
        <w:suppressAutoHyphens/>
        <w:ind w:firstLine="567"/>
        <w:jc w:val="both"/>
        <w:rPr>
          <w:bCs/>
          <w:sz w:val="28"/>
          <w:szCs w:val="28"/>
        </w:rPr>
      </w:pPr>
      <w:r w:rsidRPr="009C4F1E">
        <w:rPr>
          <w:bCs/>
          <w:sz w:val="28"/>
          <w:szCs w:val="28"/>
        </w:rPr>
        <w:t xml:space="preserve">Засоби діагностики (контрольні завдання) для поточного та підсумкового контролю дисципліни затверджуються кафедрою. </w:t>
      </w:r>
    </w:p>
    <w:p w:rsidR="00953DD2" w:rsidRDefault="00953DD2" w:rsidP="00F802AB">
      <w:pPr>
        <w:widowControl w:val="0"/>
        <w:suppressLineNumbers/>
        <w:suppressAutoHyphens/>
        <w:ind w:firstLine="567"/>
        <w:jc w:val="both"/>
        <w:rPr>
          <w:bCs/>
          <w:sz w:val="28"/>
          <w:szCs w:val="28"/>
        </w:rPr>
      </w:pPr>
      <w:r w:rsidRPr="009C4F1E">
        <w:rPr>
          <w:bCs/>
          <w:sz w:val="28"/>
          <w:szCs w:val="28"/>
        </w:rPr>
        <w:t xml:space="preserve">Види засобів діагностики та процедур оцінювання для поточного та підсумкового контролю дисципліни подано нижче. </w:t>
      </w:r>
    </w:p>
    <w:p w:rsidR="00BD0598" w:rsidRPr="009C4F1E" w:rsidRDefault="00BD0598" w:rsidP="00F802AB">
      <w:pPr>
        <w:ind w:firstLine="567"/>
        <w:jc w:val="both"/>
        <w:rPr>
          <w:color w:val="000000"/>
          <w:sz w:val="28"/>
          <w:szCs w:val="28"/>
        </w:rPr>
      </w:pPr>
      <w:bookmarkStart w:id="20" w:name="_Hlk501707960"/>
      <w:bookmarkStart w:id="21" w:name="_Hlk500614565"/>
      <w:r w:rsidRPr="009C4F1E">
        <w:rPr>
          <w:color w:val="000000"/>
          <w:sz w:val="28"/>
          <w:szCs w:val="28"/>
        </w:rPr>
        <w:t>Під час поточного контролю лекційні заняття оцінюються шляхом визначення якості виконання контрольних конкретизованих завдань. Практичні заняття оцінюються якістю виконання контрольного або індивідуального завдання.</w:t>
      </w:r>
    </w:p>
    <w:p w:rsidR="00BD0598" w:rsidRPr="009C4F1E" w:rsidRDefault="00BD0598" w:rsidP="00F802AB">
      <w:pPr>
        <w:widowControl w:val="0"/>
        <w:suppressLineNumbers/>
        <w:suppressAutoHyphens/>
        <w:ind w:firstLine="567"/>
        <w:jc w:val="both"/>
        <w:rPr>
          <w:color w:val="000000"/>
          <w:sz w:val="28"/>
          <w:szCs w:val="28"/>
        </w:rPr>
      </w:pPr>
      <w:r w:rsidRPr="009C4F1E">
        <w:rPr>
          <w:color w:val="000000"/>
          <w:sz w:val="28"/>
          <w:szCs w:val="28"/>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bookmarkEnd w:id="20"/>
    <w:p w:rsidR="00BD0598" w:rsidRPr="009C4F1E" w:rsidRDefault="00BD0598" w:rsidP="00F802AB">
      <w:pPr>
        <w:suppressLineNumbers/>
        <w:suppressAutoHyphens/>
        <w:ind w:firstLine="567"/>
        <w:jc w:val="both"/>
        <w:rPr>
          <w:color w:val="000000"/>
          <w:sz w:val="28"/>
          <w:szCs w:val="28"/>
        </w:rPr>
      </w:pPr>
      <w:r w:rsidRPr="009C4F1E">
        <w:rPr>
          <w:color w:val="000000"/>
          <w:sz w:val="28"/>
          <w:szCs w:val="28"/>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bookmarkEnd w:id="21"/>
    <w:p w:rsidR="00953DD2" w:rsidRPr="009C4F1E" w:rsidRDefault="00953DD2" w:rsidP="00F802AB">
      <w:pPr>
        <w:widowControl w:val="0"/>
        <w:suppressLineNumbers/>
        <w:suppressAutoHyphens/>
        <w:jc w:val="center"/>
        <w:rPr>
          <w:b/>
          <w:bCs/>
        </w:rPr>
      </w:pPr>
      <w:r w:rsidRPr="009C4F1E">
        <w:rPr>
          <w:b/>
          <w:i/>
        </w:rPr>
        <w:t>Засоби діагностики та процедури оцінювання</w:t>
      </w:r>
    </w:p>
    <w:tbl>
      <w:tblPr>
        <w:tblW w:w="5000" w:type="pct"/>
        <w:jc w:val="center"/>
        <w:tblCellMar>
          <w:left w:w="0" w:type="dxa"/>
          <w:right w:w="0" w:type="dxa"/>
        </w:tblCellMar>
        <w:tblLook w:val="0000"/>
      </w:tblPr>
      <w:tblGrid>
        <w:gridCol w:w="1249"/>
        <w:gridCol w:w="1860"/>
        <w:gridCol w:w="2109"/>
        <w:gridCol w:w="1609"/>
        <w:gridCol w:w="2821"/>
      </w:tblGrid>
      <w:tr w:rsidR="00953DD2" w:rsidRPr="009C4F1E" w:rsidTr="00BE48E6">
        <w:trPr>
          <w:cantSplit/>
          <w:jc w:val="center"/>
        </w:trPr>
        <w:tc>
          <w:tcPr>
            <w:tcW w:w="2704" w:type="pct"/>
            <w:gridSpan w:val="3"/>
            <w:tcBorders>
              <w:top w:val="single" w:sz="4" w:space="0" w:color="auto"/>
              <w:left w:val="single" w:sz="4" w:space="0" w:color="auto"/>
              <w:bottom w:val="single" w:sz="4" w:space="0" w:color="auto"/>
              <w:right w:val="single" w:sz="4" w:space="0" w:color="auto"/>
            </w:tcBorders>
            <w:vAlign w:val="center"/>
          </w:tcPr>
          <w:p w:rsidR="00953DD2" w:rsidRPr="009C4F1E" w:rsidRDefault="00953DD2" w:rsidP="00F802AB">
            <w:pPr>
              <w:autoSpaceDE w:val="0"/>
              <w:snapToGrid w:val="0"/>
              <w:jc w:val="center"/>
              <w:rPr>
                <w:b/>
              </w:rPr>
            </w:pPr>
            <w:r w:rsidRPr="009C4F1E">
              <w:rPr>
                <w:b/>
              </w:rPr>
              <w:t>ПОТОЧНИЙ КОНТРОЛЬ</w:t>
            </w:r>
          </w:p>
        </w:tc>
        <w:tc>
          <w:tcPr>
            <w:tcW w:w="2296" w:type="pct"/>
            <w:gridSpan w:val="2"/>
            <w:tcBorders>
              <w:top w:val="single" w:sz="4" w:space="0" w:color="auto"/>
              <w:left w:val="single" w:sz="4" w:space="0" w:color="auto"/>
              <w:bottom w:val="single" w:sz="4" w:space="0" w:color="auto"/>
              <w:right w:val="single" w:sz="4" w:space="0" w:color="auto"/>
            </w:tcBorders>
          </w:tcPr>
          <w:p w:rsidR="00953DD2" w:rsidRPr="009C4F1E" w:rsidRDefault="00953DD2" w:rsidP="00F802AB">
            <w:pPr>
              <w:autoSpaceDE w:val="0"/>
              <w:snapToGrid w:val="0"/>
              <w:jc w:val="center"/>
              <w:rPr>
                <w:b/>
              </w:rPr>
            </w:pPr>
            <w:r w:rsidRPr="009C4F1E">
              <w:rPr>
                <w:b/>
              </w:rPr>
              <w:t>ПІДСУМКОВИЙ КОНТРОЛЬ</w:t>
            </w:r>
          </w:p>
        </w:tc>
      </w:tr>
      <w:tr w:rsidR="00953DD2" w:rsidRPr="009C4F1E" w:rsidTr="00BE48E6">
        <w:trPr>
          <w:cantSplit/>
          <w:jc w:val="center"/>
        </w:trPr>
        <w:tc>
          <w:tcPr>
            <w:tcW w:w="647" w:type="pct"/>
            <w:tcBorders>
              <w:top w:val="single" w:sz="4" w:space="0" w:color="auto"/>
              <w:left w:val="single" w:sz="4" w:space="0" w:color="auto"/>
              <w:bottom w:val="single" w:sz="4" w:space="0" w:color="auto"/>
              <w:right w:val="single" w:sz="4" w:space="0" w:color="auto"/>
            </w:tcBorders>
            <w:vAlign w:val="center"/>
          </w:tcPr>
          <w:p w:rsidR="00953DD2" w:rsidRPr="009C4F1E" w:rsidRDefault="00953DD2" w:rsidP="00F802AB">
            <w:pPr>
              <w:autoSpaceDE w:val="0"/>
              <w:snapToGrid w:val="0"/>
              <w:jc w:val="center"/>
              <w:rPr>
                <w:b/>
                <w:bCs/>
              </w:rPr>
            </w:pPr>
            <w:r w:rsidRPr="009C4F1E">
              <w:rPr>
                <w:b/>
                <w:bCs/>
              </w:rPr>
              <w:t>навчальне заняття</w:t>
            </w:r>
          </w:p>
        </w:tc>
        <w:tc>
          <w:tcPr>
            <w:tcW w:w="964" w:type="pct"/>
            <w:tcBorders>
              <w:top w:val="single" w:sz="4" w:space="0" w:color="auto"/>
              <w:left w:val="single" w:sz="4" w:space="0" w:color="auto"/>
              <w:bottom w:val="single" w:sz="4" w:space="0" w:color="auto"/>
              <w:right w:val="single" w:sz="4" w:space="0" w:color="auto"/>
            </w:tcBorders>
            <w:tcMar>
              <w:left w:w="57" w:type="dxa"/>
            </w:tcMar>
            <w:vAlign w:val="center"/>
          </w:tcPr>
          <w:p w:rsidR="00953DD2" w:rsidRPr="009C4F1E" w:rsidRDefault="00953DD2" w:rsidP="00F802AB">
            <w:pPr>
              <w:autoSpaceDE w:val="0"/>
              <w:snapToGrid w:val="0"/>
              <w:jc w:val="center"/>
              <w:rPr>
                <w:b/>
              </w:rPr>
            </w:pPr>
            <w:r w:rsidRPr="009C4F1E">
              <w:rPr>
                <w:b/>
              </w:rPr>
              <w:t>засоби діагностики</w:t>
            </w:r>
          </w:p>
        </w:tc>
        <w:tc>
          <w:tcPr>
            <w:tcW w:w="1093" w:type="pct"/>
            <w:tcBorders>
              <w:top w:val="single" w:sz="4" w:space="0" w:color="auto"/>
              <w:left w:val="single" w:sz="4" w:space="0" w:color="auto"/>
              <w:bottom w:val="single" w:sz="4" w:space="0" w:color="auto"/>
              <w:right w:val="single" w:sz="4" w:space="0" w:color="auto"/>
            </w:tcBorders>
            <w:vAlign w:val="center"/>
          </w:tcPr>
          <w:p w:rsidR="00953DD2" w:rsidRPr="009C4F1E" w:rsidRDefault="00953DD2" w:rsidP="00F802AB">
            <w:pPr>
              <w:autoSpaceDE w:val="0"/>
              <w:snapToGrid w:val="0"/>
              <w:jc w:val="center"/>
              <w:rPr>
                <w:b/>
              </w:rPr>
            </w:pPr>
            <w:r w:rsidRPr="009C4F1E">
              <w:rPr>
                <w:b/>
              </w:rPr>
              <w:t>процедури</w:t>
            </w:r>
          </w:p>
        </w:tc>
        <w:tc>
          <w:tcPr>
            <w:tcW w:w="834" w:type="pct"/>
            <w:tcBorders>
              <w:top w:val="single" w:sz="4" w:space="0" w:color="auto"/>
              <w:left w:val="single" w:sz="4" w:space="0" w:color="auto"/>
              <w:bottom w:val="single" w:sz="4" w:space="0" w:color="auto"/>
              <w:right w:val="single" w:sz="4" w:space="0" w:color="auto"/>
            </w:tcBorders>
            <w:vAlign w:val="center"/>
          </w:tcPr>
          <w:p w:rsidR="00953DD2" w:rsidRPr="009C4F1E" w:rsidRDefault="00953DD2" w:rsidP="00F802AB">
            <w:pPr>
              <w:autoSpaceDE w:val="0"/>
              <w:snapToGrid w:val="0"/>
              <w:jc w:val="center"/>
              <w:rPr>
                <w:b/>
              </w:rPr>
            </w:pPr>
            <w:r w:rsidRPr="009C4F1E">
              <w:rPr>
                <w:b/>
              </w:rPr>
              <w:t>засоби діагностики</w:t>
            </w:r>
          </w:p>
        </w:tc>
        <w:tc>
          <w:tcPr>
            <w:tcW w:w="1462" w:type="pct"/>
            <w:tcBorders>
              <w:top w:val="single" w:sz="4" w:space="0" w:color="auto"/>
              <w:left w:val="single" w:sz="4" w:space="0" w:color="auto"/>
              <w:bottom w:val="single" w:sz="4" w:space="0" w:color="auto"/>
              <w:right w:val="single" w:sz="4" w:space="0" w:color="auto"/>
            </w:tcBorders>
            <w:vAlign w:val="center"/>
          </w:tcPr>
          <w:p w:rsidR="00953DD2" w:rsidRPr="009C4F1E" w:rsidRDefault="00953DD2" w:rsidP="00F802AB">
            <w:pPr>
              <w:autoSpaceDE w:val="0"/>
              <w:snapToGrid w:val="0"/>
              <w:jc w:val="center"/>
              <w:rPr>
                <w:b/>
              </w:rPr>
            </w:pPr>
            <w:r w:rsidRPr="009C4F1E">
              <w:rPr>
                <w:b/>
              </w:rPr>
              <w:t>процедури</w:t>
            </w:r>
          </w:p>
        </w:tc>
      </w:tr>
      <w:tr w:rsidR="00953DD2" w:rsidRPr="009C4F1E" w:rsidTr="00BE48E6">
        <w:trPr>
          <w:cantSplit/>
          <w:jc w:val="center"/>
        </w:trPr>
        <w:tc>
          <w:tcPr>
            <w:tcW w:w="647" w:type="pct"/>
            <w:tcBorders>
              <w:top w:val="single" w:sz="4" w:space="0" w:color="auto"/>
              <w:left w:val="single" w:sz="4" w:space="0" w:color="auto"/>
              <w:bottom w:val="single" w:sz="4" w:space="0" w:color="auto"/>
              <w:right w:val="single" w:sz="4" w:space="0" w:color="auto"/>
            </w:tcBorders>
          </w:tcPr>
          <w:p w:rsidR="00953DD2" w:rsidRPr="009C4F1E" w:rsidRDefault="00953DD2" w:rsidP="00F802AB">
            <w:pPr>
              <w:autoSpaceDE w:val="0"/>
              <w:snapToGrid w:val="0"/>
              <w:rPr>
                <w:b/>
                <w:bCs/>
              </w:rPr>
            </w:pPr>
            <w:r w:rsidRPr="009C4F1E">
              <w:rPr>
                <w:bCs/>
              </w:rPr>
              <w:t>лекції</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953DD2" w:rsidRPr="009C4F1E" w:rsidRDefault="00953DD2" w:rsidP="00F802AB">
            <w:pPr>
              <w:autoSpaceDE w:val="0"/>
              <w:snapToGrid w:val="0"/>
              <w:rPr>
                <w:b/>
              </w:rPr>
            </w:pPr>
            <w:r w:rsidRPr="009C4F1E">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rsidR="00953DD2" w:rsidRPr="009C4F1E" w:rsidRDefault="00953DD2" w:rsidP="00F802AB">
            <w:pPr>
              <w:autoSpaceDE w:val="0"/>
              <w:snapToGrid w:val="0"/>
            </w:pPr>
            <w:r w:rsidRPr="009C4F1E">
              <w:t>виконання завдання під час лекцій</w:t>
            </w:r>
          </w:p>
        </w:tc>
        <w:tc>
          <w:tcPr>
            <w:tcW w:w="834" w:type="pct"/>
            <w:vMerge w:val="restart"/>
            <w:tcBorders>
              <w:top w:val="single" w:sz="4" w:space="0" w:color="auto"/>
              <w:left w:val="single" w:sz="4" w:space="0" w:color="auto"/>
              <w:right w:val="single" w:sz="4" w:space="0" w:color="auto"/>
            </w:tcBorders>
          </w:tcPr>
          <w:p w:rsidR="00953DD2" w:rsidRPr="009C4F1E" w:rsidRDefault="00953DD2" w:rsidP="00F802AB">
            <w:pPr>
              <w:autoSpaceDE w:val="0"/>
              <w:snapToGrid w:val="0"/>
            </w:pPr>
          </w:p>
          <w:p w:rsidR="00953DD2" w:rsidRPr="009C4F1E" w:rsidRDefault="00953DD2" w:rsidP="00F802AB">
            <w:pPr>
              <w:autoSpaceDE w:val="0"/>
              <w:snapToGrid w:val="0"/>
            </w:pPr>
          </w:p>
          <w:p w:rsidR="00953DD2" w:rsidRPr="009C4F1E" w:rsidRDefault="00953DD2" w:rsidP="00F802AB">
            <w:pPr>
              <w:autoSpaceDE w:val="0"/>
              <w:snapToGrid w:val="0"/>
            </w:pPr>
          </w:p>
          <w:p w:rsidR="00953DD2" w:rsidRPr="009C4F1E" w:rsidRDefault="00953DD2" w:rsidP="00F802AB">
            <w:pPr>
              <w:autoSpaceDE w:val="0"/>
              <w:snapToGrid w:val="0"/>
            </w:pPr>
          </w:p>
          <w:p w:rsidR="00953DD2" w:rsidRPr="009C4F1E" w:rsidRDefault="00953DD2" w:rsidP="00F802AB">
            <w:pPr>
              <w:autoSpaceDE w:val="0"/>
              <w:snapToGrid w:val="0"/>
            </w:pPr>
          </w:p>
          <w:p w:rsidR="00953DD2" w:rsidRPr="009C4F1E" w:rsidRDefault="00953DD2" w:rsidP="00F802AB">
            <w:pPr>
              <w:autoSpaceDE w:val="0"/>
              <w:snapToGrid w:val="0"/>
            </w:pPr>
            <w:r w:rsidRPr="009C4F1E">
              <w:t>комплексна контрольна робота (ККР)</w:t>
            </w:r>
          </w:p>
        </w:tc>
        <w:tc>
          <w:tcPr>
            <w:tcW w:w="1462" w:type="pct"/>
            <w:vMerge w:val="restart"/>
            <w:tcBorders>
              <w:top w:val="single" w:sz="4" w:space="0" w:color="auto"/>
              <w:left w:val="single" w:sz="4" w:space="0" w:color="auto"/>
              <w:right w:val="single" w:sz="4" w:space="0" w:color="auto"/>
            </w:tcBorders>
          </w:tcPr>
          <w:p w:rsidR="00953DD2" w:rsidRPr="009C4F1E" w:rsidRDefault="00953DD2" w:rsidP="00F802AB">
            <w:pPr>
              <w:autoSpaceDE w:val="0"/>
              <w:snapToGrid w:val="0"/>
              <w:rPr>
                <w:color w:val="000000"/>
              </w:rPr>
            </w:pPr>
            <w:r w:rsidRPr="009C4F1E">
              <w:rPr>
                <w:color w:val="000000"/>
              </w:rPr>
              <w:t>визначення середньозваженого результату поточних контролів;</w:t>
            </w:r>
          </w:p>
          <w:p w:rsidR="00953DD2" w:rsidRPr="009C4F1E" w:rsidRDefault="00953DD2" w:rsidP="00F802AB">
            <w:pPr>
              <w:autoSpaceDE w:val="0"/>
              <w:snapToGrid w:val="0"/>
              <w:rPr>
                <w:color w:val="000000"/>
              </w:rPr>
            </w:pPr>
          </w:p>
          <w:p w:rsidR="00953DD2" w:rsidRPr="009C4F1E" w:rsidRDefault="00953DD2" w:rsidP="00F802AB">
            <w:pPr>
              <w:autoSpaceDE w:val="0"/>
              <w:snapToGrid w:val="0"/>
            </w:pPr>
            <w:r w:rsidRPr="009C4F1E">
              <w:t>виконання ККР під час заліку за бажанням студента</w:t>
            </w:r>
          </w:p>
        </w:tc>
      </w:tr>
      <w:tr w:rsidR="00953DD2" w:rsidRPr="009C4F1E" w:rsidTr="00BE48E6">
        <w:trPr>
          <w:cantSplit/>
          <w:jc w:val="center"/>
        </w:trPr>
        <w:tc>
          <w:tcPr>
            <w:tcW w:w="647" w:type="pct"/>
            <w:vMerge w:val="restart"/>
            <w:tcBorders>
              <w:top w:val="single" w:sz="4" w:space="0" w:color="auto"/>
              <w:left w:val="single" w:sz="4" w:space="0" w:color="auto"/>
              <w:right w:val="single" w:sz="4" w:space="0" w:color="auto"/>
            </w:tcBorders>
          </w:tcPr>
          <w:p w:rsidR="00953DD2" w:rsidRPr="009C4F1E" w:rsidRDefault="00953DD2" w:rsidP="00F802AB">
            <w:pPr>
              <w:autoSpaceDE w:val="0"/>
              <w:snapToGrid w:val="0"/>
              <w:rPr>
                <w:b/>
                <w:bCs/>
              </w:rPr>
            </w:pPr>
            <w:r w:rsidRPr="009C4F1E">
              <w:rPr>
                <w:bCs/>
              </w:rPr>
              <w:t>практичні</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953DD2" w:rsidRPr="009C4F1E" w:rsidRDefault="00953DD2" w:rsidP="00F802AB">
            <w:pPr>
              <w:autoSpaceDE w:val="0"/>
              <w:snapToGrid w:val="0"/>
              <w:rPr>
                <w:b/>
              </w:rPr>
            </w:pPr>
            <w:r w:rsidRPr="009C4F1E">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rsidR="00953DD2" w:rsidRPr="009C4F1E" w:rsidRDefault="00953DD2" w:rsidP="00F802AB">
            <w:pPr>
              <w:autoSpaceDE w:val="0"/>
              <w:snapToGrid w:val="0"/>
            </w:pPr>
            <w:r w:rsidRPr="009C4F1E">
              <w:t>виконання завдань під час практичних занять</w:t>
            </w:r>
          </w:p>
        </w:tc>
        <w:tc>
          <w:tcPr>
            <w:tcW w:w="834" w:type="pct"/>
            <w:vMerge/>
            <w:tcBorders>
              <w:left w:val="single" w:sz="4" w:space="0" w:color="auto"/>
              <w:right w:val="single" w:sz="4" w:space="0" w:color="auto"/>
            </w:tcBorders>
          </w:tcPr>
          <w:p w:rsidR="00953DD2" w:rsidRPr="009C4F1E" w:rsidRDefault="00953DD2" w:rsidP="00F802AB">
            <w:pPr>
              <w:autoSpaceDE w:val="0"/>
              <w:snapToGrid w:val="0"/>
            </w:pPr>
          </w:p>
        </w:tc>
        <w:tc>
          <w:tcPr>
            <w:tcW w:w="1462" w:type="pct"/>
            <w:vMerge/>
            <w:tcBorders>
              <w:left w:val="single" w:sz="4" w:space="0" w:color="auto"/>
              <w:right w:val="single" w:sz="4" w:space="0" w:color="auto"/>
            </w:tcBorders>
          </w:tcPr>
          <w:p w:rsidR="00953DD2" w:rsidRPr="009C4F1E" w:rsidRDefault="00953DD2" w:rsidP="00F802AB">
            <w:pPr>
              <w:autoSpaceDE w:val="0"/>
              <w:snapToGrid w:val="0"/>
            </w:pPr>
          </w:p>
        </w:tc>
      </w:tr>
      <w:tr w:rsidR="00953DD2" w:rsidRPr="009C4F1E" w:rsidTr="00BE48E6">
        <w:trPr>
          <w:cantSplit/>
          <w:jc w:val="center"/>
        </w:trPr>
        <w:tc>
          <w:tcPr>
            <w:tcW w:w="647" w:type="pct"/>
            <w:vMerge/>
            <w:tcBorders>
              <w:left w:val="single" w:sz="4" w:space="0" w:color="auto"/>
              <w:bottom w:val="single" w:sz="4" w:space="0" w:color="auto"/>
              <w:right w:val="single" w:sz="4" w:space="0" w:color="auto"/>
            </w:tcBorders>
          </w:tcPr>
          <w:p w:rsidR="00953DD2" w:rsidRPr="009C4F1E" w:rsidRDefault="00953DD2" w:rsidP="00F802AB">
            <w:pPr>
              <w:autoSpaceDE w:val="0"/>
              <w:snapToGrid w:val="0"/>
              <w:rPr>
                <w:b/>
                <w:bCs/>
              </w:rPr>
            </w:pPr>
          </w:p>
        </w:tc>
        <w:tc>
          <w:tcPr>
            <w:tcW w:w="964" w:type="pct"/>
            <w:tcBorders>
              <w:top w:val="single" w:sz="4" w:space="0" w:color="auto"/>
              <w:left w:val="single" w:sz="4" w:space="0" w:color="auto"/>
              <w:bottom w:val="single" w:sz="4" w:space="0" w:color="auto"/>
              <w:right w:val="single" w:sz="4" w:space="0" w:color="auto"/>
            </w:tcBorders>
            <w:tcMar>
              <w:left w:w="57" w:type="dxa"/>
            </w:tcMar>
          </w:tcPr>
          <w:p w:rsidR="00953DD2" w:rsidRPr="009C4F1E" w:rsidRDefault="00953DD2" w:rsidP="00F802AB">
            <w:pPr>
              <w:autoSpaceDE w:val="0"/>
              <w:snapToGrid w:val="0"/>
              <w:rPr>
                <w:b/>
              </w:rPr>
            </w:pPr>
            <w:r w:rsidRPr="009C4F1E">
              <w:t>або індивідуальне завдання</w:t>
            </w:r>
          </w:p>
        </w:tc>
        <w:tc>
          <w:tcPr>
            <w:tcW w:w="1093" w:type="pct"/>
            <w:tcBorders>
              <w:top w:val="single" w:sz="4" w:space="0" w:color="auto"/>
              <w:left w:val="single" w:sz="4" w:space="0" w:color="auto"/>
              <w:bottom w:val="single" w:sz="4" w:space="0" w:color="auto"/>
              <w:right w:val="single" w:sz="4" w:space="0" w:color="auto"/>
            </w:tcBorders>
          </w:tcPr>
          <w:p w:rsidR="00953DD2" w:rsidRPr="009C4F1E" w:rsidRDefault="00953DD2" w:rsidP="00F802AB">
            <w:pPr>
              <w:autoSpaceDE w:val="0"/>
              <w:snapToGrid w:val="0"/>
            </w:pPr>
            <w:r w:rsidRPr="009C4F1E">
              <w:t>виконання завдань під час самостійної роботи</w:t>
            </w:r>
          </w:p>
        </w:tc>
        <w:tc>
          <w:tcPr>
            <w:tcW w:w="834" w:type="pct"/>
            <w:vMerge/>
            <w:tcBorders>
              <w:left w:val="single" w:sz="4" w:space="0" w:color="auto"/>
              <w:bottom w:val="single" w:sz="4" w:space="0" w:color="auto"/>
              <w:right w:val="single" w:sz="4" w:space="0" w:color="auto"/>
            </w:tcBorders>
          </w:tcPr>
          <w:p w:rsidR="00953DD2" w:rsidRPr="009C4F1E" w:rsidRDefault="00953DD2" w:rsidP="00F802AB">
            <w:pPr>
              <w:autoSpaceDE w:val="0"/>
              <w:snapToGrid w:val="0"/>
            </w:pPr>
          </w:p>
        </w:tc>
        <w:tc>
          <w:tcPr>
            <w:tcW w:w="1462" w:type="pct"/>
            <w:vMerge/>
            <w:tcBorders>
              <w:left w:val="single" w:sz="4" w:space="0" w:color="auto"/>
              <w:bottom w:val="single" w:sz="4" w:space="0" w:color="auto"/>
              <w:right w:val="single" w:sz="4" w:space="0" w:color="auto"/>
            </w:tcBorders>
          </w:tcPr>
          <w:p w:rsidR="00953DD2" w:rsidRPr="009C4F1E" w:rsidRDefault="00953DD2" w:rsidP="00F802AB">
            <w:pPr>
              <w:autoSpaceDE w:val="0"/>
              <w:snapToGrid w:val="0"/>
            </w:pPr>
          </w:p>
        </w:tc>
      </w:tr>
    </w:tbl>
    <w:p w:rsidR="00953DD2" w:rsidRPr="009C4F1E" w:rsidRDefault="00953DD2" w:rsidP="00F802AB">
      <w:pPr>
        <w:ind w:firstLine="567"/>
        <w:jc w:val="both"/>
        <w:rPr>
          <w:color w:val="000000"/>
          <w:sz w:val="28"/>
          <w:szCs w:val="28"/>
        </w:rPr>
      </w:pPr>
      <w:bookmarkStart w:id="22" w:name="_Hlk501708007"/>
      <w:r w:rsidRPr="009C4F1E">
        <w:rPr>
          <w:color w:val="000000"/>
          <w:sz w:val="28"/>
          <w:szCs w:val="28"/>
        </w:rPr>
        <w:t>Незалежно від результатів поточного контролю кожен студент під час екзамену має право виконувати ККР, яка містить завдання, що охоплюють ключові дисциплінарні результати навчання.</w:t>
      </w:r>
    </w:p>
    <w:p w:rsidR="00953DD2" w:rsidRPr="009C4F1E" w:rsidRDefault="00953DD2" w:rsidP="00F802AB">
      <w:pPr>
        <w:ind w:firstLine="567"/>
        <w:jc w:val="both"/>
        <w:rPr>
          <w:color w:val="000000"/>
          <w:sz w:val="28"/>
          <w:szCs w:val="28"/>
        </w:rPr>
      </w:pPr>
      <w:r w:rsidRPr="009C4F1E">
        <w:rPr>
          <w:sz w:val="28"/>
          <w:szCs w:val="28"/>
        </w:rPr>
        <w:lastRenderedPageBreak/>
        <w:t xml:space="preserve">Кількість конкретизованих завдань ККР повинна відповідати відведеному часу </w:t>
      </w:r>
      <w:r w:rsidRPr="009C4F1E">
        <w:rPr>
          <w:color w:val="000000"/>
          <w:sz w:val="28"/>
          <w:szCs w:val="28"/>
        </w:rPr>
        <w:t>на виконання. Кількість варіантів ККР має забезпечити індивідуалізацію завдання.</w:t>
      </w:r>
    </w:p>
    <w:p w:rsidR="00953DD2" w:rsidRPr="009C4F1E" w:rsidRDefault="00953DD2" w:rsidP="00F802AB">
      <w:pPr>
        <w:ind w:firstLine="567"/>
        <w:jc w:val="both"/>
        <w:rPr>
          <w:color w:val="000000"/>
          <w:sz w:val="28"/>
          <w:szCs w:val="28"/>
        </w:rPr>
      </w:pPr>
      <w:r w:rsidRPr="009C4F1E">
        <w:rPr>
          <w:color w:val="000000"/>
          <w:sz w:val="28"/>
          <w:szCs w:val="28"/>
        </w:rPr>
        <w:t>Значення оцінки за виконання ККР визначається середньою оцінкою складових (конкретизованих завдань) і є остаточним.</w:t>
      </w:r>
    </w:p>
    <w:p w:rsidR="00953DD2" w:rsidRPr="009C4F1E" w:rsidRDefault="00953DD2" w:rsidP="00F802AB">
      <w:pPr>
        <w:ind w:firstLine="567"/>
        <w:jc w:val="both"/>
        <w:rPr>
          <w:color w:val="000000"/>
          <w:sz w:val="28"/>
          <w:szCs w:val="28"/>
        </w:rPr>
      </w:pPr>
      <w:r w:rsidRPr="009C4F1E">
        <w:rPr>
          <w:color w:val="000000"/>
          <w:sz w:val="28"/>
          <w:szCs w:val="28"/>
        </w:rPr>
        <w:t xml:space="preserve">Інтегральне значення оцінки виконання ККР може визначатися з урахуванням вагових коефіцієнтів, що встановлюється кафедрою для кожного </w:t>
      </w:r>
      <w:r w:rsidRPr="00BF45FB">
        <w:rPr>
          <w:sz w:val="28"/>
          <w:szCs w:val="28"/>
        </w:rPr>
        <w:t xml:space="preserve">опису рівня </w:t>
      </w:r>
      <w:r w:rsidRPr="009C4F1E">
        <w:rPr>
          <w:color w:val="000000"/>
          <w:sz w:val="28"/>
          <w:szCs w:val="28"/>
        </w:rPr>
        <w:t>НРК.</w:t>
      </w:r>
      <w:bookmarkEnd w:id="22"/>
    </w:p>
    <w:p w:rsidR="00953DD2" w:rsidRPr="009C4F1E" w:rsidRDefault="00F802AB" w:rsidP="00F802AB">
      <w:pPr>
        <w:pStyle w:val="a3"/>
        <w:suppressLineNumbers/>
        <w:suppressAutoHyphens/>
        <w:ind w:firstLine="567"/>
        <w:outlineLvl w:val="0"/>
        <w:rPr>
          <w:sz w:val="28"/>
          <w:szCs w:val="28"/>
        </w:rPr>
      </w:pPr>
      <w:bookmarkStart w:id="23" w:name="_Toc46964711"/>
      <w:bookmarkStart w:id="24" w:name="_Toc53688209"/>
      <w:bookmarkStart w:id="25" w:name="_Toc53689725"/>
      <w:bookmarkStart w:id="26" w:name="_Toc53857877"/>
      <w:r>
        <w:rPr>
          <w:sz w:val="28"/>
          <w:szCs w:val="28"/>
        </w:rPr>
        <w:t>6</w:t>
      </w:r>
      <w:r w:rsidR="00953DD2" w:rsidRPr="009C4F1E">
        <w:rPr>
          <w:sz w:val="28"/>
          <w:szCs w:val="28"/>
        </w:rPr>
        <w:t>.3. Критерії</w:t>
      </w:r>
      <w:bookmarkEnd w:id="23"/>
      <w:bookmarkEnd w:id="24"/>
      <w:bookmarkEnd w:id="25"/>
      <w:bookmarkEnd w:id="26"/>
    </w:p>
    <w:p w:rsidR="00953DD2" w:rsidRPr="009C4F1E" w:rsidRDefault="00953DD2" w:rsidP="00F802AB">
      <w:pPr>
        <w:pStyle w:val="15"/>
        <w:keepNext w:val="0"/>
        <w:suppressLineNumbers/>
        <w:suppressAutoHyphens/>
        <w:spacing w:before="0" w:after="0"/>
        <w:ind w:firstLine="567"/>
        <w:jc w:val="both"/>
        <w:rPr>
          <w:b w:val="0"/>
          <w:bCs/>
          <w:sz w:val="28"/>
          <w:szCs w:val="28"/>
        </w:rPr>
      </w:pPr>
      <w:r w:rsidRPr="009C4F1E">
        <w:rPr>
          <w:b w:val="0"/>
          <w:bCs/>
          <w:sz w:val="28"/>
          <w:szCs w:val="28"/>
        </w:rPr>
        <w:t xml:space="preserve">Реальні результати навчання студента </w:t>
      </w:r>
      <w:r w:rsidRPr="009C4F1E">
        <w:rPr>
          <w:b w:val="0"/>
          <w:sz w:val="28"/>
          <w:szCs w:val="28"/>
        </w:rPr>
        <w:t xml:space="preserve">ідентифікуються та вимірюються відносно очікуваних </w:t>
      </w:r>
      <w:r w:rsidRPr="009C4F1E">
        <w:rPr>
          <w:b w:val="0"/>
          <w:bCs/>
          <w:kern w:val="0"/>
          <w:sz w:val="28"/>
          <w:szCs w:val="28"/>
        </w:rPr>
        <w:t>під час контрольних заходів за допомогою критеріїв, що описують дії</w:t>
      </w:r>
      <w:r w:rsidRPr="009C4F1E">
        <w:rPr>
          <w:b w:val="0"/>
          <w:sz w:val="28"/>
          <w:szCs w:val="28"/>
        </w:rPr>
        <w:t xml:space="preserve"> студента для демонстрації досягнення результатів навчання.</w:t>
      </w:r>
    </w:p>
    <w:p w:rsidR="00953DD2" w:rsidRPr="009C4F1E" w:rsidRDefault="00953DD2" w:rsidP="00F802AB">
      <w:pPr>
        <w:pStyle w:val="ac"/>
        <w:shd w:val="clear" w:color="auto" w:fill="FFFFFF"/>
        <w:spacing w:before="0" w:beforeAutospacing="0" w:after="0" w:afterAutospacing="0"/>
        <w:ind w:firstLine="567"/>
        <w:jc w:val="both"/>
        <w:rPr>
          <w:bCs/>
          <w:kern w:val="28"/>
          <w:sz w:val="28"/>
          <w:szCs w:val="28"/>
          <w:lang w:val="uk-UA"/>
        </w:rPr>
      </w:pPr>
      <w:r w:rsidRPr="009C4F1E">
        <w:rPr>
          <w:color w:val="000000"/>
          <w:sz w:val="28"/>
          <w:szCs w:val="28"/>
          <w:lang w:val="uk-UA"/>
        </w:rPr>
        <w:t xml:space="preserve">Для </w:t>
      </w:r>
      <w:r w:rsidRPr="009C4F1E">
        <w:rPr>
          <w:bCs/>
          <w:kern w:val="28"/>
          <w:sz w:val="28"/>
          <w:szCs w:val="28"/>
          <w:lang w:val="uk-UA"/>
        </w:rPr>
        <w:t>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 що автоматично адаптує показник оцінки до рейтингової шкали:</w:t>
      </w:r>
    </w:p>
    <w:p w:rsidR="00953DD2" w:rsidRPr="009C4F1E" w:rsidRDefault="00953DD2" w:rsidP="00F802AB">
      <w:pPr>
        <w:jc w:val="center"/>
        <w:rPr>
          <w:bCs/>
          <w:kern w:val="28"/>
          <w:sz w:val="28"/>
          <w:szCs w:val="28"/>
        </w:rPr>
      </w:pPr>
      <w:r w:rsidRPr="009C4F1E">
        <w:rPr>
          <w:bCs/>
          <w:kern w:val="28"/>
          <w:sz w:val="28"/>
          <w:szCs w:val="28"/>
        </w:rPr>
        <w:t>О</w:t>
      </w:r>
      <w:r w:rsidRPr="009C4F1E">
        <w:rPr>
          <w:bCs/>
          <w:i/>
          <w:kern w:val="28"/>
          <w:sz w:val="28"/>
          <w:szCs w:val="28"/>
          <w:vertAlign w:val="subscript"/>
        </w:rPr>
        <w:t>i</w:t>
      </w:r>
      <w:r w:rsidRPr="009C4F1E">
        <w:rPr>
          <w:bCs/>
          <w:kern w:val="28"/>
          <w:sz w:val="28"/>
          <w:szCs w:val="28"/>
        </w:rPr>
        <w:t xml:space="preserve"> = 100 </w:t>
      </w:r>
      <w:r w:rsidRPr="009C4F1E">
        <w:rPr>
          <w:bCs/>
          <w:i/>
          <w:kern w:val="28"/>
          <w:sz w:val="28"/>
          <w:szCs w:val="28"/>
        </w:rPr>
        <w:t>a/m</w:t>
      </w:r>
      <w:r w:rsidRPr="009C4F1E">
        <w:rPr>
          <w:bCs/>
          <w:kern w:val="28"/>
          <w:sz w:val="28"/>
          <w:szCs w:val="28"/>
        </w:rPr>
        <w:t>,</w:t>
      </w:r>
    </w:p>
    <w:p w:rsidR="00953DD2" w:rsidRPr="009C4F1E" w:rsidRDefault="00953DD2" w:rsidP="00F802AB">
      <w:pPr>
        <w:pStyle w:val="15"/>
        <w:keepNext w:val="0"/>
        <w:suppressLineNumbers/>
        <w:suppressAutoHyphens/>
        <w:spacing w:before="0" w:after="0"/>
        <w:jc w:val="both"/>
        <w:rPr>
          <w:b w:val="0"/>
          <w:bCs/>
          <w:kern w:val="0"/>
          <w:sz w:val="28"/>
          <w:szCs w:val="28"/>
        </w:rPr>
      </w:pPr>
      <w:r w:rsidRPr="009C4F1E">
        <w:rPr>
          <w:b w:val="0"/>
          <w:bCs/>
          <w:sz w:val="28"/>
          <w:szCs w:val="28"/>
        </w:rPr>
        <w:t xml:space="preserve">де </w:t>
      </w:r>
      <w:r w:rsidRPr="009C4F1E">
        <w:rPr>
          <w:b w:val="0"/>
          <w:bCs/>
          <w:i/>
          <w:sz w:val="28"/>
          <w:szCs w:val="28"/>
        </w:rPr>
        <w:t>a</w:t>
      </w:r>
      <w:r w:rsidRPr="009C4F1E">
        <w:rPr>
          <w:b w:val="0"/>
          <w:bCs/>
          <w:sz w:val="28"/>
          <w:szCs w:val="28"/>
        </w:rPr>
        <w:t xml:space="preserve"> – число правильних відповідей або виконаних суттєвих операцій відповідно до еталону рішення; </w:t>
      </w:r>
      <w:r w:rsidRPr="009C4F1E">
        <w:rPr>
          <w:b w:val="0"/>
          <w:bCs/>
          <w:i/>
          <w:sz w:val="28"/>
          <w:szCs w:val="28"/>
        </w:rPr>
        <w:t>m</w:t>
      </w:r>
      <w:r w:rsidRPr="009C4F1E">
        <w:rPr>
          <w:b w:val="0"/>
          <w:bCs/>
          <w:sz w:val="28"/>
          <w:szCs w:val="28"/>
        </w:rPr>
        <w:t xml:space="preserve"> – загальна кількість запитань або суттєвих операцій еталону</w:t>
      </w:r>
      <w:r w:rsidRPr="009C4F1E">
        <w:rPr>
          <w:b w:val="0"/>
          <w:bCs/>
          <w:kern w:val="0"/>
          <w:sz w:val="28"/>
          <w:szCs w:val="28"/>
        </w:rPr>
        <w:t>.</w:t>
      </w:r>
    </w:p>
    <w:p w:rsidR="00953DD2" w:rsidRPr="009C4F1E" w:rsidRDefault="00953DD2" w:rsidP="00F802AB">
      <w:pPr>
        <w:pStyle w:val="15"/>
        <w:keepNext w:val="0"/>
        <w:suppressLineNumbers/>
        <w:suppressAutoHyphens/>
        <w:spacing w:before="0" w:after="0"/>
        <w:ind w:firstLine="567"/>
        <w:jc w:val="both"/>
        <w:rPr>
          <w:b w:val="0"/>
          <w:bCs/>
          <w:sz w:val="28"/>
          <w:szCs w:val="28"/>
        </w:rPr>
      </w:pPr>
      <w:r w:rsidRPr="009C4F1E">
        <w:rPr>
          <w:b w:val="0"/>
          <w:bCs/>
          <w:sz w:val="28"/>
          <w:szCs w:val="28"/>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rsidR="00953DD2" w:rsidRPr="009C4F1E" w:rsidRDefault="00953DD2" w:rsidP="00F802AB">
      <w:pPr>
        <w:pStyle w:val="Default"/>
        <w:ind w:firstLine="567"/>
        <w:jc w:val="both"/>
        <w:rPr>
          <w:b/>
          <w:i/>
        </w:rPr>
      </w:pPr>
      <w:r w:rsidRPr="009C4F1E">
        <w:rPr>
          <w:bCs/>
          <w:sz w:val="28"/>
          <w:szCs w:val="28"/>
          <w:lang w:val="uk-UA"/>
        </w:rPr>
        <w:t xml:space="preserve">Зміст критеріїв спирається на компетентністні характеристики, визначені НРК для магістерського рівня вищої освіти </w:t>
      </w:r>
      <w:r w:rsidRPr="009C4F1E">
        <w:rPr>
          <w:sz w:val="28"/>
          <w:szCs w:val="28"/>
          <w:lang w:val="uk-UA"/>
        </w:rPr>
        <w:t>(подано нижче).</w:t>
      </w:r>
    </w:p>
    <w:p w:rsidR="00953DD2" w:rsidRPr="009C4F1E" w:rsidRDefault="00953DD2" w:rsidP="00F802AB">
      <w:pPr>
        <w:widowControl w:val="0"/>
        <w:suppressLineNumbers/>
        <w:suppressAutoHyphens/>
        <w:ind w:firstLine="567"/>
        <w:jc w:val="center"/>
        <w:rPr>
          <w:b/>
          <w:i/>
          <w:color w:val="000000"/>
          <w:sz w:val="28"/>
          <w:szCs w:val="28"/>
        </w:rPr>
      </w:pPr>
      <w:r w:rsidRPr="009C4F1E">
        <w:rPr>
          <w:b/>
          <w:i/>
          <w:color w:val="000000"/>
          <w:sz w:val="28"/>
          <w:szCs w:val="28"/>
        </w:rPr>
        <w:t xml:space="preserve">Загальні критерії досягнення результатів навчання </w:t>
      </w:r>
    </w:p>
    <w:p w:rsidR="00953DD2" w:rsidRPr="009C4F1E" w:rsidRDefault="00953DD2" w:rsidP="00F802AB">
      <w:pPr>
        <w:widowControl w:val="0"/>
        <w:suppressLineNumbers/>
        <w:suppressAutoHyphens/>
        <w:ind w:firstLine="567"/>
        <w:jc w:val="center"/>
        <w:rPr>
          <w:b/>
          <w:i/>
          <w:color w:val="000000"/>
          <w:sz w:val="28"/>
          <w:szCs w:val="28"/>
        </w:rPr>
      </w:pPr>
      <w:r w:rsidRPr="009C4F1E">
        <w:rPr>
          <w:b/>
          <w:i/>
          <w:color w:val="000000"/>
          <w:sz w:val="28"/>
          <w:szCs w:val="28"/>
        </w:rPr>
        <w:t>для 7-го кваліфікаційного рівня за НРК</w:t>
      </w:r>
    </w:p>
    <w:tbl>
      <w:tblPr>
        <w:tblW w:w="5000" w:type="pct"/>
        <w:tblInd w:w="-5" w:type="dxa"/>
        <w:tblLayout w:type="fixed"/>
        <w:tblLook w:val="0000"/>
      </w:tblPr>
      <w:tblGrid>
        <w:gridCol w:w="2516"/>
        <w:gridCol w:w="6002"/>
        <w:gridCol w:w="1336"/>
      </w:tblGrid>
      <w:tr w:rsidR="00953DD2" w:rsidRPr="000E551F" w:rsidTr="00F802AB">
        <w:trPr>
          <w:tblHeader/>
        </w:trPr>
        <w:tc>
          <w:tcPr>
            <w:tcW w:w="2516" w:type="dxa"/>
            <w:tcBorders>
              <w:top w:val="single" w:sz="4" w:space="0" w:color="000000"/>
              <w:left w:val="single" w:sz="4" w:space="0" w:color="000000"/>
              <w:bottom w:val="single" w:sz="4" w:space="0" w:color="000000"/>
            </w:tcBorders>
            <w:shd w:val="clear" w:color="auto" w:fill="auto"/>
            <w:vAlign w:val="center"/>
          </w:tcPr>
          <w:p w:rsidR="00953DD2" w:rsidRPr="000E551F" w:rsidRDefault="00953DD2" w:rsidP="00BE48E6">
            <w:pPr>
              <w:ind w:right="34"/>
              <w:jc w:val="center"/>
            </w:pPr>
            <w:r w:rsidRPr="0072191E">
              <w:rPr>
                <w:b/>
              </w:rPr>
              <w:t>Опис кваліфікаційн</w:t>
            </w:r>
            <w:r>
              <w:rPr>
                <w:b/>
              </w:rPr>
              <w:t>ого рі</w:t>
            </w:r>
            <w:r w:rsidRPr="0072191E">
              <w:rPr>
                <w:b/>
              </w:rPr>
              <w:t>в</w:t>
            </w:r>
            <w:r>
              <w:rPr>
                <w:b/>
              </w:rPr>
              <w:t>ня</w:t>
            </w:r>
          </w:p>
        </w:tc>
        <w:tc>
          <w:tcPr>
            <w:tcW w:w="6002" w:type="dxa"/>
            <w:tcBorders>
              <w:top w:val="single" w:sz="4" w:space="0" w:color="000000"/>
              <w:left w:val="single" w:sz="4" w:space="0" w:color="000000"/>
              <w:bottom w:val="single" w:sz="4" w:space="0" w:color="000000"/>
            </w:tcBorders>
            <w:shd w:val="clear" w:color="auto" w:fill="auto"/>
            <w:vAlign w:val="center"/>
          </w:tcPr>
          <w:p w:rsidR="00953DD2" w:rsidRPr="000E551F" w:rsidRDefault="00953DD2" w:rsidP="00BE48E6">
            <w:pPr>
              <w:ind w:right="34"/>
              <w:jc w:val="center"/>
            </w:pPr>
            <w:r w:rsidRPr="000E551F">
              <w:rPr>
                <w:b/>
              </w:rPr>
              <w:t>Вимоги до знань, умінь/навичок, комунікації, відповідальності і автономії</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53DD2" w:rsidRPr="000E551F" w:rsidRDefault="00953DD2" w:rsidP="00BE48E6">
            <w:pPr>
              <w:ind w:right="34"/>
              <w:jc w:val="center"/>
            </w:pPr>
            <w:r w:rsidRPr="000E551F">
              <w:rPr>
                <w:b/>
              </w:rPr>
              <w:t>Показник</w:t>
            </w:r>
          </w:p>
          <w:p w:rsidR="00953DD2" w:rsidRPr="000E551F" w:rsidRDefault="00953DD2" w:rsidP="00BE48E6">
            <w:pPr>
              <w:ind w:right="34"/>
              <w:jc w:val="center"/>
            </w:pPr>
            <w:r w:rsidRPr="000E551F">
              <w:rPr>
                <w:b/>
              </w:rPr>
              <w:t xml:space="preserve">оцінки </w:t>
            </w:r>
          </w:p>
        </w:tc>
      </w:tr>
      <w:tr w:rsidR="00953DD2" w:rsidRPr="000E551F" w:rsidTr="00F802AB">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rsidR="00953DD2" w:rsidRPr="000E551F" w:rsidRDefault="00953DD2" w:rsidP="00BE48E6">
            <w:pPr>
              <w:tabs>
                <w:tab w:val="left" w:pos="204"/>
              </w:tabs>
              <w:ind w:right="-22"/>
              <w:jc w:val="center"/>
            </w:pPr>
            <w:r w:rsidRPr="000E551F">
              <w:rPr>
                <w:b/>
                <w:i/>
              </w:rPr>
              <w:t>Знання</w:t>
            </w:r>
          </w:p>
        </w:tc>
      </w:tr>
      <w:tr w:rsidR="00953DD2" w:rsidRPr="000E551F" w:rsidTr="00F802AB">
        <w:trPr>
          <w:trHeight w:val="280"/>
        </w:trPr>
        <w:tc>
          <w:tcPr>
            <w:tcW w:w="2516" w:type="dxa"/>
            <w:vMerge w:val="restart"/>
            <w:tcBorders>
              <w:top w:val="single" w:sz="4" w:space="0" w:color="000000"/>
              <w:left w:val="single" w:sz="4" w:space="0" w:color="000000"/>
              <w:bottom w:val="single" w:sz="4" w:space="0" w:color="000000"/>
            </w:tcBorders>
            <w:shd w:val="clear" w:color="auto" w:fill="auto"/>
          </w:tcPr>
          <w:p w:rsidR="00953DD2" w:rsidRPr="000E551F" w:rsidRDefault="00953DD2" w:rsidP="00953DD2">
            <w:pPr>
              <w:widowControl w:val="0"/>
              <w:numPr>
                <w:ilvl w:val="0"/>
                <w:numId w:val="34"/>
              </w:numPr>
              <w:suppressLineNumbers/>
              <w:tabs>
                <w:tab w:val="left" w:pos="288"/>
              </w:tabs>
              <w:suppressAutoHyphens/>
              <w:spacing w:line="240" w:lineRule="atLeast"/>
              <w:ind w:left="284" w:hanging="284"/>
            </w:pPr>
            <w:r w:rsidRPr="000E551F">
              <w:t xml:space="preserve">спеціалізовані концептуальні знання, що включають сучасні наукові здобутки у сфері професійної діяльності або галузі знань і є основою для оригінального мислення та проведення досліджень, критичне осмислення проблем у галузі та на межі галузей </w:t>
            </w:r>
            <w:r w:rsidRPr="000E551F">
              <w:lastRenderedPageBreak/>
              <w:t>знань</w:t>
            </w:r>
          </w:p>
        </w:tc>
        <w:tc>
          <w:tcPr>
            <w:tcW w:w="6002" w:type="dxa"/>
            <w:tcBorders>
              <w:top w:val="single" w:sz="4" w:space="0" w:color="000000"/>
              <w:left w:val="single" w:sz="4" w:space="0" w:color="000000"/>
              <w:bottom w:val="single" w:sz="4" w:space="0" w:color="000000"/>
            </w:tcBorders>
            <w:shd w:val="clear" w:color="auto" w:fill="auto"/>
          </w:tcPr>
          <w:p w:rsidR="00953DD2" w:rsidRPr="000E551F" w:rsidRDefault="00953DD2" w:rsidP="00BE48E6">
            <w:pPr>
              <w:pStyle w:val="23"/>
              <w:tabs>
                <w:tab w:val="left" w:pos="228"/>
              </w:tabs>
              <w:spacing w:line="240" w:lineRule="atLeast"/>
              <w:ind w:left="0"/>
            </w:pPr>
            <w:r w:rsidRPr="000E551F">
              <w:lastRenderedPageBreak/>
              <w:t>Відповідь відмінна – правильна, обґрунтована, осмислена.</w:t>
            </w:r>
          </w:p>
          <w:p w:rsidR="00953DD2" w:rsidRPr="000E551F" w:rsidRDefault="00953DD2" w:rsidP="00BE48E6">
            <w:pPr>
              <w:tabs>
                <w:tab w:val="left" w:pos="204"/>
              </w:tabs>
              <w:spacing w:line="240" w:lineRule="atLeast"/>
              <w:ind w:right="-22"/>
            </w:pPr>
            <w:r w:rsidRPr="000E551F">
              <w:t>Характеризує наявність:</w:t>
            </w:r>
          </w:p>
          <w:p w:rsidR="00953DD2" w:rsidRPr="000E551F" w:rsidRDefault="00953DD2" w:rsidP="00953DD2">
            <w:pPr>
              <w:pStyle w:val="23"/>
              <w:numPr>
                <w:ilvl w:val="0"/>
                <w:numId w:val="33"/>
              </w:numPr>
              <w:tabs>
                <w:tab w:val="left" w:pos="258"/>
              </w:tabs>
              <w:spacing w:line="240" w:lineRule="atLeast"/>
            </w:pPr>
            <w:r w:rsidRPr="000E551F">
              <w:t>спеціалізованих концептуальних знань на рівні новітніх досягнень;</w:t>
            </w:r>
          </w:p>
          <w:p w:rsidR="00953DD2" w:rsidRPr="000E551F" w:rsidRDefault="00953DD2" w:rsidP="00953DD2">
            <w:pPr>
              <w:pStyle w:val="23"/>
              <w:numPr>
                <w:ilvl w:val="0"/>
                <w:numId w:val="33"/>
              </w:numPr>
              <w:tabs>
                <w:tab w:val="left" w:pos="258"/>
              </w:tabs>
              <w:spacing w:line="240" w:lineRule="atLeast"/>
            </w:pPr>
            <w:r w:rsidRPr="000E551F">
              <w:t>критичне осмислення проблем у навчанні та/або професійній діяльності та на межі предметних галузей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53DD2" w:rsidRPr="000E551F" w:rsidRDefault="00953DD2" w:rsidP="00BE48E6">
            <w:pPr>
              <w:spacing w:line="240" w:lineRule="atLeast"/>
              <w:jc w:val="center"/>
            </w:pPr>
            <w:r w:rsidRPr="000E551F">
              <w:t>95-100</w:t>
            </w:r>
          </w:p>
        </w:tc>
      </w:tr>
      <w:tr w:rsidR="00953DD2" w:rsidRPr="000E551F" w:rsidTr="00F802AB">
        <w:tc>
          <w:tcPr>
            <w:tcW w:w="2516" w:type="dxa"/>
            <w:vMerge/>
            <w:tcBorders>
              <w:top w:val="single" w:sz="4" w:space="0" w:color="000000"/>
              <w:left w:val="single" w:sz="4" w:space="0" w:color="000000"/>
              <w:bottom w:val="single" w:sz="4" w:space="0" w:color="000000"/>
            </w:tcBorders>
            <w:shd w:val="clear" w:color="auto" w:fill="auto"/>
          </w:tcPr>
          <w:p w:rsidR="00953DD2" w:rsidRPr="000E551F" w:rsidRDefault="00953DD2"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953DD2" w:rsidRPr="000E551F" w:rsidRDefault="00953DD2" w:rsidP="00BE48E6">
            <w:pPr>
              <w:tabs>
                <w:tab w:val="left" w:pos="258"/>
              </w:tabs>
              <w:spacing w:line="240" w:lineRule="atLeast"/>
              <w:jc w:val="both"/>
            </w:pPr>
            <w:r w:rsidRPr="000E551F">
              <w:t>Відповідь містить не грубі помилки або описки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53DD2" w:rsidRPr="000E551F" w:rsidRDefault="00953DD2" w:rsidP="00BE48E6">
            <w:pPr>
              <w:pStyle w:val="23"/>
              <w:spacing w:line="240" w:lineRule="atLeast"/>
              <w:ind w:left="0"/>
              <w:jc w:val="center"/>
            </w:pPr>
            <w:r w:rsidRPr="000E551F">
              <w:t>90-94</w:t>
            </w:r>
          </w:p>
        </w:tc>
      </w:tr>
      <w:tr w:rsidR="00953DD2" w:rsidRPr="000E551F" w:rsidTr="00F802AB">
        <w:tc>
          <w:tcPr>
            <w:tcW w:w="2516" w:type="dxa"/>
            <w:vMerge/>
            <w:tcBorders>
              <w:top w:val="single" w:sz="4" w:space="0" w:color="000000"/>
              <w:left w:val="single" w:sz="4" w:space="0" w:color="000000"/>
              <w:bottom w:val="single" w:sz="4" w:space="0" w:color="000000"/>
            </w:tcBorders>
            <w:shd w:val="clear" w:color="auto" w:fill="auto"/>
          </w:tcPr>
          <w:p w:rsidR="00953DD2" w:rsidRPr="000E551F" w:rsidRDefault="00953DD2"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953DD2" w:rsidRPr="000E551F" w:rsidRDefault="00953DD2" w:rsidP="00BE48E6">
            <w:pPr>
              <w:tabs>
                <w:tab w:val="left" w:pos="258"/>
              </w:tabs>
              <w:spacing w:line="240" w:lineRule="atLeast"/>
              <w:jc w:val="both"/>
            </w:pPr>
            <w:r w:rsidRPr="000E551F">
              <w:t>Відповідь правильна, але має певні неточності</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53DD2" w:rsidRPr="000E551F" w:rsidRDefault="00953DD2" w:rsidP="00BE48E6">
            <w:pPr>
              <w:spacing w:line="240" w:lineRule="atLeast"/>
              <w:jc w:val="center"/>
            </w:pPr>
            <w:r w:rsidRPr="000E551F">
              <w:t>85-89</w:t>
            </w:r>
          </w:p>
        </w:tc>
      </w:tr>
      <w:tr w:rsidR="00953DD2" w:rsidRPr="000E551F" w:rsidTr="00F802AB">
        <w:trPr>
          <w:trHeight w:val="267"/>
        </w:trPr>
        <w:tc>
          <w:tcPr>
            <w:tcW w:w="2516" w:type="dxa"/>
            <w:vMerge/>
            <w:tcBorders>
              <w:top w:val="single" w:sz="4" w:space="0" w:color="000000"/>
              <w:left w:val="single" w:sz="4" w:space="0" w:color="000000"/>
              <w:bottom w:val="single" w:sz="4" w:space="0" w:color="000000"/>
            </w:tcBorders>
            <w:shd w:val="clear" w:color="auto" w:fill="auto"/>
          </w:tcPr>
          <w:p w:rsidR="00953DD2" w:rsidRPr="000E551F" w:rsidRDefault="00953DD2"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953DD2" w:rsidRPr="000E551F" w:rsidRDefault="00953DD2" w:rsidP="00BE48E6">
            <w:pPr>
              <w:tabs>
                <w:tab w:val="left" w:pos="258"/>
              </w:tabs>
              <w:spacing w:line="240" w:lineRule="atLeast"/>
              <w:jc w:val="both"/>
            </w:pPr>
            <w:r w:rsidRPr="000E551F">
              <w:t>Відповідь правильна, але має певні неточності й недостатньо обґрунтована</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53DD2" w:rsidRPr="000E551F" w:rsidRDefault="00953DD2" w:rsidP="00BE48E6">
            <w:pPr>
              <w:spacing w:line="240" w:lineRule="atLeast"/>
              <w:jc w:val="center"/>
            </w:pPr>
            <w:r w:rsidRPr="000E551F">
              <w:t>80-84</w:t>
            </w:r>
          </w:p>
        </w:tc>
      </w:tr>
      <w:tr w:rsidR="00953DD2" w:rsidRPr="000E551F" w:rsidTr="00F802AB">
        <w:trPr>
          <w:trHeight w:val="412"/>
        </w:trPr>
        <w:tc>
          <w:tcPr>
            <w:tcW w:w="2516" w:type="dxa"/>
            <w:vMerge/>
            <w:tcBorders>
              <w:top w:val="single" w:sz="4" w:space="0" w:color="000000"/>
              <w:left w:val="single" w:sz="4" w:space="0" w:color="000000"/>
              <w:bottom w:val="single" w:sz="4" w:space="0" w:color="000000"/>
            </w:tcBorders>
            <w:shd w:val="clear" w:color="auto" w:fill="auto"/>
          </w:tcPr>
          <w:p w:rsidR="00953DD2" w:rsidRPr="000E551F" w:rsidRDefault="00953DD2"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953DD2" w:rsidRPr="000E551F" w:rsidRDefault="00953DD2" w:rsidP="00BE48E6">
            <w:pPr>
              <w:tabs>
                <w:tab w:val="left" w:pos="258"/>
              </w:tabs>
              <w:spacing w:line="240" w:lineRule="atLeast"/>
              <w:jc w:val="both"/>
            </w:pPr>
            <w:r w:rsidRPr="000E551F">
              <w:t xml:space="preserve">Відповідь правильна, але має певні неточності, недостатньо обґрунтована та осмислена </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53DD2" w:rsidRPr="000E551F" w:rsidRDefault="00953DD2" w:rsidP="00BE48E6">
            <w:pPr>
              <w:spacing w:line="240" w:lineRule="atLeast"/>
              <w:jc w:val="center"/>
            </w:pPr>
            <w:r w:rsidRPr="000E551F">
              <w:t>74-79</w:t>
            </w:r>
          </w:p>
        </w:tc>
      </w:tr>
      <w:tr w:rsidR="00953DD2" w:rsidRPr="000E551F" w:rsidTr="00F802AB">
        <w:tc>
          <w:tcPr>
            <w:tcW w:w="2516" w:type="dxa"/>
            <w:vMerge/>
            <w:tcBorders>
              <w:top w:val="single" w:sz="4" w:space="0" w:color="000000"/>
              <w:left w:val="single" w:sz="4" w:space="0" w:color="000000"/>
              <w:bottom w:val="single" w:sz="4" w:space="0" w:color="000000"/>
            </w:tcBorders>
            <w:shd w:val="clear" w:color="auto" w:fill="auto"/>
          </w:tcPr>
          <w:p w:rsidR="00953DD2" w:rsidRPr="000E551F" w:rsidRDefault="00953DD2"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953DD2" w:rsidRPr="000E551F" w:rsidRDefault="00953DD2" w:rsidP="00BE48E6">
            <w:pPr>
              <w:tabs>
                <w:tab w:val="left" w:pos="258"/>
              </w:tabs>
              <w:spacing w:line="240" w:lineRule="atLeast"/>
              <w:jc w:val="both"/>
            </w:pPr>
            <w:r w:rsidRPr="000E551F">
              <w:t>Відповідь фрагментарна</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53DD2" w:rsidRPr="000E551F" w:rsidRDefault="00953DD2" w:rsidP="00BE48E6">
            <w:pPr>
              <w:spacing w:line="240" w:lineRule="atLeast"/>
              <w:jc w:val="center"/>
            </w:pPr>
            <w:r w:rsidRPr="000E551F">
              <w:t>70-73</w:t>
            </w:r>
          </w:p>
        </w:tc>
      </w:tr>
      <w:tr w:rsidR="00953DD2" w:rsidRPr="000E551F" w:rsidTr="00F802AB">
        <w:tc>
          <w:tcPr>
            <w:tcW w:w="2516" w:type="dxa"/>
            <w:vMerge/>
            <w:tcBorders>
              <w:top w:val="single" w:sz="4" w:space="0" w:color="000000"/>
              <w:left w:val="single" w:sz="4" w:space="0" w:color="000000"/>
              <w:bottom w:val="single" w:sz="4" w:space="0" w:color="000000"/>
            </w:tcBorders>
            <w:shd w:val="clear" w:color="auto" w:fill="auto"/>
          </w:tcPr>
          <w:p w:rsidR="00953DD2" w:rsidRPr="000E551F" w:rsidRDefault="00953DD2"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953DD2" w:rsidRPr="000E551F" w:rsidRDefault="00953DD2" w:rsidP="00BE48E6">
            <w:pPr>
              <w:tabs>
                <w:tab w:val="left" w:pos="258"/>
              </w:tabs>
              <w:spacing w:line="240" w:lineRule="atLeast"/>
              <w:jc w:val="both"/>
            </w:pPr>
            <w:r w:rsidRPr="000E551F">
              <w:t>Відповідь демонструє нечіткі уявлення студента про об’єкт вивчення</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53DD2" w:rsidRPr="000E551F" w:rsidRDefault="00953DD2" w:rsidP="00BE48E6">
            <w:pPr>
              <w:spacing w:line="240" w:lineRule="atLeast"/>
              <w:jc w:val="center"/>
            </w:pPr>
            <w:r w:rsidRPr="000E551F">
              <w:t>65-69</w:t>
            </w:r>
          </w:p>
        </w:tc>
      </w:tr>
      <w:tr w:rsidR="00953DD2" w:rsidRPr="000E551F" w:rsidTr="00F802AB">
        <w:tc>
          <w:tcPr>
            <w:tcW w:w="2516" w:type="dxa"/>
            <w:vMerge/>
            <w:tcBorders>
              <w:top w:val="single" w:sz="4" w:space="0" w:color="000000"/>
              <w:left w:val="single" w:sz="4" w:space="0" w:color="000000"/>
              <w:bottom w:val="single" w:sz="4" w:space="0" w:color="000000"/>
            </w:tcBorders>
            <w:shd w:val="clear" w:color="auto" w:fill="auto"/>
          </w:tcPr>
          <w:p w:rsidR="00953DD2" w:rsidRPr="000E551F" w:rsidRDefault="00953DD2"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953DD2" w:rsidRPr="000E551F" w:rsidRDefault="00953DD2" w:rsidP="00BE48E6">
            <w:pPr>
              <w:tabs>
                <w:tab w:val="left" w:pos="258"/>
              </w:tabs>
              <w:spacing w:line="240" w:lineRule="atLeast"/>
              <w:jc w:val="both"/>
            </w:pPr>
            <w:r w:rsidRPr="000E551F">
              <w:t>Рівень знань мінімально задовільний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53DD2" w:rsidRPr="000E551F" w:rsidRDefault="00953DD2" w:rsidP="00BE48E6">
            <w:pPr>
              <w:spacing w:line="240" w:lineRule="atLeast"/>
              <w:jc w:val="center"/>
            </w:pPr>
            <w:r w:rsidRPr="000E551F">
              <w:t>60-64</w:t>
            </w:r>
          </w:p>
        </w:tc>
      </w:tr>
      <w:tr w:rsidR="00953DD2" w:rsidRPr="000E551F" w:rsidTr="00F802AB">
        <w:trPr>
          <w:trHeight w:val="504"/>
        </w:trPr>
        <w:tc>
          <w:tcPr>
            <w:tcW w:w="2516" w:type="dxa"/>
            <w:vMerge/>
            <w:tcBorders>
              <w:top w:val="single" w:sz="4" w:space="0" w:color="000000"/>
              <w:left w:val="single" w:sz="4" w:space="0" w:color="000000"/>
              <w:bottom w:val="single" w:sz="4" w:space="0" w:color="000000"/>
            </w:tcBorders>
            <w:shd w:val="clear" w:color="auto" w:fill="auto"/>
          </w:tcPr>
          <w:p w:rsidR="00953DD2" w:rsidRPr="000E551F" w:rsidRDefault="00953DD2"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953DD2" w:rsidRPr="000E551F" w:rsidRDefault="00953DD2" w:rsidP="00BE48E6">
            <w:pPr>
              <w:tabs>
                <w:tab w:val="left" w:pos="258"/>
              </w:tabs>
              <w:spacing w:line="240" w:lineRule="atLeast"/>
              <w:jc w:val="both"/>
            </w:pPr>
            <w:r w:rsidRPr="000E551F">
              <w:t>Рівень знань незадовільний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53DD2" w:rsidRPr="000E551F" w:rsidRDefault="00953DD2" w:rsidP="00BE48E6">
            <w:pPr>
              <w:spacing w:line="240" w:lineRule="atLeast"/>
              <w:jc w:val="center"/>
            </w:pPr>
            <w:r w:rsidRPr="000E551F">
              <w:t>&lt;60</w:t>
            </w:r>
          </w:p>
        </w:tc>
      </w:tr>
      <w:tr w:rsidR="00953DD2" w:rsidRPr="000E551F" w:rsidTr="00F802AB">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rsidR="00953DD2" w:rsidRPr="000E551F" w:rsidRDefault="00953DD2" w:rsidP="00BE48E6">
            <w:pPr>
              <w:tabs>
                <w:tab w:val="left" w:pos="204"/>
              </w:tabs>
              <w:spacing w:line="240" w:lineRule="atLeast"/>
              <w:ind w:right="-22"/>
              <w:jc w:val="center"/>
            </w:pPr>
            <w:r w:rsidRPr="000E551F">
              <w:rPr>
                <w:b/>
                <w:i/>
              </w:rPr>
              <w:t>Уміння</w:t>
            </w:r>
            <w:r w:rsidRPr="000E551F">
              <w:rPr>
                <w:b/>
              </w:rPr>
              <w:t>/навички</w:t>
            </w:r>
          </w:p>
        </w:tc>
      </w:tr>
      <w:tr w:rsidR="00953DD2" w:rsidRPr="000E551F" w:rsidTr="00F802AB">
        <w:tc>
          <w:tcPr>
            <w:tcW w:w="2516" w:type="dxa"/>
            <w:vMerge w:val="restart"/>
            <w:tcBorders>
              <w:top w:val="single" w:sz="4" w:space="0" w:color="000000"/>
              <w:left w:val="single" w:sz="4" w:space="0" w:color="000000"/>
              <w:bottom w:val="single" w:sz="4" w:space="0" w:color="000000"/>
            </w:tcBorders>
            <w:shd w:val="clear" w:color="auto" w:fill="auto"/>
          </w:tcPr>
          <w:p w:rsidR="00953DD2" w:rsidRPr="000E551F" w:rsidRDefault="00953DD2" w:rsidP="00953DD2">
            <w:pPr>
              <w:widowControl w:val="0"/>
              <w:numPr>
                <w:ilvl w:val="0"/>
                <w:numId w:val="34"/>
              </w:numPr>
              <w:suppressLineNumbers/>
              <w:tabs>
                <w:tab w:val="left" w:pos="264"/>
              </w:tabs>
              <w:suppressAutoHyphens/>
              <w:spacing w:line="240" w:lineRule="atLeast"/>
              <w:ind w:left="284" w:hanging="284"/>
            </w:pPr>
            <w:r w:rsidRPr="000E551F">
              <w:t xml:space="preserve">спеціалізовані уміння/навички розв’язання проблем, необхідні для проведення досліджень та/або провадження інноваційної діяльності з метою розвитку нових знань та процедур; </w:t>
            </w:r>
          </w:p>
          <w:p w:rsidR="00953DD2" w:rsidRPr="000E551F" w:rsidRDefault="00953DD2" w:rsidP="00953DD2">
            <w:pPr>
              <w:widowControl w:val="0"/>
              <w:numPr>
                <w:ilvl w:val="0"/>
                <w:numId w:val="34"/>
              </w:numPr>
              <w:suppressLineNumbers/>
              <w:tabs>
                <w:tab w:val="left" w:pos="264"/>
              </w:tabs>
              <w:suppressAutoHyphens/>
              <w:spacing w:line="240" w:lineRule="atLeast"/>
              <w:ind w:left="284" w:hanging="284"/>
            </w:pPr>
            <w:r w:rsidRPr="000E551F">
              <w:t>здатність інтегрувати знання та розв’язувати складні задачі у широких або мультидисциплінарних контекстах;</w:t>
            </w:r>
          </w:p>
          <w:p w:rsidR="00953DD2" w:rsidRPr="000E551F" w:rsidRDefault="00953DD2" w:rsidP="00953DD2">
            <w:pPr>
              <w:widowControl w:val="0"/>
              <w:numPr>
                <w:ilvl w:val="0"/>
                <w:numId w:val="34"/>
              </w:numPr>
              <w:suppressLineNumbers/>
              <w:tabs>
                <w:tab w:val="left" w:pos="264"/>
              </w:tabs>
              <w:suppressAutoHyphens/>
              <w:spacing w:line="240" w:lineRule="atLeast"/>
              <w:ind w:left="284" w:hanging="284"/>
            </w:pPr>
            <w:r w:rsidRPr="000E551F">
              <w:t>здатність розв’язувати проблеми у нових або незнайомих середовищах за наявності неповної або обмеженої інформації з урахуванням аспектів соціальної та етичної відповідальності</w:t>
            </w:r>
          </w:p>
        </w:tc>
        <w:tc>
          <w:tcPr>
            <w:tcW w:w="6002" w:type="dxa"/>
            <w:tcBorders>
              <w:top w:val="single" w:sz="4" w:space="0" w:color="000000"/>
              <w:left w:val="single" w:sz="4" w:space="0" w:color="000000"/>
              <w:bottom w:val="single" w:sz="4" w:space="0" w:color="000000"/>
            </w:tcBorders>
            <w:shd w:val="clear" w:color="auto" w:fill="auto"/>
          </w:tcPr>
          <w:p w:rsidR="00953DD2" w:rsidRPr="000E551F" w:rsidRDefault="00953DD2" w:rsidP="00BE48E6">
            <w:pPr>
              <w:pStyle w:val="23"/>
              <w:tabs>
                <w:tab w:val="left" w:pos="258"/>
              </w:tabs>
              <w:spacing w:line="240" w:lineRule="atLeast"/>
              <w:ind w:left="0"/>
            </w:pPr>
            <w:r w:rsidRPr="000E551F">
              <w:t>Відповідь характеризує уміння:</w:t>
            </w:r>
          </w:p>
          <w:p w:rsidR="00953DD2" w:rsidRPr="000E551F" w:rsidRDefault="00953DD2" w:rsidP="00953DD2">
            <w:pPr>
              <w:pStyle w:val="23"/>
              <w:numPr>
                <w:ilvl w:val="0"/>
                <w:numId w:val="33"/>
              </w:numPr>
              <w:tabs>
                <w:tab w:val="left" w:pos="258"/>
              </w:tabs>
              <w:spacing w:line="240" w:lineRule="atLeast"/>
            </w:pPr>
            <w:r w:rsidRPr="000E551F">
              <w:t>виявляти проблеми;</w:t>
            </w:r>
          </w:p>
          <w:p w:rsidR="00953DD2" w:rsidRPr="000E551F" w:rsidRDefault="00953DD2" w:rsidP="00953DD2">
            <w:pPr>
              <w:pStyle w:val="23"/>
              <w:numPr>
                <w:ilvl w:val="0"/>
                <w:numId w:val="33"/>
              </w:numPr>
              <w:tabs>
                <w:tab w:val="left" w:pos="258"/>
              </w:tabs>
              <w:spacing w:line="240" w:lineRule="atLeast"/>
            </w:pPr>
            <w:r w:rsidRPr="000E551F">
              <w:t>формулювати гіпотези;</w:t>
            </w:r>
          </w:p>
          <w:p w:rsidR="00953DD2" w:rsidRPr="000E551F" w:rsidRDefault="00953DD2" w:rsidP="00953DD2">
            <w:pPr>
              <w:pStyle w:val="23"/>
              <w:numPr>
                <w:ilvl w:val="0"/>
                <w:numId w:val="33"/>
              </w:numPr>
              <w:tabs>
                <w:tab w:val="left" w:pos="258"/>
              </w:tabs>
              <w:spacing w:line="240" w:lineRule="atLeast"/>
            </w:pPr>
            <w:r w:rsidRPr="000E551F">
              <w:t>розв’язувати проблеми;</w:t>
            </w:r>
          </w:p>
          <w:p w:rsidR="00953DD2" w:rsidRPr="000E551F" w:rsidRDefault="00953DD2" w:rsidP="00953DD2">
            <w:pPr>
              <w:pStyle w:val="23"/>
              <w:numPr>
                <w:ilvl w:val="0"/>
                <w:numId w:val="33"/>
              </w:numPr>
              <w:tabs>
                <w:tab w:val="left" w:pos="258"/>
              </w:tabs>
              <w:spacing w:line="240" w:lineRule="atLeast"/>
            </w:pPr>
            <w:r w:rsidRPr="000E551F">
              <w:t>оновлювати знання;</w:t>
            </w:r>
          </w:p>
          <w:p w:rsidR="00953DD2" w:rsidRPr="000E551F" w:rsidRDefault="00953DD2" w:rsidP="00953DD2">
            <w:pPr>
              <w:pStyle w:val="23"/>
              <w:numPr>
                <w:ilvl w:val="0"/>
                <w:numId w:val="33"/>
              </w:numPr>
              <w:tabs>
                <w:tab w:val="left" w:pos="258"/>
              </w:tabs>
              <w:spacing w:line="240" w:lineRule="atLeast"/>
            </w:pPr>
            <w:r w:rsidRPr="000E551F">
              <w:t>інтегрувати знання;</w:t>
            </w:r>
          </w:p>
          <w:p w:rsidR="00953DD2" w:rsidRPr="000E551F" w:rsidRDefault="00953DD2" w:rsidP="00953DD2">
            <w:pPr>
              <w:pStyle w:val="23"/>
              <w:numPr>
                <w:ilvl w:val="0"/>
                <w:numId w:val="33"/>
              </w:numPr>
              <w:tabs>
                <w:tab w:val="left" w:pos="258"/>
              </w:tabs>
              <w:spacing w:line="240" w:lineRule="atLeast"/>
            </w:pPr>
            <w:r w:rsidRPr="000E551F">
              <w:t>провадити інноваційну діяльність;</w:t>
            </w:r>
          </w:p>
          <w:p w:rsidR="00953DD2" w:rsidRPr="000E551F" w:rsidRDefault="00953DD2" w:rsidP="00953DD2">
            <w:pPr>
              <w:pStyle w:val="23"/>
              <w:numPr>
                <w:ilvl w:val="0"/>
                <w:numId w:val="33"/>
              </w:numPr>
              <w:tabs>
                <w:tab w:val="left" w:pos="258"/>
              </w:tabs>
              <w:spacing w:line="240" w:lineRule="atLeast"/>
            </w:pPr>
            <w:r w:rsidRPr="000E551F">
              <w:t>провадити наукову діяльність</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53DD2" w:rsidRPr="000E551F" w:rsidRDefault="00953DD2" w:rsidP="00BE48E6">
            <w:pPr>
              <w:spacing w:line="240" w:lineRule="atLeast"/>
              <w:jc w:val="center"/>
            </w:pPr>
            <w:r w:rsidRPr="000E551F">
              <w:t>95-100</w:t>
            </w:r>
          </w:p>
        </w:tc>
      </w:tr>
      <w:tr w:rsidR="00953DD2" w:rsidRPr="000E551F" w:rsidTr="00F802AB">
        <w:tc>
          <w:tcPr>
            <w:tcW w:w="2516" w:type="dxa"/>
            <w:vMerge/>
            <w:tcBorders>
              <w:top w:val="single" w:sz="4" w:space="0" w:color="000000"/>
              <w:left w:val="single" w:sz="4" w:space="0" w:color="000000"/>
              <w:bottom w:val="single" w:sz="4" w:space="0" w:color="000000"/>
            </w:tcBorders>
            <w:shd w:val="clear" w:color="auto" w:fill="auto"/>
          </w:tcPr>
          <w:p w:rsidR="00953DD2" w:rsidRPr="000E551F" w:rsidRDefault="00953DD2" w:rsidP="00BE48E6">
            <w:pPr>
              <w:snapToGrid w:val="0"/>
              <w:spacing w:line="240" w:lineRule="atLeast"/>
              <w:ind w:right="78"/>
            </w:pPr>
          </w:p>
        </w:tc>
        <w:tc>
          <w:tcPr>
            <w:tcW w:w="6002" w:type="dxa"/>
            <w:tcBorders>
              <w:top w:val="single" w:sz="4" w:space="0" w:color="000000"/>
              <w:left w:val="single" w:sz="4" w:space="0" w:color="000000"/>
              <w:bottom w:val="single" w:sz="4" w:space="0" w:color="000000"/>
            </w:tcBorders>
            <w:shd w:val="clear" w:color="auto" w:fill="auto"/>
          </w:tcPr>
          <w:p w:rsidR="00953DD2" w:rsidRPr="000E551F" w:rsidRDefault="00953DD2" w:rsidP="00BE48E6">
            <w:pPr>
              <w:pStyle w:val="23"/>
              <w:tabs>
                <w:tab w:val="left" w:pos="258"/>
              </w:tabs>
              <w:spacing w:line="240" w:lineRule="atLeast"/>
              <w:ind w:left="0"/>
              <w:jc w:val="both"/>
            </w:pPr>
            <w:r w:rsidRPr="000E551F">
              <w:t>Відповідь характеризує уміння/навички застосовувати знання в практичній діяльності з не грубими помилками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53DD2" w:rsidRPr="000E551F" w:rsidRDefault="00953DD2" w:rsidP="00BE48E6">
            <w:pPr>
              <w:pStyle w:val="23"/>
              <w:spacing w:line="240" w:lineRule="atLeast"/>
              <w:ind w:left="0"/>
              <w:jc w:val="center"/>
            </w:pPr>
            <w:r w:rsidRPr="000E551F">
              <w:t>90-94</w:t>
            </w:r>
          </w:p>
        </w:tc>
      </w:tr>
      <w:tr w:rsidR="00953DD2" w:rsidRPr="000E551F" w:rsidTr="00F802AB">
        <w:tc>
          <w:tcPr>
            <w:tcW w:w="2516" w:type="dxa"/>
            <w:vMerge/>
            <w:tcBorders>
              <w:top w:val="single" w:sz="4" w:space="0" w:color="000000"/>
              <w:left w:val="single" w:sz="4" w:space="0" w:color="000000"/>
              <w:bottom w:val="single" w:sz="4" w:space="0" w:color="000000"/>
            </w:tcBorders>
            <w:shd w:val="clear" w:color="auto" w:fill="auto"/>
          </w:tcPr>
          <w:p w:rsidR="00953DD2" w:rsidRPr="000E551F" w:rsidRDefault="00953DD2"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953DD2" w:rsidRPr="000E551F" w:rsidRDefault="00953DD2" w:rsidP="00BE48E6">
            <w:pPr>
              <w:pStyle w:val="23"/>
              <w:tabs>
                <w:tab w:val="left" w:pos="258"/>
              </w:tabs>
              <w:spacing w:line="240" w:lineRule="atLeast"/>
              <w:ind w:left="0"/>
              <w:jc w:val="both"/>
            </w:pPr>
            <w:r w:rsidRPr="000E551F">
              <w:t xml:space="preserve">Відповідь характеризує уміння/навички застосовувати знання в практичній діяльності, але має певні неточності при реалізації однієї вимоги </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53DD2" w:rsidRPr="000E551F" w:rsidRDefault="00953DD2" w:rsidP="00BE48E6">
            <w:pPr>
              <w:spacing w:line="240" w:lineRule="atLeast"/>
              <w:jc w:val="center"/>
            </w:pPr>
            <w:r w:rsidRPr="000E551F">
              <w:t>85-89</w:t>
            </w:r>
          </w:p>
        </w:tc>
      </w:tr>
      <w:tr w:rsidR="00953DD2" w:rsidRPr="000E551F" w:rsidTr="00F802AB">
        <w:tc>
          <w:tcPr>
            <w:tcW w:w="2516" w:type="dxa"/>
            <w:vMerge/>
            <w:tcBorders>
              <w:top w:val="single" w:sz="4" w:space="0" w:color="000000"/>
              <w:left w:val="single" w:sz="4" w:space="0" w:color="000000"/>
              <w:bottom w:val="single" w:sz="4" w:space="0" w:color="000000"/>
            </w:tcBorders>
            <w:shd w:val="clear" w:color="auto" w:fill="auto"/>
          </w:tcPr>
          <w:p w:rsidR="00953DD2" w:rsidRPr="000E551F" w:rsidRDefault="00953DD2"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953DD2" w:rsidRPr="000E551F" w:rsidRDefault="00953DD2" w:rsidP="00BE48E6">
            <w:pPr>
              <w:pStyle w:val="23"/>
              <w:tabs>
                <w:tab w:val="left" w:pos="258"/>
              </w:tabs>
              <w:spacing w:line="240" w:lineRule="atLeast"/>
              <w:ind w:left="0"/>
              <w:jc w:val="both"/>
            </w:pPr>
            <w:r w:rsidRPr="000E551F">
              <w:t>Відповідь характеризує уміння/навички застосовувати знання в практичній діяльності, але має певні неточності при реалізації двох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53DD2" w:rsidRPr="000E551F" w:rsidRDefault="00953DD2" w:rsidP="00BE48E6">
            <w:pPr>
              <w:spacing w:line="240" w:lineRule="atLeast"/>
              <w:jc w:val="center"/>
            </w:pPr>
            <w:r w:rsidRPr="000E551F">
              <w:t>80-84</w:t>
            </w:r>
          </w:p>
        </w:tc>
      </w:tr>
      <w:tr w:rsidR="00953DD2" w:rsidRPr="000E551F" w:rsidTr="00F802AB">
        <w:trPr>
          <w:trHeight w:val="267"/>
        </w:trPr>
        <w:tc>
          <w:tcPr>
            <w:tcW w:w="2516" w:type="dxa"/>
            <w:vMerge/>
            <w:tcBorders>
              <w:top w:val="single" w:sz="4" w:space="0" w:color="000000"/>
              <w:left w:val="single" w:sz="4" w:space="0" w:color="000000"/>
              <w:bottom w:val="single" w:sz="4" w:space="0" w:color="000000"/>
            </w:tcBorders>
            <w:shd w:val="clear" w:color="auto" w:fill="auto"/>
          </w:tcPr>
          <w:p w:rsidR="00953DD2" w:rsidRPr="000E551F" w:rsidRDefault="00953DD2"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953DD2" w:rsidRPr="000E551F" w:rsidRDefault="00953DD2" w:rsidP="00BE48E6">
            <w:pPr>
              <w:pStyle w:val="23"/>
              <w:tabs>
                <w:tab w:val="left" w:pos="258"/>
              </w:tabs>
              <w:spacing w:line="240" w:lineRule="atLeast"/>
              <w:ind w:left="0"/>
              <w:jc w:val="both"/>
            </w:pPr>
            <w:r w:rsidRPr="000E551F">
              <w:t>Відповідь характеризує уміння/навички застосовувати знання в практичній діяльності, але має певні неточності при реалізації трьох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53DD2" w:rsidRPr="000E551F" w:rsidRDefault="00953DD2" w:rsidP="00BE48E6">
            <w:pPr>
              <w:spacing w:line="240" w:lineRule="atLeast"/>
              <w:jc w:val="center"/>
            </w:pPr>
            <w:r w:rsidRPr="000E551F">
              <w:t>74-79</w:t>
            </w:r>
          </w:p>
        </w:tc>
      </w:tr>
      <w:tr w:rsidR="00953DD2" w:rsidRPr="000E551F" w:rsidTr="00F802AB">
        <w:trPr>
          <w:trHeight w:val="412"/>
        </w:trPr>
        <w:tc>
          <w:tcPr>
            <w:tcW w:w="2516" w:type="dxa"/>
            <w:vMerge/>
            <w:tcBorders>
              <w:top w:val="single" w:sz="4" w:space="0" w:color="000000"/>
              <w:left w:val="single" w:sz="4" w:space="0" w:color="000000"/>
              <w:bottom w:val="single" w:sz="4" w:space="0" w:color="000000"/>
            </w:tcBorders>
            <w:shd w:val="clear" w:color="auto" w:fill="auto"/>
          </w:tcPr>
          <w:p w:rsidR="00953DD2" w:rsidRPr="000E551F" w:rsidRDefault="00953DD2"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953DD2" w:rsidRPr="000E551F" w:rsidRDefault="00953DD2" w:rsidP="00BE48E6">
            <w:pPr>
              <w:pStyle w:val="23"/>
              <w:tabs>
                <w:tab w:val="left" w:pos="258"/>
              </w:tabs>
              <w:spacing w:line="240" w:lineRule="atLeast"/>
              <w:ind w:left="0"/>
              <w:jc w:val="both"/>
            </w:pPr>
            <w:r w:rsidRPr="000E551F">
              <w:t>Відповідь характеризує уміння/навички застосовувати знання в практичній діяльності, але має певні неточності при реалізації чотирьох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53DD2" w:rsidRPr="000E551F" w:rsidRDefault="00953DD2" w:rsidP="00BE48E6">
            <w:pPr>
              <w:spacing w:line="240" w:lineRule="atLeast"/>
              <w:jc w:val="center"/>
            </w:pPr>
            <w:r w:rsidRPr="000E551F">
              <w:t>70-73</w:t>
            </w:r>
          </w:p>
        </w:tc>
      </w:tr>
      <w:tr w:rsidR="00953DD2" w:rsidRPr="000E551F" w:rsidTr="00F802AB">
        <w:tc>
          <w:tcPr>
            <w:tcW w:w="2516" w:type="dxa"/>
            <w:vMerge/>
            <w:tcBorders>
              <w:top w:val="single" w:sz="4" w:space="0" w:color="000000"/>
              <w:left w:val="single" w:sz="4" w:space="0" w:color="000000"/>
              <w:bottom w:val="single" w:sz="4" w:space="0" w:color="000000"/>
            </w:tcBorders>
            <w:shd w:val="clear" w:color="auto" w:fill="auto"/>
          </w:tcPr>
          <w:p w:rsidR="00953DD2" w:rsidRPr="000E551F" w:rsidRDefault="00953DD2"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953DD2" w:rsidRPr="000E551F" w:rsidRDefault="00953DD2" w:rsidP="00BE48E6">
            <w:pPr>
              <w:pStyle w:val="23"/>
              <w:tabs>
                <w:tab w:val="left" w:pos="258"/>
              </w:tabs>
              <w:spacing w:line="240" w:lineRule="atLeast"/>
              <w:ind w:left="0"/>
              <w:jc w:val="both"/>
            </w:pPr>
            <w:r w:rsidRPr="000E551F">
              <w:t>Відповідь характеризує уміння/навички застосовувати знання в практичній діяльності при виконанні завдань за зразком</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53DD2" w:rsidRPr="000E551F" w:rsidRDefault="00953DD2" w:rsidP="00BE48E6">
            <w:pPr>
              <w:spacing w:line="240" w:lineRule="atLeast"/>
              <w:jc w:val="center"/>
            </w:pPr>
            <w:r w:rsidRPr="000E551F">
              <w:t>65-69</w:t>
            </w:r>
          </w:p>
        </w:tc>
      </w:tr>
      <w:tr w:rsidR="00953DD2" w:rsidRPr="000E551F" w:rsidTr="00F802AB">
        <w:tc>
          <w:tcPr>
            <w:tcW w:w="2516" w:type="dxa"/>
            <w:vMerge/>
            <w:tcBorders>
              <w:top w:val="single" w:sz="4" w:space="0" w:color="000000"/>
              <w:left w:val="single" w:sz="4" w:space="0" w:color="000000"/>
              <w:bottom w:val="single" w:sz="4" w:space="0" w:color="000000"/>
            </w:tcBorders>
            <w:shd w:val="clear" w:color="auto" w:fill="auto"/>
          </w:tcPr>
          <w:p w:rsidR="00953DD2" w:rsidRPr="000E551F" w:rsidRDefault="00953DD2"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953DD2" w:rsidRPr="000E551F" w:rsidRDefault="00953DD2" w:rsidP="00BE48E6">
            <w:pPr>
              <w:shd w:val="clear" w:color="auto" w:fill="FFFFFF"/>
              <w:tabs>
                <w:tab w:val="left" w:pos="284"/>
              </w:tabs>
              <w:spacing w:line="240" w:lineRule="atLeast"/>
              <w:jc w:val="both"/>
            </w:pPr>
            <w:r w:rsidRPr="000E551F">
              <w:t>Відповідь характеризує уміння</w:t>
            </w:r>
            <w:r w:rsidRPr="000E551F">
              <w:rPr>
                <w:rFonts w:eastAsia="Calibri"/>
              </w:rPr>
              <w:t>/навички</w:t>
            </w:r>
            <w:r w:rsidRPr="000E551F">
              <w:t xml:space="preserve"> застосовувати знання при виконанні завдань за зразком, але з неточностями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53DD2" w:rsidRPr="000E551F" w:rsidRDefault="00953DD2" w:rsidP="00BE48E6">
            <w:pPr>
              <w:spacing w:line="240" w:lineRule="atLeast"/>
              <w:jc w:val="center"/>
            </w:pPr>
            <w:r w:rsidRPr="000E551F">
              <w:t>60-64</w:t>
            </w:r>
          </w:p>
        </w:tc>
      </w:tr>
      <w:tr w:rsidR="00953DD2" w:rsidRPr="000E551F" w:rsidTr="00F802AB">
        <w:trPr>
          <w:trHeight w:val="70"/>
        </w:trPr>
        <w:tc>
          <w:tcPr>
            <w:tcW w:w="2516" w:type="dxa"/>
            <w:vMerge/>
            <w:tcBorders>
              <w:top w:val="single" w:sz="4" w:space="0" w:color="000000"/>
              <w:left w:val="single" w:sz="4" w:space="0" w:color="000000"/>
              <w:bottom w:val="single" w:sz="4" w:space="0" w:color="000000"/>
            </w:tcBorders>
            <w:shd w:val="clear" w:color="auto" w:fill="auto"/>
          </w:tcPr>
          <w:p w:rsidR="00953DD2" w:rsidRPr="000E551F" w:rsidRDefault="00953DD2"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953DD2" w:rsidRPr="000E551F" w:rsidRDefault="00953DD2" w:rsidP="00BE48E6">
            <w:pPr>
              <w:shd w:val="clear" w:color="auto" w:fill="FFFFFF"/>
              <w:tabs>
                <w:tab w:val="left" w:pos="284"/>
              </w:tabs>
              <w:spacing w:line="240" w:lineRule="atLeast"/>
              <w:jc w:val="both"/>
            </w:pPr>
            <w:r w:rsidRPr="000E551F">
              <w:t>Рівень умінь</w:t>
            </w:r>
            <w:r w:rsidRPr="000E551F">
              <w:rPr>
                <w:rFonts w:eastAsia="Calibri"/>
              </w:rPr>
              <w:t>/навичок</w:t>
            </w:r>
            <w:r w:rsidRPr="000E551F">
              <w:t xml:space="preserve"> незадовільний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53DD2" w:rsidRPr="000E551F" w:rsidRDefault="00953DD2" w:rsidP="00BE48E6">
            <w:pPr>
              <w:spacing w:line="240" w:lineRule="atLeast"/>
              <w:jc w:val="center"/>
            </w:pPr>
            <w:r w:rsidRPr="000E551F">
              <w:t>&lt;60</w:t>
            </w:r>
          </w:p>
        </w:tc>
      </w:tr>
      <w:tr w:rsidR="00953DD2" w:rsidRPr="000E551F" w:rsidTr="00F802AB">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rsidR="00953DD2" w:rsidRPr="000E551F" w:rsidRDefault="00953DD2" w:rsidP="00BE48E6">
            <w:pPr>
              <w:tabs>
                <w:tab w:val="left" w:pos="204"/>
              </w:tabs>
              <w:spacing w:line="240" w:lineRule="atLeast"/>
              <w:ind w:right="-22"/>
              <w:jc w:val="center"/>
            </w:pPr>
            <w:r w:rsidRPr="000E551F">
              <w:rPr>
                <w:b/>
                <w:i/>
              </w:rPr>
              <w:t>Комунікація</w:t>
            </w:r>
          </w:p>
        </w:tc>
      </w:tr>
      <w:tr w:rsidR="00953DD2" w:rsidRPr="000E551F" w:rsidTr="00F802AB">
        <w:tc>
          <w:tcPr>
            <w:tcW w:w="2516" w:type="dxa"/>
            <w:vMerge w:val="restart"/>
            <w:tcBorders>
              <w:top w:val="single" w:sz="4" w:space="0" w:color="000000"/>
              <w:left w:val="single" w:sz="4" w:space="0" w:color="000000"/>
              <w:bottom w:val="single" w:sz="4" w:space="0" w:color="000000"/>
            </w:tcBorders>
            <w:shd w:val="clear" w:color="auto" w:fill="auto"/>
          </w:tcPr>
          <w:p w:rsidR="00953DD2" w:rsidRPr="000E551F" w:rsidRDefault="00953DD2" w:rsidP="00953DD2">
            <w:pPr>
              <w:widowControl w:val="0"/>
              <w:numPr>
                <w:ilvl w:val="0"/>
                <w:numId w:val="34"/>
              </w:numPr>
              <w:suppressLineNumbers/>
              <w:tabs>
                <w:tab w:val="left" w:pos="276"/>
              </w:tabs>
              <w:suppressAutoHyphens/>
              <w:spacing w:line="240" w:lineRule="atLeast"/>
              <w:ind w:left="284" w:hanging="284"/>
            </w:pPr>
            <w:r w:rsidRPr="000E551F">
              <w:t>зрозуміле і недвозначне донесення власних знань, висновків та аргументації до фахівців і нефахівців, зокрема до осіб, які навчаються</w:t>
            </w:r>
          </w:p>
        </w:tc>
        <w:tc>
          <w:tcPr>
            <w:tcW w:w="6002" w:type="dxa"/>
            <w:tcBorders>
              <w:top w:val="single" w:sz="4" w:space="0" w:color="000000"/>
              <w:left w:val="single" w:sz="4" w:space="0" w:color="000000"/>
              <w:bottom w:val="single" w:sz="4" w:space="0" w:color="000000"/>
            </w:tcBorders>
            <w:shd w:val="clear" w:color="auto" w:fill="auto"/>
          </w:tcPr>
          <w:p w:rsidR="00953DD2" w:rsidRPr="000E551F" w:rsidRDefault="00953DD2" w:rsidP="00BE48E6">
            <w:pPr>
              <w:pStyle w:val="23"/>
              <w:tabs>
                <w:tab w:val="left" w:pos="258"/>
              </w:tabs>
              <w:spacing w:line="240" w:lineRule="atLeast"/>
              <w:ind w:left="0"/>
            </w:pPr>
            <w:r w:rsidRPr="000E551F">
              <w:t xml:space="preserve">Зрозумілість відповіді (доповіді). </w:t>
            </w:r>
          </w:p>
          <w:p w:rsidR="00953DD2" w:rsidRPr="000E551F" w:rsidRDefault="00953DD2" w:rsidP="00BE48E6">
            <w:pPr>
              <w:pStyle w:val="23"/>
              <w:tabs>
                <w:tab w:val="left" w:pos="258"/>
              </w:tabs>
              <w:spacing w:line="240" w:lineRule="atLeast"/>
              <w:ind w:left="0"/>
            </w:pPr>
            <w:r w:rsidRPr="000E551F">
              <w:rPr>
                <w:i/>
              </w:rPr>
              <w:t>Мова:</w:t>
            </w:r>
          </w:p>
          <w:p w:rsidR="00953DD2" w:rsidRPr="000E551F" w:rsidRDefault="00953DD2" w:rsidP="00953DD2">
            <w:pPr>
              <w:pStyle w:val="23"/>
              <w:numPr>
                <w:ilvl w:val="0"/>
                <w:numId w:val="33"/>
              </w:numPr>
              <w:tabs>
                <w:tab w:val="left" w:pos="258"/>
              </w:tabs>
              <w:spacing w:line="240" w:lineRule="atLeast"/>
            </w:pPr>
            <w:r w:rsidRPr="000E551F">
              <w:t>правильна;</w:t>
            </w:r>
          </w:p>
          <w:p w:rsidR="00953DD2" w:rsidRPr="000E551F" w:rsidRDefault="00953DD2" w:rsidP="00953DD2">
            <w:pPr>
              <w:pStyle w:val="23"/>
              <w:numPr>
                <w:ilvl w:val="0"/>
                <w:numId w:val="33"/>
              </w:numPr>
              <w:tabs>
                <w:tab w:val="left" w:pos="258"/>
              </w:tabs>
              <w:spacing w:line="240" w:lineRule="atLeast"/>
            </w:pPr>
            <w:r w:rsidRPr="000E551F">
              <w:t>чиста;</w:t>
            </w:r>
          </w:p>
          <w:p w:rsidR="00953DD2" w:rsidRPr="000E551F" w:rsidRDefault="00953DD2" w:rsidP="00953DD2">
            <w:pPr>
              <w:pStyle w:val="23"/>
              <w:numPr>
                <w:ilvl w:val="0"/>
                <w:numId w:val="33"/>
              </w:numPr>
              <w:tabs>
                <w:tab w:val="left" w:pos="258"/>
              </w:tabs>
              <w:spacing w:line="240" w:lineRule="atLeast"/>
            </w:pPr>
            <w:r w:rsidRPr="000E551F">
              <w:t>ясна;</w:t>
            </w:r>
          </w:p>
          <w:p w:rsidR="00953DD2" w:rsidRPr="000E551F" w:rsidRDefault="00953DD2" w:rsidP="00953DD2">
            <w:pPr>
              <w:pStyle w:val="23"/>
              <w:numPr>
                <w:ilvl w:val="0"/>
                <w:numId w:val="33"/>
              </w:numPr>
              <w:tabs>
                <w:tab w:val="left" w:pos="258"/>
              </w:tabs>
              <w:spacing w:line="240" w:lineRule="atLeast"/>
            </w:pPr>
            <w:r w:rsidRPr="000E551F">
              <w:t>точна;</w:t>
            </w:r>
          </w:p>
          <w:p w:rsidR="00953DD2" w:rsidRPr="000E551F" w:rsidRDefault="00953DD2" w:rsidP="00953DD2">
            <w:pPr>
              <w:pStyle w:val="23"/>
              <w:numPr>
                <w:ilvl w:val="0"/>
                <w:numId w:val="33"/>
              </w:numPr>
              <w:tabs>
                <w:tab w:val="left" w:pos="258"/>
              </w:tabs>
              <w:spacing w:line="240" w:lineRule="atLeast"/>
            </w:pPr>
            <w:r w:rsidRPr="000E551F">
              <w:t>логічна;</w:t>
            </w:r>
          </w:p>
          <w:p w:rsidR="00953DD2" w:rsidRPr="000E551F" w:rsidRDefault="00953DD2" w:rsidP="00953DD2">
            <w:pPr>
              <w:pStyle w:val="23"/>
              <w:numPr>
                <w:ilvl w:val="0"/>
                <w:numId w:val="33"/>
              </w:numPr>
              <w:tabs>
                <w:tab w:val="left" w:pos="258"/>
              </w:tabs>
              <w:spacing w:line="240" w:lineRule="atLeast"/>
            </w:pPr>
            <w:r w:rsidRPr="000E551F">
              <w:t>виразна;</w:t>
            </w:r>
          </w:p>
          <w:p w:rsidR="00953DD2" w:rsidRPr="000E551F" w:rsidRDefault="00953DD2" w:rsidP="00953DD2">
            <w:pPr>
              <w:pStyle w:val="23"/>
              <w:numPr>
                <w:ilvl w:val="0"/>
                <w:numId w:val="33"/>
              </w:numPr>
              <w:tabs>
                <w:tab w:val="left" w:pos="258"/>
              </w:tabs>
              <w:spacing w:line="240" w:lineRule="atLeast"/>
            </w:pPr>
            <w:r w:rsidRPr="000E551F">
              <w:t>лаконічна.</w:t>
            </w:r>
          </w:p>
          <w:p w:rsidR="00953DD2" w:rsidRPr="000E551F" w:rsidRDefault="00953DD2" w:rsidP="00BE48E6">
            <w:pPr>
              <w:pStyle w:val="23"/>
              <w:tabs>
                <w:tab w:val="left" w:pos="258"/>
              </w:tabs>
              <w:spacing w:line="240" w:lineRule="atLeast"/>
              <w:ind w:left="0"/>
            </w:pPr>
            <w:r w:rsidRPr="000E551F">
              <w:rPr>
                <w:i/>
              </w:rPr>
              <w:t>Комунікаційна стратегія:</w:t>
            </w:r>
          </w:p>
          <w:p w:rsidR="00953DD2" w:rsidRPr="000E551F" w:rsidRDefault="00953DD2" w:rsidP="00953DD2">
            <w:pPr>
              <w:pStyle w:val="23"/>
              <w:numPr>
                <w:ilvl w:val="0"/>
                <w:numId w:val="33"/>
              </w:numPr>
              <w:tabs>
                <w:tab w:val="left" w:pos="258"/>
              </w:tabs>
              <w:spacing w:line="240" w:lineRule="atLeast"/>
            </w:pPr>
            <w:r w:rsidRPr="000E551F">
              <w:t>послідовний і несуперечливий розвиток думки;</w:t>
            </w:r>
          </w:p>
          <w:p w:rsidR="00953DD2" w:rsidRPr="000E551F" w:rsidRDefault="00953DD2" w:rsidP="00953DD2">
            <w:pPr>
              <w:pStyle w:val="23"/>
              <w:numPr>
                <w:ilvl w:val="0"/>
                <w:numId w:val="33"/>
              </w:numPr>
              <w:tabs>
                <w:tab w:val="left" w:pos="258"/>
              </w:tabs>
              <w:spacing w:line="240" w:lineRule="atLeast"/>
            </w:pPr>
            <w:r w:rsidRPr="000E551F">
              <w:t>наявність логічних власних суджень;</w:t>
            </w:r>
          </w:p>
          <w:p w:rsidR="00953DD2" w:rsidRPr="000E551F" w:rsidRDefault="00953DD2" w:rsidP="00953DD2">
            <w:pPr>
              <w:pStyle w:val="23"/>
              <w:numPr>
                <w:ilvl w:val="0"/>
                <w:numId w:val="33"/>
              </w:numPr>
              <w:tabs>
                <w:tab w:val="left" w:pos="258"/>
              </w:tabs>
              <w:spacing w:line="240" w:lineRule="atLeast"/>
            </w:pPr>
            <w:r w:rsidRPr="000E551F">
              <w:t>доречна аргументації та її відповідність відстоюваним положенням;</w:t>
            </w:r>
          </w:p>
          <w:p w:rsidR="00953DD2" w:rsidRPr="000E551F" w:rsidRDefault="00953DD2" w:rsidP="00953DD2">
            <w:pPr>
              <w:pStyle w:val="23"/>
              <w:numPr>
                <w:ilvl w:val="0"/>
                <w:numId w:val="33"/>
              </w:numPr>
              <w:tabs>
                <w:tab w:val="left" w:pos="258"/>
              </w:tabs>
              <w:spacing w:line="240" w:lineRule="atLeast"/>
            </w:pPr>
            <w:r w:rsidRPr="000E551F">
              <w:t>правильна структура відповіді (доповіді);</w:t>
            </w:r>
          </w:p>
          <w:p w:rsidR="00953DD2" w:rsidRPr="000E551F" w:rsidRDefault="00953DD2" w:rsidP="00953DD2">
            <w:pPr>
              <w:pStyle w:val="23"/>
              <w:numPr>
                <w:ilvl w:val="0"/>
                <w:numId w:val="33"/>
              </w:numPr>
              <w:tabs>
                <w:tab w:val="left" w:pos="258"/>
              </w:tabs>
              <w:spacing w:line="240" w:lineRule="atLeast"/>
            </w:pPr>
            <w:r w:rsidRPr="000E551F">
              <w:lastRenderedPageBreak/>
              <w:t>правильність відповідей на запитання;</w:t>
            </w:r>
          </w:p>
          <w:p w:rsidR="00953DD2" w:rsidRPr="000E551F" w:rsidRDefault="00953DD2" w:rsidP="00953DD2">
            <w:pPr>
              <w:pStyle w:val="23"/>
              <w:numPr>
                <w:ilvl w:val="0"/>
                <w:numId w:val="33"/>
              </w:numPr>
              <w:tabs>
                <w:tab w:val="left" w:pos="258"/>
              </w:tabs>
              <w:spacing w:line="240" w:lineRule="atLeast"/>
            </w:pPr>
            <w:r w:rsidRPr="000E551F">
              <w:t>доречна техніка відповідей на запитання;</w:t>
            </w:r>
          </w:p>
          <w:p w:rsidR="00953DD2" w:rsidRPr="000E551F" w:rsidRDefault="00953DD2" w:rsidP="00953DD2">
            <w:pPr>
              <w:pStyle w:val="23"/>
              <w:numPr>
                <w:ilvl w:val="0"/>
                <w:numId w:val="33"/>
              </w:numPr>
              <w:tabs>
                <w:tab w:val="left" w:pos="258"/>
              </w:tabs>
              <w:spacing w:line="240" w:lineRule="atLeast"/>
            </w:pPr>
            <w:r w:rsidRPr="000E551F">
              <w:t>здатність робити висновки та формулювати пропозиції;</w:t>
            </w:r>
          </w:p>
          <w:p w:rsidR="00953DD2" w:rsidRPr="000E551F" w:rsidRDefault="00953DD2" w:rsidP="00953DD2">
            <w:pPr>
              <w:pStyle w:val="23"/>
              <w:numPr>
                <w:ilvl w:val="0"/>
                <w:numId w:val="33"/>
              </w:numPr>
              <w:tabs>
                <w:tab w:val="left" w:pos="258"/>
              </w:tabs>
              <w:spacing w:line="240" w:lineRule="atLeast"/>
            </w:pPr>
            <w:r w:rsidRPr="000E551F">
              <w:t>використання іноземних мов у професійній діяльності</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53DD2" w:rsidRPr="000E551F" w:rsidRDefault="00953DD2" w:rsidP="00BE48E6">
            <w:pPr>
              <w:spacing w:line="240" w:lineRule="atLeast"/>
              <w:jc w:val="center"/>
            </w:pPr>
            <w:r w:rsidRPr="000E551F">
              <w:lastRenderedPageBreak/>
              <w:t>95-100</w:t>
            </w:r>
          </w:p>
        </w:tc>
      </w:tr>
      <w:tr w:rsidR="00953DD2" w:rsidRPr="000E551F" w:rsidTr="00F802AB">
        <w:tc>
          <w:tcPr>
            <w:tcW w:w="2516" w:type="dxa"/>
            <w:vMerge/>
            <w:tcBorders>
              <w:top w:val="single" w:sz="4" w:space="0" w:color="000000"/>
              <w:left w:val="single" w:sz="4" w:space="0" w:color="000000"/>
              <w:bottom w:val="single" w:sz="4" w:space="0" w:color="000000"/>
            </w:tcBorders>
            <w:shd w:val="clear" w:color="auto" w:fill="auto"/>
          </w:tcPr>
          <w:p w:rsidR="00953DD2" w:rsidRPr="000E551F" w:rsidRDefault="00953DD2"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953DD2" w:rsidRPr="000E551F" w:rsidRDefault="00953DD2" w:rsidP="00BE48E6">
            <w:pPr>
              <w:tabs>
                <w:tab w:val="left" w:pos="258"/>
              </w:tabs>
              <w:spacing w:line="240" w:lineRule="atLeast"/>
              <w:jc w:val="both"/>
            </w:pPr>
            <w:r w:rsidRPr="000E551F">
              <w:t>Достатня зрозумілість відповіді (доповіді) та доречна комунікаційна стратегія з незначними хибами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53DD2" w:rsidRPr="000E551F" w:rsidRDefault="00953DD2" w:rsidP="00BE48E6">
            <w:pPr>
              <w:pStyle w:val="23"/>
              <w:spacing w:line="240" w:lineRule="atLeast"/>
              <w:ind w:left="0"/>
              <w:jc w:val="center"/>
            </w:pPr>
            <w:r w:rsidRPr="000E551F">
              <w:t>90-94</w:t>
            </w:r>
          </w:p>
        </w:tc>
      </w:tr>
      <w:tr w:rsidR="00953DD2" w:rsidRPr="000E551F" w:rsidTr="00F802AB">
        <w:tc>
          <w:tcPr>
            <w:tcW w:w="2516" w:type="dxa"/>
            <w:vMerge/>
            <w:tcBorders>
              <w:top w:val="single" w:sz="4" w:space="0" w:color="000000"/>
              <w:left w:val="single" w:sz="4" w:space="0" w:color="000000"/>
              <w:bottom w:val="single" w:sz="4" w:space="0" w:color="000000"/>
            </w:tcBorders>
            <w:shd w:val="clear" w:color="auto" w:fill="auto"/>
          </w:tcPr>
          <w:p w:rsidR="00953DD2" w:rsidRPr="000E551F" w:rsidRDefault="00953DD2"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953DD2" w:rsidRPr="000E551F" w:rsidRDefault="00953DD2" w:rsidP="00BE48E6">
            <w:pPr>
              <w:tabs>
                <w:tab w:val="left" w:pos="258"/>
              </w:tabs>
              <w:spacing w:line="240" w:lineRule="atLeast"/>
              <w:jc w:val="both"/>
            </w:pPr>
            <w:r w:rsidRPr="000E551F">
              <w:t>Добра зрозумілість відповіді (доповіді) та доречна комунікаційна стратегія (сумарно не реалізовано три вимоги)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53DD2" w:rsidRPr="000E551F" w:rsidRDefault="00953DD2" w:rsidP="00BE48E6">
            <w:pPr>
              <w:spacing w:line="240" w:lineRule="atLeast"/>
              <w:jc w:val="center"/>
            </w:pPr>
            <w:r w:rsidRPr="000E551F">
              <w:t>85-89</w:t>
            </w:r>
          </w:p>
        </w:tc>
      </w:tr>
      <w:tr w:rsidR="00953DD2" w:rsidRPr="000E551F" w:rsidTr="00F802AB">
        <w:trPr>
          <w:trHeight w:val="267"/>
        </w:trPr>
        <w:tc>
          <w:tcPr>
            <w:tcW w:w="2516" w:type="dxa"/>
            <w:vMerge/>
            <w:tcBorders>
              <w:top w:val="single" w:sz="4" w:space="0" w:color="000000"/>
              <w:left w:val="single" w:sz="4" w:space="0" w:color="000000"/>
              <w:bottom w:val="single" w:sz="4" w:space="0" w:color="000000"/>
            </w:tcBorders>
            <w:shd w:val="clear" w:color="auto" w:fill="auto"/>
          </w:tcPr>
          <w:p w:rsidR="00953DD2" w:rsidRPr="000E551F" w:rsidRDefault="00953DD2"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953DD2" w:rsidRPr="000E551F" w:rsidRDefault="00953DD2" w:rsidP="00BE48E6">
            <w:pPr>
              <w:tabs>
                <w:tab w:val="left" w:pos="258"/>
              </w:tabs>
              <w:spacing w:line="240" w:lineRule="atLeast"/>
              <w:jc w:val="both"/>
            </w:pPr>
            <w:r w:rsidRPr="000E551F">
              <w:t>Добра зрозумілість відповіді (доповіді) та доречна комунікаційна стратегія (сумарно не реалізовано чотири вимоги)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53DD2" w:rsidRPr="000E551F" w:rsidRDefault="00953DD2" w:rsidP="00BE48E6">
            <w:pPr>
              <w:spacing w:line="240" w:lineRule="atLeast"/>
              <w:jc w:val="center"/>
            </w:pPr>
            <w:r w:rsidRPr="000E551F">
              <w:t>80-84</w:t>
            </w:r>
          </w:p>
        </w:tc>
      </w:tr>
      <w:tr w:rsidR="00953DD2" w:rsidRPr="000E551F" w:rsidTr="00F802AB">
        <w:trPr>
          <w:trHeight w:val="412"/>
        </w:trPr>
        <w:tc>
          <w:tcPr>
            <w:tcW w:w="2516" w:type="dxa"/>
            <w:vMerge/>
            <w:tcBorders>
              <w:top w:val="single" w:sz="4" w:space="0" w:color="000000"/>
              <w:left w:val="single" w:sz="4" w:space="0" w:color="000000"/>
              <w:bottom w:val="single" w:sz="4" w:space="0" w:color="000000"/>
            </w:tcBorders>
            <w:shd w:val="clear" w:color="auto" w:fill="auto"/>
          </w:tcPr>
          <w:p w:rsidR="00953DD2" w:rsidRPr="000E551F" w:rsidRDefault="00953DD2"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953DD2" w:rsidRPr="000E551F" w:rsidRDefault="00953DD2" w:rsidP="00BE48E6">
            <w:pPr>
              <w:tabs>
                <w:tab w:val="left" w:pos="258"/>
              </w:tabs>
              <w:spacing w:line="240" w:lineRule="atLeast"/>
              <w:jc w:val="both"/>
            </w:pPr>
            <w:r w:rsidRPr="000E551F">
              <w:t>Добра зрозумілість відповіді (доповіді) та доречна комунікаційна стратегія (сумарно не реалізовано п’ять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53DD2" w:rsidRPr="000E551F" w:rsidRDefault="00953DD2" w:rsidP="00BE48E6">
            <w:pPr>
              <w:spacing w:line="240" w:lineRule="atLeast"/>
              <w:jc w:val="center"/>
            </w:pPr>
            <w:r w:rsidRPr="000E551F">
              <w:t>74-79</w:t>
            </w:r>
          </w:p>
        </w:tc>
      </w:tr>
      <w:tr w:rsidR="00953DD2" w:rsidRPr="000E551F" w:rsidTr="00F802AB">
        <w:tc>
          <w:tcPr>
            <w:tcW w:w="2516" w:type="dxa"/>
            <w:vMerge/>
            <w:tcBorders>
              <w:top w:val="single" w:sz="4" w:space="0" w:color="000000"/>
              <w:left w:val="single" w:sz="4" w:space="0" w:color="000000"/>
              <w:bottom w:val="single" w:sz="4" w:space="0" w:color="000000"/>
            </w:tcBorders>
            <w:shd w:val="clear" w:color="auto" w:fill="auto"/>
          </w:tcPr>
          <w:p w:rsidR="00953DD2" w:rsidRPr="000E551F" w:rsidRDefault="00953DD2"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953DD2" w:rsidRPr="000E551F" w:rsidRDefault="00953DD2" w:rsidP="00BE48E6">
            <w:pPr>
              <w:tabs>
                <w:tab w:val="left" w:pos="258"/>
              </w:tabs>
              <w:spacing w:line="240" w:lineRule="atLeast"/>
              <w:jc w:val="both"/>
            </w:pPr>
            <w:r w:rsidRPr="000E551F">
              <w:t>Задовільна зрозумілість відповіді (доповіді) та доречна комунікаційна стратегія (сумарно не реалізовано сім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53DD2" w:rsidRPr="000E551F" w:rsidRDefault="00953DD2" w:rsidP="00BE48E6">
            <w:pPr>
              <w:spacing w:line="240" w:lineRule="atLeast"/>
              <w:jc w:val="center"/>
            </w:pPr>
            <w:r w:rsidRPr="000E551F">
              <w:t>70-73</w:t>
            </w:r>
          </w:p>
        </w:tc>
      </w:tr>
      <w:tr w:rsidR="00953DD2" w:rsidRPr="000E551F" w:rsidTr="00F802AB">
        <w:tc>
          <w:tcPr>
            <w:tcW w:w="2516" w:type="dxa"/>
            <w:vMerge/>
            <w:tcBorders>
              <w:top w:val="single" w:sz="4" w:space="0" w:color="000000"/>
              <w:left w:val="single" w:sz="4" w:space="0" w:color="000000"/>
              <w:bottom w:val="single" w:sz="4" w:space="0" w:color="000000"/>
            </w:tcBorders>
            <w:shd w:val="clear" w:color="auto" w:fill="auto"/>
          </w:tcPr>
          <w:p w:rsidR="00953DD2" w:rsidRPr="000E551F" w:rsidRDefault="00953DD2"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953DD2" w:rsidRPr="000E551F" w:rsidRDefault="00953DD2" w:rsidP="00BE48E6">
            <w:pPr>
              <w:tabs>
                <w:tab w:val="left" w:pos="258"/>
              </w:tabs>
              <w:spacing w:line="240" w:lineRule="atLeast"/>
              <w:jc w:val="both"/>
            </w:pPr>
            <w:r w:rsidRPr="000E551F">
              <w:t>Задовільна зрозумілість відповіді (доповіді) та комунікаційна стратегія з хибами (сумарно не реалізовано дев’ять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53DD2" w:rsidRPr="000E551F" w:rsidRDefault="00953DD2" w:rsidP="00BE48E6">
            <w:pPr>
              <w:spacing w:line="240" w:lineRule="atLeast"/>
              <w:jc w:val="center"/>
            </w:pPr>
            <w:r w:rsidRPr="000E551F">
              <w:t>65-69</w:t>
            </w:r>
          </w:p>
        </w:tc>
      </w:tr>
      <w:tr w:rsidR="00953DD2" w:rsidRPr="000E551F" w:rsidTr="00F802AB">
        <w:tc>
          <w:tcPr>
            <w:tcW w:w="2516" w:type="dxa"/>
            <w:vMerge/>
            <w:tcBorders>
              <w:top w:val="single" w:sz="4" w:space="0" w:color="000000"/>
              <w:left w:val="single" w:sz="4" w:space="0" w:color="000000"/>
              <w:bottom w:val="single" w:sz="4" w:space="0" w:color="000000"/>
            </w:tcBorders>
            <w:shd w:val="clear" w:color="auto" w:fill="auto"/>
          </w:tcPr>
          <w:p w:rsidR="00953DD2" w:rsidRPr="000E551F" w:rsidRDefault="00953DD2"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953DD2" w:rsidRPr="000E551F" w:rsidRDefault="00953DD2" w:rsidP="00BE48E6">
            <w:pPr>
              <w:tabs>
                <w:tab w:val="left" w:pos="258"/>
              </w:tabs>
              <w:spacing w:line="240" w:lineRule="atLeast"/>
              <w:jc w:val="both"/>
            </w:pPr>
            <w:r w:rsidRPr="000E551F">
              <w:t>Задовільна зрозумілість відповіді (доповіді) та комунікаційна стратегія з хибами (сумарно не реалізовано 10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53DD2" w:rsidRPr="000E551F" w:rsidRDefault="00953DD2" w:rsidP="00BE48E6">
            <w:pPr>
              <w:spacing w:line="240" w:lineRule="atLeast"/>
              <w:jc w:val="center"/>
            </w:pPr>
            <w:r w:rsidRPr="000E551F">
              <w:t>60-64</w:t>
            </w:r>
          </w:p>
        </w:tc>
      </w:tr>
      <w:tr w:rsidR="00953DD2" w:rsidRPr="000E551F" w:rsidTr="00F802AB">
        <w:trPr>
          <w:trHeight w:val="190"/>
        </w:trPr>
        <w:tc>
          <w:tcPr>
            <w:tcW w:w="2516" w:type="dxa"/>
            <w:vMerge/>
            <w:tcBorders>
              <w:top w:val="single" w:sz="4" w:space="0" w:color="000000"/>
              <w:left w:val="single" w:sz="4" w:space="0" w:color="000000"/>
              <w:bottom w:val="single" w:sz="4" w:space="0" w:color="000000"/>
            </w:tcBorders>
            <w:shd w:val="clear" w:color="auto" w:fill="auto"/>
          </w:tcPr>
          <w:p w:rsidR="00953DD2" w:rsidRPr="000E551F" w:rsidRDefault="00953DD2"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953DD2" w:rsidRPr="000E551F" w:rsidRDefault="00953DD2" w:rsidP="00BE48E6">
            <w:pPr>
              <w:spacing w:line="240" w:lineRule="atLeast"/>
              <w:jc w:val="both"/>
            </w:pPr>
            <w:r w:rsidRPr="000E551F">
              <w:t>Рівень комунікації незадовільний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53DD2" w:rsidRPr="000E551F" w:rsidRDefault="00953DD2" w:rsidP="00BE48E6">
            <w:pPr>
              <w:tabs>
                <w:tab w:val="left" w:pos="204"/>
              </w:tabs>
              <w:spacing w:line="240" w:lineRule="atLeast"/>
              <w:ind w:right="-22"/>
              <w:jc w:val="center"/>
            </w:pPr>
            <w:r w:rsidRPr="000E551F">
              <w:t>&lt;60</w:t>
            </w:r>
          </w:p>
        </w:tc>
      </w:tr>
      <w:tr w:rsidR="00953DD2" w:rsidRPr="000E551F" w:rsidTr="00F802AB">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rsidR="00953DD2" w:rsidRPr="000E551F" w:rsidRDefault="00953DD2" w:rsidP="00BE48E6">
            <w:pPr>
              <w:tabs>
                <w:tab w:val="left" w:pos="204"/>
              </w:tabs>
              <w:spacing w:line="240" w:lineRule="atLeast"/>
              <w:ind w:right="-22"/>
              <w:jc w:val="center"/>
            </w:pPr>
            <w:r w:rsidRPr="000E551F">
              <w:rPr>
                <w:b/>
                <w:i/>
              </w:rPr>
              <w:t>Відповідальність і автономія</w:t>
            </w:r>
          </w:p>
        </w:tc>
      </w:tr>
      <w:tr w:rsidR="00953DD2" w:rsidRPr="000E551F" w:rsidTr="00F802AB">
        <w:tc>
          <w:tcPr>
            <w:tcW w:w="2516" w:type="dxa"/>
            <w:vMerge w:val="restart"/>
            <w:tcBorders>
              <w:top w:val="single" w:sz="4" w:space="0" w:color="000000"/>
              <w:left w:val="single" w:sz="4" w:space="0" w:color="000000"/>
              <w:bottom w:val="single" w:sz="4" w:space="0" w:color="000000"/>
            </w:tcBorders>
            <w:shd w:val="clear" w:color="auto" w:fill="auto"/>
          </w:tcPr>
          <w:p w:rsidR="00953DD2" w:rsidRPr="000E551F" w:rsidRDefault="00953DD2" w:rsidP="00953DD2">
            <w:pPr>
              <w:widowControl w:val="0"/>
              <w:numPr>
                <w:ilvl w:val="0"/>
                <w:numId w:val="34"/>
              </w:numPr>
              <w:suppressLineNumbers/>
              <w:tabs>
                <w:tab w:val="left" w:pos="276"/>
              </w:tabs>
              <w:suppressAutoHyphens/>
              <w:spacing w:line="240" w:lineRule="atLeast"/>
              <w:ind w:left="284" w:hanging="284"/>
            </w:pPr>
            <w:r w:rsidRPr="000E551F">
              <w:t>управління робочими або навчальними процесами, які є складними, непередбачуваними та потребують нових стратегічних підходів;</w:t>
            </w:r>
          </w:p>
          <w:p w:rsidR="00953DD2" w:rsidRPr="000E551F" w:rsidRDefault="00953DD2" w:rsidP="00953DD2">
            <w:pPr>
              <w:widowControl w:val="0"/>
              <w:numPr>
                <w:ilvl w:val="0"/>
                <w:numId w:val="34"/>
              </w:numPr>
              <w:suppressLineNumbers/>
              <w:tabs>
                <w:tab w:val="left" w:pos="276"/>
              </w:tabs>
              <w:suppressAutoHyphens/>
              <w:spacing w:line="240" w:lineRule="atLeast"/>
              <w:ind w:left="284" w:hanging="284"/>
            </w:pPr>
            <w:r w:rsidRPr="000E551F">
              <w:t>відповідальність за внесок до професійних знань і практики та/або оцінювання результатів діяльності команд та колективів;</w:t>
            </w:r>
          </w:p>
          <w:p w:rsidR="00953DD2" w:rsidRPr="000E551F" w:rsidRDefault="00953DD2" w:rsidP="00953DD2">
            <w:pPr>
              <w:widowControl w:val="0"/>
              <w:numPr>
                <w:ilvl w:val="0"/>
                <w:numId w:val="34"/>
              </w:numPr>
              <w:suppressLineNumbers/>
              <w:tabs>
                <w:tab w:val="left" w:pos="276"/>
              </w:tabs>
              <w:suppressAutoHyphens/>
              <w:spacing w:line="240" w:lineRule="atLeast"/>
              <w:ind w:left="284" w:hanging="284"/>
            </w:pPr>
            <w:r w:rsidRPr="000E551F">
              <w:t xml:space="preserve">здатність продовжувати навчання з високим ступенем </w:t>
            </w:r>
            <w:r w:rsidRPr="000E551F">
              <w:lastRenderedPageBreak/>
              <w:t>автономії</w:t>
            </w:r>
          </w:p>
        </w:tc>
        <w:tc>
          <w:tcPr>
            <w:tcW w:w="6002" w:type="dxa"/>
            <w:tcBorders>
              <w:top w:val="single" w:sz="4" w:space="0" w:color="000000"/>
              <w:left w:val="single" w:sz="4" w:space="0" w:color="000000"/>
              <w:bottom w:val="single" w:sz="4" w:space="0" w:color="000000"/>
            </w:tcBorders>
            <w:shd w:val="clear" w:color="auto" w:fill="auto"/>
          </w:tcPr>
          <w:p w:rsidR="00953DD2" w:rsidRPr="000E551F" w:rsidRDefault="00953DD2" w:rsidP="00BE48E6">
            <w:pPr>
              <w:spacing w:line="240" w:lineRule="atLeast"/>
            </w:pPr>
            <w:r w:rsidRPr="000E551F">
              <w:lastRenderedPageBreak/>
              <w:t>Відмінне володіння компетенціями:</w:t>
            </w:r>
          </w:p>
          <w:p w:rsidR="00953DD2" w:rsidRPr="000E551F" w:rsidRDefault="00953DD2" w:rsidP="00953DD2">
            <w:pPr>
              <w:pStyle w:val="23"/>
              <w:numPr>
                <w:ilvl w:val="0"/>
                <w:numId w:val="33"/>
              </w:numPr>
              <w:tabs>
                <w:tab w:val="left" w:pos="258"/>
              </w:tabs>
              <w:spacing w:line="240" w:lineRule="atLeast"/>
            </w:pPr>
            <w:r w:rsidRPr="000E551F">
              <w:t>використання принципів та методів організації діяльності команди;</w:t>
            </w:r>
          </w:p>
          <w:p w:rsidR="00953DD2" w:rsidRPr="000E551F" w:rsidRDefault="00953DD2" w:rsidP="00953DD2">
            <w:pPr>
              <w:pStyle w:val="23"/>
              <w:numPr>
                <w:ilvl w:val="0"/>
                <w:numId w:val="33"/>
              </w:numPr>
              <w:tabs>
                <w:tab w:val="left" w:pos="258"/>
              </w:tabs>
              <w:spacing w:line="240" w:lineRule="atLeast"/>
            </w:pPr>
            <w:r w:rsidRPr="000E551F">
              <w:t>ефективний розподіл повноважень в структурі команди;</w:t>
            </w:r>
          </w:p>
          <w:p w:rsidR="00953DD2" w:rsidRPr="000E551F" w:rsidRDefault="00953DD2" w:rsidP="00953DD2">
            <w:pPr>
              <w:pStyle w:val="23"/>
              <w:numPr>
                <w:ilvl w:val="0"/>
                <w:numId w:val="33"/>
              </w:numPr>
              <w:tabs>
                <w:tab w:val="left" w:pos="258"/>
              </w:tabs>
              <w:spacing w:line="240" w:lineRule="atLeast"/>
            </w:pPr>
            <w:r w:rsidRPr="000E551F">
              <w:t>підтримка врівноважених стосунків з членами команди (відповідальність за взаємовідносини);</w:t>
            </w:r>
          </w:p>
          <w:p w:rsidR="00953DD2" w:rsidRPr="000E551F" w:rsidRDefault="00953DD2" w:rsidP="00953DD2">
            <w:pPr>
              <w:pStyle w:val="23"/>
              <w:numPr>
                <w:ilvl w:val="0"/>
                <w:numId w:val="33"/>
              </w:numPr>
              <w:tabs>
                <w:tab w:val="left" w:pos="258"/>
              </w:tabs>
              <w:spacing w:line="240" w:lineRule="atLeast"/>
            </w:pPr>
            <w:r w:rsidRPr="000E551F">
              <w:t xml:space="preserve">стресовитривалість; </w:t>
            </w:r>
          </w:p>
          <w:p w:rsidR="00953DD2" w:rsidRPr="000E551F" w:rsidRDefault="00953DD2" w:rsidP="00953DD2">
            <w:pPr>
              <w:pStyle w:val="23"/>
              <w:numPr>
                <w:ilvl w:val="0"/>
                <w:numId w:val="33"/>
              </w:numPr>
              <w:tabs>
                <w:tab w:val="left" w:pos="258"/>
              </w:tabs>
              <w:spacing w:line="240" w:lineRule="atLeast"/>
            </w:pPr>
            <w:r w:rsidRPr="000E551F">
              <w:t xml:space="preserve">саморегуляція; </w:t>
            </w:r>
          </w:p>
          <w:p w:rsidR="00953DD2" w:rsidRPr="000E551F" w:rsidRDefault="00953DD2" w:rsidP="00953DD2">
            <w:pPr>
              <w:pStyle w:val="23"/>
              <w:numPr>
                <w:ilvl w:val="0"/>
                <w:numId w:val="33"/>
              </w:numPr>
              <w:tabs>
                <w:tab w:val="left" w:pos="258"/>
              </w:tabs>
              <w:spacing w:line="240" w:lineRule="atLeast"/>
            </w:pPr>
            <w:r w:rsidRPr="000E551F">
              <w:t>трудова активність в екстремальних ситуаціях;</w:t>
            </w:r>
          </w:p>
          <w:p w:rsidR="00953DD2" w:rsidRPr="000E551F" w:rsidRDefault="00953DD2" w:rsidP="00953DD2">
            <w:pPr>
              <w:pStyle w:val="23"/>
              <w:numPr>
                <w:ilvl w:val="0"/>
                <w:numId w:val="33"/>
              </w:numPr>
              <w:tabs>
                <w:tab w:val="left" w:pos="258"/>
              </w:tabs>
              <w:spacing w:line="240" w:lineRule="atLeast"/>
            </w:pPr>
            <w:r w:rsidRPr="000E551F">
              <w:t>високий рівень особистого ставлення до справи;</w:t>
            </w:r>
          </w:p>
          <w:p w:rsidR="00953DD2" w:rsidRPr="000E551F" w:rsidRDefault="00953DD2" w:rsidP="00953DD2">
            <w:pPr>
              <w:pStyle w:val="23"/>
              <w:numPr>
                <w:ilvl w:val="0"/>
                <w:numId w:val="33"/>
              </w:numPr>
              <w:tabs>
                <w:tab w:val="left" w:pos="258"/>
              </w:tabs>
              <w:spacing w:line="240" w:lineRule="atLeast"/>
            </w:pPr>
            <w:r w:rsidRPr="000E551F">
              <w:t>володіння всіма видами навчальної діяльності;</w:t>
            </w:r>
          </w:p>
          <w:p w:rsidR="00953DD2" w:rsidRPr="000E551F" w:rsidRDefault="00953DD2" w:rsidP="00953DD2">
            <w:pPr>
              <w:pStyle w:val="23"/>
              <w:numPr>
                <w:ilvl w:val="0"/>
                <w:numId w:val="33"/>
              </w:numPr>
              <w:tabs>
                <w:tab w:val="left" w:pos="258"/>
              </w:tabs>
              <w:spacing w:line="240" w:lineRule="atLeast"/>
            </w:pPr>
            <w:r w:rsidRPr="000E551F">
              <w:t>належний рівень фундаментальних знань;</w:t>
            </w:r>
          </w:p>
          <w:p w:rsidR="00953DD2" w:rsidRPr="000E551F" w:rsidRDefault="00953DD2" w:rsidP="00953DD2">
            <w:pPr>
              <w:pStyle w:val="23"/>
              <w:numPr>
                <w:ilvl w:val="0"/>
                <w:numId w:val="33"/>
              </w:numPr>
              <w:tabs>
                <w:tab w:val="left" w:pos="258"/>
              </w:tabs>
              <w:spacing w:line="240" w:lineRule="atLeast"/>
            </w:pPr>
            <w:r w:rsidRPr="000E551F">
              <w:t>належний рівень сформованості загальнонавчальних умінь і навичок</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53DD2" w:rsidRPr="000E551F" w:rsidRDefault="00953DD2" w:rsidP="00BE48E6">
            <w:pPr>
              <w:spacing w:line="240" w:lineRule="atLeast"/>
              <w:jc w:val="center"/>
            </w:pPr>
            <w:r w:rsidRPr="000E551F">
              <w:t>95-100</w:t>
            </w:r>
          </w:p>
        </w:tc>
      </w:tr>
      <w:tr w:rsidR="00953DD2" w:rsidRPr="000E551F" w:rsidTr="00F802AB">
        <w:tc>
          <w:tcPr>
            <w:tcW w:w="2516" w:type="dxa"/>
            <w:vMerge/>
            <w:tcBorders>
              <w:top w:val="single" w:sz="4" w:space="0" w:color="000000"/>
              <w:left w:val="single" w:sz="4" w:space="0" w:color="000000"/>
              <w:bottom w:val="single" w:sz="4" w:space="0" w:color="000000"/>
            </w:tcBorders>
            <w:shd w:val="clear" w:color="auto" w:fill="auto"/>
          </w:tcPr>
          <w:p w:rsidR="00953DD2" w:rsidRPr="000E551F" w:rsidRDefault="00953DD2"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953DD2" w:rsidRPr="000E551F" w:rsidRDefault="00953DD2" w:rsidP="00BE48E6">
            <w:pPr>
              <w:spacing w:line="240" w:lineRule="atLeast"/>
              <w:jc w:val="both"/>
            </w:pPr>
            <w:r w:rsidRPr="000E551F">
              <w:t>Упевнене володіння компетенціямивідповідальності і автономії з незначними хибами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53DD2" w:rsidRPr="000E551F" w:rsidRDefault="00953DD2" w:rsidP="00BE48E6">
            <w:pPr>
              <w:pStyle w:val="23"/>
              <w:spacing w:line="240" w:lineRule="atLeast"/>
              <w:ind w:left="0"/>
              <w:jc w:val="center"/>
            </w:pPr>
            <w:r w:rsidRPr="000E551F">
              <w:t>90-94</w:t>
            </w:r>
          </w:p>
        </w:tc>
      </w:tr>
      <w:tr w:rsidR="00953DD2" w:rsidRPr="000E551F" w:rsidTr="00F802AB">
        <w:trPr>
          <w:trHeight w:val="435"/>
        </w:trPr>
        <w:tc>
          <w:tcPr>
            <w:tcW w:w="2516" w:type="dxa"/>
            <w:vMerge/>
            <w:tcBorders>
              <w:top w:val="single" w:sz="4" w:space="0" w:color="000000"/>
              <w:left w:val="single" w:sz="4" w:space="0" w:color="000000"/>
              <w:bottom w:val="single" w:sz="4" w:space="0" w:color="000000"/>
            </w:tcBorders>
            <w:shd w:val="clear" w:color="auto" w:fill="auto"/>
          </w:tcPr>
          <w:p w:rsidR="00953DD2" w:rsidRPr="000E551F" w:rsidRDefault="00953DD2"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953DD2" w:rsidRPr="000E551F" w:rsidRDefault="00953DD2" w:rsidP="00BE48E6">
            <w:pPr>
              <w:spacing w:line="240" w:lineRule="atLeast"/>
              <w:jc w:val="both"/>
            </w:pPr>
            <w:r w:rsidRPr="000E551F">
              <w:t>Добре володіння компетенціями відповідальності і автономії (не реалізовано дві вимоги)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53DD2" w:rsidRPr="000E551F" w:rsidRDefault="00953DD2" w:rsidP="00BE48E6">
            <w:pPr>
              <w:spacing w:line="240" w:lineRule="atLeast"/>
              <w:jc w:val="center"/>
            </w:pPr>
            <w:r w:rsidRPr="000E551F">
              <w:t>85-89</w:t>
            </w:r>
          </w:p>
        </w:tc>
      </w:tr>
      <w:tr w:rsidR="00953DD2" w:rsidRPr="000E551F" w:rsidTr="00F802AB">
        <w:trPr>
          <w:trHeight w:val="538"/>
        </w:trPr>
        <w:tc>
          <w:tcPr>
            <w:tcW w:w="2516" w:type="dxa"/>
            <w:vMerge/>
            <w:tcBorders>
              <w:top w:val="single" w:sz="4" w:space="0" w:color="000000"/>
              <w:left w:val="single" w:sz="4" w:space="0" w:color="000000"/>
              <w:bottom w:val="single" w:sz="4" w:space="0" w:color="000000"/>
            </w:tcBorders>
            <w:shd w:val="clear" w:color="auto" w:fill="auto"/>
          </w:tcPr>
          <w:p w:rsidR="00953DD2" w:rsidRPr="000E551F" w:rsidRDefault="00953DD2"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953DD2" w:rsidRPr="000E551F" w:rsidRDefault="00953DD2" w:rsidP="00BE48E6">
            <w:pPr>
              <w:spacing w:line="240" w:lineRule="atLeast"/>
              <w:jc w:val="both"/>
            </w:pPr>
            <w:r w:rsidRPr="000E551F">
              <w:t>Добре володіння компетенціями відповідальності і автономії (не реалізовано три вимоги)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53DD2" w:rsidRPr="000E551F" w:rsidRDefault="00953DD2" w:rsidP="00BE48E6">
            <w:pPr>
              <w:spacing w:line="240" w:lineRule="atLeast"/>
              <w:jc w:val="center"/>
            </w:pPr>
            <w:r w:rsidRPr="000E551F">
              <w:t>80-84</w:t>
            </w:r>
          </w:p>
        </w:tc>
      </w:tr>
      <w:tr w:rsidR="00953DD2" w:rsidRPr="000E551F" w:rsidTr="00F802AB">
        <w:trPr>
          <w:trHeight w:val="160"/>
        </w:trPr>
        <w:tc>
          <w:tcPr>
            <w:tcW w:w="2516" w:type="dxa"/>
            <w:vMerge/>
            <w:tcBorders>
              <w:top w:val="single" w:sz="4" w:space="0" w:color="000000"/>
              <w:left w:val="single" w:sz="4" w:space="0" w:color="000000"/>
              <w:bottom w:val="single" w:sz="4" w:space="0" w:color="000000"/>
            </w:tcBorders>
            <w:shd w:val="clear" w:color="auto" w:fill="auto"/>
          </w:tcPr>
          <w:p w:rsidR="00953DD2" w:rsidRPr="000E551F" w:rsidRDefault="00953DD2"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953DD2" w:rsidRPr="000E551F" w:rsidRDefault="00953DD2" w:rsidP="00BE48E6">
            <w:pPr>
              <w:spacing w:line="240" w:lineRule="atLeast"/>
              <w:jc w:val="both"/>
            </w:pPr>
            <w:r w:rsidRPr="000E551F">
              <w:t>Добре володіння компетенціями відповідальності і автономії (не реалізовано чотири вимоги)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53DD2" w:rsidRPr="000E551F" w:rsidRDefault="00953DD2" w:rsidP="00BE48E6">
            <w:pPr>
              <w:spacing w:line="240" w:lineRule="atLeast"/>
              <w:jc w:val="center"/>
            </w:pPr>
            <w:r w:rsidRPr="000E551F">
              <w:t>74-79</w:t>
            </w:r>
          </w:p>
        </w:tc>
      </w:tr>
      <w:tr w:rsidR="00953DD2" w:rsidRPr="000E551F" w:rsidTr="00F802AB">
        <w:tc>
          <w:tcPr>
            <w:tcW w:w="2516" w:type="dxa"/>
            <w:vMerge/>
            <w:tcBorders>
              <w:top w:val="single" w:sz="4" w:space="0" w:color="000000"/>
              <w:left w:val="single" w:sz="4" w:space="0" w:color="000000"/>
              <w:bottom w:val="single" w:sz="4" w:space="0" w:color="000000"/>
            </w:tcBorders>
            <w:shd w:val="clear" w:color="auto" w:fill="auto"/>
          </w:tcPr>
          <w:p w:rsidR="00953DD2" w:rsidRPr="000E551F" w:rsidRDefault="00953DD2"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953DD2" w:rsidRPr="000E551F" w:rsidRDefault="00953DD2" w:rsidP="00BE48E6">
            <w:pPr>
              <w:pStyle w:val="ac"/>
              <w:spacing w:before="0" w:after="0" w:line="240" w:lineRule="atLeast"/>
              <w:jc w:val="both"/>
              <w:rPr>
                <w:lang w:val="uk-UA"/>
              </w:rPr>
            </w:pPr>
            <w:r w:rsidRPr="000E551F">
              <w:rPr>
                <w:lang w:val="uk-UA"/>
              </w:rPr>
              <w:t>Задовільне володіння компетенціями відповідальності і автономії (не реалізовано п’ять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53DD2" w:rsidRPr="000E551F" w:rsidRDefault="00953DD2" w:rsidP="00BE48E6">
            <w:pPr>
              <w:spacing w:line="240" w:lineRule="atLeast"/>
              <w:jc w:val="center"/>
            </w:pPr>
            <w:r w:rsidRPr="000E551F">
              <w:t>70-73</w:t>
            </w:r>
          </w:p>
        </w:tc>
      </w:tr>
      <w:tr w:rsidR="00953DD2" w:rsidRPr="000E551F" w:rsidTr="00F802AB">
        <w:tc>
          <w:tcPr>
            <w:tcW w:w="2516" w:type="dxa"/>
            <w:vMerge/>
            <w:tcBorders>
              <w:top w:val="single" w:sz="4" w:space="0" w:color="000000"/>
              <w:left w:val="single" w:sz="4" w:space="0" w:color="000000"/>
              <w:bottom w:val="single" w:sz="4" w:space="0" w:color="000000"/>
            </w:tcBorders>
            <w:shd w:val="clear" w:color="auto" w:fill="auto"/>
          </w:tcPr>
          <w:p w:rsidR="00953DD2" w:rsidRPr="000E551F" w:rsidRDefault="00953DD2"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953DD2" w:rsidRPr="000E551F" w:rsidRDefault="00953DD2" w:rsidP="00BE48E6">
            <w:pPr>
              <w:pStyle w:val="ac"/>
              <w:spacing w:before="0" w:after="0" w:line="240" w:lineRule="atLeast"/>
              <w:jc w:val="both"/>
              <w:rPr>
                <w:lang w:val="uk-UA"/>
              </w:rPr>
            </w:pPr>
            <w:r w:rsidRPr="000E551F">
              <w:rPr>
                <w:lang w:val="uk-UA"/>
              </w:rPr>
              <w:t>Задовільне володіння компетенціями відповідальності і автономії (не реалізовано шість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53DD2" w:rsidRPr="000E551F" w:rsidRDefault="00953DD2" w:rsidP="00BE48E6">
            <w:pPr>
              <w:spacing w:line="240" w:lineRule="atLeast"/>
              <w:jc w:val="center"/>
            </w:pPr>
            <w:r w:rsidRPr="000E551F">
              <w:t>65-69</w:t>
            </w:r>
          </w:p>
        </w:tc>
      </w:tr>
      <w:tr w:rsidR="00953DD2" w:rsidRPr="000E551F" w:rsidTr="00F802AB">
        <w:tc>
          <w:tcPr>
            <w:tcW w:w="2516" w:type="dxa"/>
            <w:vMerge/>
            <w:tcBorders>
              <w:top w:val="single" w:sz="4" w:space="0" w:color="000000"/>
              <w:left w:val="single" w:sz="4" w:space="0" w:color="000000"/>
              <w:bottom w:val="single" w:sz="4" w:space="0" w:color="000000"/>
            </w:tcBorders>
            <w:shd w:val="clear" w:color="auto" w:fill="auto"/>
          </w:tcPr>
          <w:p w:rsidR="00953DD2" w:rsidRPr="000E551F" w:rsidRDefault="00953DD2"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953DD2" w:rsidRPr="000E551F" w:rsidRDefault="00953DD2" w:rsidP="00BE48E6">
            <w:pPr>
              <w:spacing w:line="240" w:lineRule="atLeast"/>
              <w:jc w:val="both"/>
            </w:pPr>
            <w:r w:rsidRPr="000E551F">
              <w:t>Задовільне володіння компетенціями відповідальності і автономії (рівень фрагментарний)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53DD2" w:rsidRPr="000E551F" w:rsidRDefault="00953DD2" w:rsidP="00BE48E6">
            <w:pPr>
              <w:spacing w:line="240" w:lineRule="atLeast"/>
              <w:jc w:val="center"/>
            </w:pPr>
            <w:r w:rsidRPr="000E551F">
              <w:t>60-64</w:t>
            </w:r>
          </w:p>
        </w:tc>
      </w:tr>
      <w:tr w:rsidR="00953DD2" w:rsidRPr="000E551F" w:rsidTr="00F802AB">
        <w:trPr>
          <w:trHeight w:val="190"/>
        </w:trPr>
        <w:tc>
          <w:tcPr>
            <w:tcW w:w="2516" w:type="dxa"/>
            <w:vMerge/>
            <w:tcBorders>
              <w:top w:val="single" w:sz="4" w:space="0" w:color="000000"/>
              <w:left w:val="single" w:sz="4" w:space="0" w:color="000000"/>
              <w:bottom w:val="single" w:sz="4" w:space="0" w:color="000000"/>
            </w:tcBorders>
            <w:shd w:val="clear" w:color="auto" w:fill="auto"/>
          </w:tcPr>
          <w:p w:rsidR="00953DD2" w:rsidRPr="000E551F" w:rsidRDefault="00953DD2" w:rsidP="00BE48E6">
            <w:pPr>
              <w:tabs>
                <w:tab w:val="left" w:pos="204"/>
              </w:tabs>
              <w:snapToGrid w:val="0"/>
              <w:spacing w:line="240" w:lineRule="atLeast"/>
              <w:ind w:right="-22"/>
            </w:pPr>
          </w:p>
        </w:tc>
        <w:tc>
          <w:tcPr>
            <w:tcW w:w="6002" w:type="dxa"/>
            <w:tcBorders>
              <w:top w:val="single" w:sz="4" w:space="0" w:color="000000"/>
              <w:left w:val="single" w:sz="4" w:space="0" w:color="000000"/>
              <w:bottom w:val="single" w:sz="4" w:space="0" w:color="000000"/>
            </w:tcBorders>
            <w:shd w:val="clear" w:color="auto" w:fill="auto"/>
          </w:tcPr>
          <w:p w:rsidR="00953DD2" w:rsidRPr="000E551F" w:rsidRDefault="00953DD2" w:rsidP="00BE48E6">
            <w:pPr>
              <w:spacing w:line="240" w:lineRule="atLeast"/>
              <w:jc w:val="both"/>
            </w:pPr>
            <w:r w:rsidRPr="000E551F">
              <w:t>Рівень відповідальності і автономії незадовільний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953DD2" w:rsidRPr="000E551F" w:rsidRDefault="00953DD2" w:rsidP="00BE48E6">
            <w:pPr>
              <w:tabs>
                <w:tab w:val="left" w:pos="204"/>
              </w:tabs>
              <w:spacing w:line="240" w:lineRule="atLeast"/>
              <w:ind w:right="-22"/>
              <w:jc w:val="center"/>
            </w:pPr>
            <w:r w:rsidRPr="000E551F">
              <w:t>&lt;60</w:t>
            </w:r>
          </w:p>
        </w:tc>
      </w:tr>
    </w:tbl>
    <w:p w:rsidR="00680664" w:rsidRPr="00722DC3" w:rsidRDefault="00F802AB" w:rsidP="008900B7">
      <w:pPr>
        <w:pStyle w:val="1"/>
        <w:keepNext w:val="0"/>
        <w:keepLines w:val="0"/>
        <w:widowControl w:val="0"/>
        <w:rPr>
          <w:rFonts w:ascii="Times New Roman" w:hAnsi="Times New Roman"/>
          <w:b/>
          <w:bCs/>
          <w:color w:val="000000"/>
          <w:sz w:val="28"/>
          <w:szCs w:val="28"/>
        </w:rPr>
      </w:pPr>
      <w:bookmarkStart w:id="27" w:name="_Toc53857878"/>
      <w:r>
        <w:rPr>
          <w:rFonts w:ascii="Times New Roman" w:hAnsi="Times New Roman"/>
          <w:b/>
          <w:bCs/>
          <w:color w:val="000000"/>
          <w:sz w:val="28"/>
          <w:szCs w:val="28"/>
        </w:rPr>
        <w:t>7.</w:t>
      </w:r>
      <w:r w:rsidR="00680664" w:rsidRPr="00722DC3">
        <w:rPr>
          <w:rFonts w:ascii="Times New Roman" w:hAnsi="Times New Roman"/>
          <w:b/>
          <w:bCs/>
          <w:color w:val="000000"/>
          <w:sz w:val="28"/>
          <w:szCs w:val="28"/>
        </w:rPr>
        <w:t> ІНСТРУМЕНТИ, ОБЛАДНАННЯ ТА ПРОГРАМНЕ ЗАБЕЗПЕЧЕННЯ</w:t>
      </w:r>
      <w:bookmarkEnd w:id="27"/>
    </w:p>
    <w:p w:rsidR="007828F4" w:rsidRPr="0077560B" w:rsidRDefault="007828F4" w:rsidP="007828F4">
      <w:pPr>
        <w:ind w:firstLine="567"/>
        <w:jc w:val="both"/>
        <w:rPr>
          <w:bCs/>
          <w:color w:val="000000"/>
          <w:sz w:val="28"/>
          <w:szCs w:val="28"/>
        </w:rPr>
      </w:pPr>
      <w:r w:rsidRPr="000B000E">
        <w:rPr>
          <w:bCs/>
          <w:color w:val="000000"/>
          <w:sz w:val="28"/>
          <w:szCs w:val="28"/>
        </w:rPr>
        <w:t>На навчальних заняттях студенти повинні мати: ґаджети з можливістю підключення до Інтернету; перевірений доступ до застосунків Microsoft Office: Teams, Moodle; Zoom; інстальований на ПК та /або мобільних ґаджетах пакет  програм Microsoft Office (Word, Excel, Power Point); активований акаунт університетської пошти (student.i.p.@nmu.one) на Office365</w:t>
      </w:r>
    </w:p>
    <w:p w:rsidR="00286A44" w:rsidRPr="00953DD2" w:rsidRDefault="00F802AB" w:rsidP="00953DD2">
      <w:pPr>
        <w:pStyle w:val="1"/>
        <w:keepNext w:val="0"/>
        <w:keepLines w:val="0"/>
        <w:widowControl w:val="0"/>
        <w:jc w:val="center"/>
        <w:rPr>
          <w:rFonts w:ascii="Times New Roman" w:hAnsi="Times New Roman"/>
          <w:b/>
          <w:bCs/>
          <w:color w:val="000000"/>
          <w:sz w:val="28"/>
          <w:szCs w:val="28"/>
        </w:rPr>
      </w:pPr>
      <w:bookmarkStart w:id="28" w:name="_Toc53857879"/>
      <w:r>
        <w:rPr>
          <w:rFonts w:ascii="Times New Roman" w:hAnsi="Times New Roman"/>
          <w:b/>
          <w:bCs/>
          <w:color w:val="000000"/>
          <w:sz w:val="28"/>
          <w:szCs w:val="28"/>
        </w:rPr>
        <w:t>8.</w:t>
      </w:r>
      <w:r w:rsidR="00953DD2">
        <w:rPr>
          <w:rFonts w:ascii="Times New Roman" w:hAnsi="Times New Roman"/>
          <w:b/>
          <w:bCs/>
          <w:color w:val="000000"/>
          <w:sz w:val="28"/>
          <w:szCs w:val="28"/>
        </w:rPr>
        <w:t> </w:t>
      </w:r>
      <w:r w:rsidR="00680664" w:rsidRPr="00953DD2">
        <w:rPr>
          <w:rFonts w:ascii="Times New Roman" w:hAnsi="Times New Roman"/>
          <w:b/>
          <w:bCs/>
          <w:color w:val="000000"/>
          <w:sz w:val="28"/>
          <w:szCs w:val="28"/>
        </w:rPr>
        <w:t>РЕКОМЕНДОВАНІ ДЖЕРЕЛА ІНФОРМАЦІЇ</w:t>
      </w:r>
      <w:bookmarkEnd w:id="28"/>
    </w:p>
    <w:p w:rsidR="003908DE" w:rsidRDefault="003908DE" w:rsidP="003908DE">
      <w:pPr>
        <w:pStyle w:val="Default"/>
        <w:jc w:val="center"/>
        <w:rPr>
          <w:b/>
          <w:bCs/>
          <w:sz w:val="28"/>
          <w:szCs w:val="28"/>
          <w:lang w:val="uk-UA"/>
        </w:rPr>
      </w:pPr>
    </w:p>
    <w:p w:rsidR="00F70496" w:rsidRPr="008530F4" w:rsidRDefault="00F70496" w:rsidP="00F70496">
      <w:pPr>
        <w:shd w:val="clear" w:color="auto" w:fill="FFFFFF"/>
        <w:jc w:val="center"/>
        <w:rPr>
          <w:b/>
          <w:bCs/>
          <w:sz w:val="28"/>
          <w:szCs w:val="28"/>
        </w:rPr>
      </w:pPr>
      <w:r w:rsidRPr="008530F4">
        <w:rPr>
          <w:b/>
          <w:bCs/>
          <w:spacing w:val="-6"/>
          <w:sz w:val="28"/>
          <w:szCs w:val="28"/>
        </w:rPr>
        <w:t>Базові</w:t>
      </w:r>
    </w:p>
    <w:p w:rsidR="00F70496" w:rsidRPr="004A731B" w:rsidRDefault="00F70496" w:rsidP="00F70496">
      <w:pPr>
        <w:pStyle w:val="ac"/>
        <w:spacing w:before="0" w:beforeAutospacing="0" w:after="0" w:afterAutospacing="0"/>
        <w:ind w:firstLine="709"/>
        <w:jc w:val="both"/>
        <w:rPr>
          <w:sz w:val="28"/>
          <w:szCs w:val="28"/>
          <w:lang w:val="uk-UA"/>
        </w:rPr>
      </w:pPr>
      <w:r w:rsidRPr="00F220A5">
        <w:rPr>
          <w:sz w:val="28"/>
          <w:szCs w:val="28"/>
          <w:lang w:val="uk-UA"/>
        </w:rPr>
        <w:t xml:space="preserve">1. Андрощук Г. Національна інноваційна система України: стримуючі фактори / Г. Андрощук // Проблеми нормативно-правового забезпечення інноваційної діяльності та шляхи їх вирішення: Конференція (м. Київ, 27 вересня 2017), відп. ред. </w:t>
      </w:r>
      <w:r w:rsidRPr="004A731B">
        <w:rPr>
          <w:sz w:val="28"/>
          <w:szCs w:val="28"/>
          <w:lang w:val="uk-UA"/>
        </w:rPr>
        <w:t>В.С. Шовкалюк. - К.: Київськийнаціональнийуніверситетімені Тараса Шевченка, 2017. - с. 8-11</w:t>
      </w:r>
    </w:p>
    <w:p w:rsidR="00F70496" w:rsidRPr="004A731B" w:rsidRDefault="00F70496" w:rsidP="00F70496">
      <w:pPr>
        <w:pStyle w:val="ac"/>
        <w:spacing w:before="0" w:beforeAutospacing="0" w:after="0" w:afterAutospacing="0"/>
        <w:ind w:firstLine="709"/>
        <w:jc w:val="both"/>
        <w:rPr>
          <w:sz w:val="28"/>
          <w:szCs w:val="28"/>
          <w:lang w:val="uk-UA"/>
        </w:rPr>
      </w:pPr>
      <w:r w:rsidRPr="004A731B">
        <w:rPr>
          <w:sz w:val="28"/>
          <w:szCs w:val="28"/>
          <w:lang w:val="uk-UA"/>
        </w:rPr>
        <w:t>2. Вахович І. Розвиток</w:t>
      </w:r>
      <w:r w:rsidR="007828F4">
        <w:rPr>
          <w:sz w:val="28"/>
          <w:szCs w:val="28"/>
          <w:lang w:val="uk-UA"/>
        </w:rPr>
        <w:t xml:space="preserve"> </w:t>
      </w:r>
      <w:r w:rsidRPr="004A731B">
        <w:rPr>
          <w:sz w:val="28"/>
          <w:szCs w:val="28"/>
          <w:lang w:val="uk-UA"/>
        </w:rPr>
        <w:t>креативних</w:t>
      </w:r>
      <w:r w:rsidR="007828F4">
        <w:rPr>
          <w:sz w:val="28"/>
          <w:szCs w:val="28"/>
          <w:lang w:val="uk-UA"/>
        </w:rPr>
        <w:t xml:space="preserve"> </w:t>
      </w:r>
      <w:r w:rsidRPr="004A731B">
        <w:rPr>
          <w:sz w:val="28"/>
          <w:szCs w:val="28"/>
          <w:lang w:val="uk-UA"/>
        </w:rPr>
        <w:t>індустрій: регіональний</w:t>
      </w:r>
      <w:r w:rsidR="007828F4">
        <w:rPr>
          <w:sz w:val="28"/>
          <w:szCs w:val="28"/>
          <w:lang w:val="uk-UA"/>
        </w:rPr>
        <w:t xml:space="preserve"> </w:t>
      </w:r>
      <w:r w:rsidRPr="004A731B">
        <w:rPr>
          <w:sz w:val="28"/>
          <w:szCs w:val="28"/>
          <w:lang w:val="uk-UA"/>
        </w:rPr>
        <w:t>вимір : монографія / Ірина</w:t>
      </w:r>
      <w:r w:rsidR="007828F4">
        <w:rPr>
          <w:sz w:val="28"/>
          <w:szCs w:val="28"/>
          <w:lang w:val="uk-UA"/>
        </w:rPr>
        <w:t xml:space="preserve"> </w:t>
      </w:r>
      <w:r w:rsidRPr="004A731B">
        <w:rPr>
          <w:sz w:val="28"/>
          <w:szCs w:val="28"/>
          <w:lang w:val="uk-UA"/>
        </w:rPr>
        <w:t>Вахович, Олена</w:t>
      </w:r>
      <w:r w:rsidR="007828F4">
        <w:rPr>
          <w:sz w:val="28"/>
          <w:szCs w:val="28"/>
          <w:lang w:val="uk-UA"/>
        </w:rPr>
        <w:t xml:space="preserve"> </w:t>
      </w:r>
      <w:r w:rsidRPr="004A731B">
        <w:rPr>
          <w:sz w:val="28"/>
          <w:szCs w:val="28"/>
          <w:lang w:val="uk-UA"/>
        </w:rPr>
        <w:t>Чуль. - Луцьк : Вежа-Друк, 2014. - 288 с.</w:t>
      </w:r>
    </w:p>
    <w:p w:rsidR="00F70496" w:rsidRPr="0019426B" w:rsidRDefault="00F70496" w:rsidP="00F70496">
      <w:pPr>
        <w:pStyle w:val="ac"/>
        <w:spacing w:before="0" w:beforeAutospacing="0" w:after="0" w:afterAutospacing="0"/>
        <w:ind w:firstLine="709"/>
        <w:jc w:val="both"/>
        <w:rPr>
          <w:sz w:val="28"/>
          <w:szCs w:val="28"/>
        </w:rPr>
      </w:pPr>
      <w:r w:rsidRPr="0019426B">
        <w:rPr>
          <w:sz w:val="28"/>
          <w:szCs w:val="28"/>
        </w:rPr>
        <w:t>3. Концепція</w:t>
      </w:r>
      <w:r w:rsidR="007828F4">
        <w:rPr>
          <w:sz w:val="28"/>
          <w:szCs w:val="28"/>
          <w:lang w:val="uk-UA"/>
        </w:rPr>
        <w:t xml:space="preserve"> </w:t>
      </w:r>
      <w:r w:rsidRPr="0019426B">
        <w:rPr>
          <w:sz w:val="28"/>
          <w:szCs w:val="28"/>
        </w:rPr>
        <w:t>гуманітарного</w:t>
      </w:r>
      <w:r w:rsidR="007828F4">
        <w:rPr>
          <w:sz w:val="28"/>
          <w:szCs w:val="28"/>
          <w:lang w:val="uk-UA"/>
        </w:rPr>
        <w:t xml:space="preserve"> </w:t>
      </w:r>
      <w:r w:rsidRPr="0019426B">
        <w:rPr>
          <w:sz w:val="28"/>
          <w:szCs w:val="28"/>
        </w:rPr>
        <w:t>розвитку</w:t>
      </w:r>
      <w:r w:rsidR="007828F4">
        <w:rPr>
          <w:sz w:val="28"/>
          <w:szCs w:val="28"/>
          <w:lang w:val="uk-UA"/>
        </w:rPr>
        <w:t xml:space="preserve"> </w:t>
      </w:r>
      <w:r w:rsidRPr="0019426B">
        <w:rPr>
          <w:sz w:val="28"/>
          <w:szCs w:val="28"/>
        </w:rPr>
        <w:t>України на період до 2020 року. Проект // Стратегічні</w:t>
      </w:r>
      <w:r w:rsidR="007828F4">
        <w:rPr>
          <w:sz w:val="28"/>
          <w:szCs w:val="28"/>
          <w:lang w:val="uk-UA"/>
        </w:rPr>
        <w:t xml:space="preserve"> </w:t>
      </w:r>
      <w:r w:rsidRPr="0019426B">
        <w:rPr>
          <w:sz w:val="28"/>
          <w:szCs w:val="28"/>
        </w:rPr>
        <w:t>пріоритети. - 2011. - №3. - С. 11-30</w:t>
      </w:r>
    </w:p>
    <w:p w:rsidR="00F70496" w:rsidRPr="0019426B" w:rsidRDefault="007828F4" w:rsidP="00F70496">
      <w:pPr>
        <w:pStyle w:val="ac"/>
        <w:spacing w:before="0" w:beforeAutospacing="0" w:after="0" w:afterAutospacing="0"/>
        <w:ind w:firstLine="709"/>
        <w:jc w:val="both"/>
        <w:rPr>
          <w:sz w:val="28"/>
          <w:szCs w:val="28"/>
        </w:rPr>
      </w:pPr>
      <w:r>
        <w:rPr>
          <w:sz w:val="28"/>
          <w:szCs w:val="28"/>
          <w:lang w:val="uk-UA"/>
        </w:rPr>
        <w:t>4</w:t>
      </w:r>
      <w:r w:rsidR="00F70496" w:rsidRPr="0019426B">
        <w:rPr>
          <w:sz w:val="28"/>
          <w:szCs w:val="28"/>
        </w:rPr>
        <w:t>. Креативна економіка в Європі: 5 кроків для злету : [Електронний ресурс]. - Режим доступу : https://life.pravda.com.ua/culture/2016/03/21/209710/</w:t>
      </w:r>
    </w:p>
    <w:p w:rsidR="00F70496" w:rsidRPr="0019426B" w:rsidRDefault="007828F4" w:rsidP="00F70496">
      <w:pPr>
        <w:pStyle w:val="ac"/>
        <w:spacing w:before="0" w:beforeAutospacing="0" w:after="0" w:afterAutospacing="0"/>
        <w:ind w:firstLine="709"/>
        <w:jc w:val="both"/>
        <w:rPr>
          <w:sz w:val="28"/>
          <w:szCs w:val="28"/>
        </w:rPr>
      </w:pPr>
      <w:r>
        <w:rPr>
          <w:sz w:val="28"/>
          <w:szCs w:val="28"/>
          <w:lang w:val="uk-UA"/>
        </w:rPr>
        <w:t>5</w:t>
      </w:r>
      <w:r w:rsidR="00F70496" w:rsidRPr="0019426B">
        <w:rPr>
          <w:sz w:val="28"/>
          <w:szCs w:val="28"/>
        </w:rPr>
        <w:t>. Мержвинська A. M. Дослідження</w:t>
      </w:r>
      <w:r>
        <w:rPr>
          <w:sz w:val="28"/>
          <w:szCs w:val="28"/>
          <w:lang w:val="uk-UA"/>
        </w:rPr>
        <w:t xml:space="preserve"> </w:t>
      </w:r>
      <w:r w:rsidR="00F70496" w:rsidRPr="0019426B">
        <w:rPr>
          <w:sz w:val="28"/>
          <w:szCs w:val="28"/>
        </w:rPr>
        <w:t>суті</w:t>
      </w:r>
      <w:r>
        <w:rPr>
          <w:sz w:val="28"/>
          <w:szCs w:val="28"/>
          <w:lang w:val="uk-UA"/>
        </w:rPr>
        <w:t xml:space="preserve"> </w:t>
      </w:r>
      <w:r w:rsidR="00F70496" w:rsidRPr="0019426B">
        <w:rPr>
          <w:sz w:val="28"/>
          <w:szCs w:val="28"/>
        </w:rPr>
        <w:t>креативної</w:t>
      </w:r>
      <w:r>
        <w:rPr>
          <w:sz w:val="28"/>
          <w:szCs w:val="28"/>
          <w:lang w:val="uk-UA"/>
        </w:rPr>
        <w:t xml:space="preserve"> </w:t>
      </w:r>
      <w:r w:rsidR="00F70496" w:rsidRPr="0019426B">
        <w:rPr>
          <w:sz w:val="28"/>
          <w:szCs w:val="28"/>
        </w:rPr>
        <w:t>економіки та тенденцій і проблем її</w:t>
      </w:r>
      <w:r>
        <w:rPr>
          <w:sz w:val="28"/>
          <w:szCs w:val="28"/>
          <w:lang w:val="uk-UA"/>
        </w:rPr>
        <w:t xml:space="preserve"> </w:t>
      </w:r>
      <w:r w:rsidR="00F70496" w:rsidRPr="0019426B">
        <w:rPr>
          <w:sz w:val="28"/>
          <w:szCs w:val="28"/>
        </w:rPr>
        <w:t>розвитку в сучасних</w:t>
      </w:r>
      <w:r>
        <w:rPr>
          <w:sz w:val="28"/>
          <w:szCs w:val="28"/>
          <w:lang w:val="uk-UA"/>
        </w:rPr>
        <w:t xml:space="preserve"> </w:t>
      </w:r>
      <w:r w:rsidR="00F70496" w:rsidRPr="0019426B">
        <w:rPr>
          <w:sz w:val="28"/>
          <w:szCs w:val="28"/>
        </w:rPr>
        <w:t>умовах / A. M. Мержвинська // Проблеми системного підходу в економіці. - 2016. - Вип. 1. - С. 125-129. - Режим доступу: http://nbuv.gov.ua/UJRN/PSPE_print_2016_1_24№127, 2017</w:t>
      </w:r>
    </w:p>
    <w:p w:rsidR="00F70496" w:rsidRDefault="00F70496" w:rsidP="00F70496">
      <w:pPr>
        <w:shd w:val="clear" w:color="auto" w:fill="FFFFFF"/>
        <w:ind w:firstLine="709"/>
        <w:jc w:val="center"/>
        <w:rPr>
          <w:b/>
          <w:bCs/>
          <w:sz w:val="28"/>
          <w:szCs w:val="28"/>
        </w:rPr>
      </w:pPr>
    </w:p>
    <w:p w:rsidR="00F70496" w:rsidRDefault="00F70496" w:rsidP="00F70496">
      <w:pPr>
        <w:shd w:val="clear" w:color="auto" w:fill="FFFFFF"/>
        <w:ind w:firstLine="709"/>
        <w:jc w:val="center"/>
        <w:rPr>
          <w:b/>
          <w:bCs/>
          <w:sz w:val="28"/>
          <w:szCs w:val="28"/>
        </w:rPr>
      </w:pPr>
      <w:r w:rsidRPr="00036D0F">
        <w:rPr>
          <w:b/>
          <w:bCs/>
          <w:sz w:val="28"/>
          <w:szCs w:val="28"/>
        </w:rPr>
        <w:t>Додаткові</w:t>
      </w:r>
    </w:p>
    <w:p w:rsidR="00F70496" w:rsidRPr="00036D0F" w:rsidRDefault="00F70496" w:rsidP="00F70496">
      <w:pPr>
        <w:shd w:val="clear" w:color="auto" w:fill="FFFFFF"/>
        <w:ind w:firstLine="709"/>
        <w:jc w:val="center"/>
        <w:rPr>
          <w:b/>
          <w:bCs/>
          <w:sz w:val="28"/>
          <w:szCs w:val="28"/>
        </w:rPr>
      </w:pPr>
    </w:p>
    <w:p w:rsidR="00F70496" w:rsidRPr="0019426B" w:rsidRDefault="00F70496" w:rsidP="00F70496">
      <w:pPr>
        <w:pStyle w:val="ac"/>
        <w:spacing w:before="0" w:beforeAutospacing="0" w:after="0" w:afterAutospacing="0"/>
        <w:ind w:firstLine="709"/>
        <w:jc w:val="both"/>
        <w:rPr>
          <w:sz w:val="28"/>
          <w:szCs w:val="28"/>
        </w:rPr>
      </w:pPr>
      <w:r>
        <w:rPr>
          <w:sz w:val="28"/>
          <w:szCs w:val="28"/>
          <w:lang w:val="uk-UA"/>
        </w:rPr>
        <w:t>1</w:t>
      </w:r>
      <w:r w:rsidRPr="0019426B">
        <w:rPr>
          <w:sz w:val="28"/>
          <w:szCs w:val="28"/>
        </w:rPr>
        <w:t>. Перспективи</w:t>
      </w:r>
      <w:r w:rsidR="007828F4">
        <w:rPr>
          <w:sz w:val="28"/>
          <w:szCs w:val="28"/>
          <w:lang w:val="uk-UA"/>
        </w:rPr>
        <w:t xml:space="preserve"> </w:t>
      </w:r>
      <w:r w:rsidRPr="0019426B">
        <w:rPr>
          <w:sz w:val="28"/>
          <w:szCs w:val="28"/>
        </w:rPr>
        <w:t>приєднання</w:t>
      </w:r>
      <w:r w:rsidR="007828F4">
        <w:rPr>
          <w:sz w:val="28"/>
          <w:szCs w:val="28"/>
          <w:lang w:val="uk-UA"/>
        </w:rPr>
        <w:t xml:space="preserve"> </w:t>
      </w:r>
      <w:r w:rsidRPr="0019426B">
        <w:rPr>
          <w:sz w:val="28"/>
          <w:szCs w:val="28"/>
        </w:rPr>
        <w:t>України до платформи «Креативна Європа». Аналітична записка. - [Електронний ресурс]. - Режим доступу : https://www.niss.gov.ua/articles/1863/</w:t>
      </w:r>
    </w:p>
    <w:p w:rsidR="00F70496" w:rsidRPr="0019426B" w:rsidRDefault="007828F4" w:rsidP="00F70496">
      <w:pPr>
        <w:pStyle w:val="ac"/>
        <w:spacing w:before="0" w:beforeAutospacing="0" w:after="0" w:afterAutospacing="0"/>
        <w:ind w:firstLine="709"/>
        <w:jc w:val="both"/>
        <w:rPr>
          <w:sz w:val="28"/>
          <w:szCs w:val="28"/>
        </w:rPr>
      </w:pPr>
      <w:r>
        <w:rPr>
          <w:sz w:val="28"/>
          <w:szCs w:val="28"/>
          <w:lang w:val="uk-UA"/>
        </w:rPr>
        <w:t>2</w:t>
      </w:r>
      <w:r w:rsidR="00F70496" w:rsidRPr="0019426B">
        <w:rPr>
          <w:sz w:val="28"/>
          <w:szCs w:val="28"/>
        </w:rPr>
        <w:t>. Сотнікова Ю. Креативна економіка в Україні: реальність</w:t>
      </w:r>
      <w:r>
        <w:rPr>
          <w:sz w:val="28"/>
          <w:szCs w:val="28"/>
          <w:lang w:val="uk-UA"/>
        </w:rPr>
        <w:t xml:space="preserve"> </w:t>
      </w:r>
      <w:r w:rsidR="00F70496" w:rsidRPr="0019426B">
        <w:rPr>
          <w:sz w:val="28"/>
          <w:szCs w:val="28"/>
        </w:rPr>
        <w:t>чи перспектива?/ Ю. Сотнікова // Демографія, економіка</w:t>
      </w:r>
      <w:r>
        <w:rPr>
          <w:sz w:val="28"/>
          <w:szCs w:val="28"/>
          <w:lang w:val="uk-UA"/>
        </w:rPr>
        <w:t xml:space="preserve"> </w:t>
      </w:r>
      <w:r w:rsidR="00F70496" w:rsidRPr="0019426B">
        <w:rPr>
          <w:sz w:val="28"/>
          <w:szCs w:val="28"/>
        </w:rPr>
        <w:t>праці, соціальна</w:t>
      </w:r>
      <w:r>
        <w:rPr>
          <w:sz w:val="28"/>
          <w:szCs w:val="28"/>
          <w:lang w:val="uk-UA"/>
        </w:rPr>
        <w:t xml:space="preserve"> </w:t>
      </w:r>
      <w:r w:rsidR="00F70496" w:rsidRPr="0019426B">
        <w:rPr>
          <w:sz w:val="28"/>
          <w:szCs w:val="28"/>
        </w:rPr>
        <w:t>економіка і політика: зб. наук. пр. - с. 7-11</w:t>
      </w:r>
    </w:p>
    <w:p w:rsidR="00F70496" w:rsidRPr="0019426B" w:rsidRDefault="007828F4" w:rsidP="00F70496">
      <w:pPr>
        <w:pStyle w:val="ac"/>
        <w:spacing w:before="0" w:beforeAutospacing="0" w:after="0" w:afterAutospacing="0"/>
        <w:ind w:firstLine="709"/>
        <w:jc w:val="both"/>
        <w:rPr>
          <w:sz w:val="28"/>
          <w:szCs w:val="28"/>
        </w:rPr>
      </w:pPr>
      <w:r>
        <w:rPr>
          <w:sz w:val="28"/>
          <w:szCs w:val="28"/>
          <w:lang w:val="uk-UA"/>
        </w:rPr>
        <w:lastRenderedPageBreak/>
        <w:t>3</w:t>
      </w:r>
      <w:r w:rsidR="00F70496" w:rsidRPr="0019426B">
        <w:rPr>
          <w:sz w:val="28"/>
          <w:szCs w:val="28"/>
        </w:rPr>
        <w:t>. Тенденції</w:t>
      </w:r>
      <w:r>
        <w:rPr>
          <w:sz w:val="28"/>
          <w:szCs w:val="28"/>
          <w:lang w:val="uk-UA"/>
        </w:rPr>
        <w:t xml:space="preserve"> </w:t>
      </w:r>
      <w:r w:rsidR="00F70496" w:rsidRPr="0019426B">
        <w:rPr>
          <w:sz w:val="28"/>
          <w:szCs w:val="28"/>
        </w:rPr>
        <w:t>розвитку</w:t>
      </w:r>
      <w:r>
        <w:rPr>
          <w:sz w:val="28"/>
          <w:szCs w:val="28"/>
          <w:lang w:val="uk-UA"/>
        </w:rPr>
        <w:t xml:space="preserve"> </w:t>
      </w:r>
      <w:r w:rsidR="00F70496" w:rsidRPr="0019426B">
        <w:rPr>
          <w:sz w:val="28"/>
          <w:szCs w:val="28"/>
        </w:rPr>
        <w:t>креативності в контексті</w:t>
      </w:r>
      <w:r>
        <w:rPr>
          <w:sz w:val="28"/>
          <w:szCs w:val="28"/>
          <w:lang w:val="uk-UA"/>
        </w:rPr>
        <w:t xml:space="preserve"> </w:t>
      </w:r>
      <w:r w:rsidR="00F70496" w:rsidRPr="0019426B">
        <w:rPr>
          <w:sz w:val="28"/>
          <w:szCs w:val="28"/>
        </w:rPr>
        <w:t>міжнародного</w:t>
      </w:r>
      <w:r>
        <w:rPr>
          <w:sz w:val="28"/>
          <w:szCs w:val="28"/>
          <w:lang w:val="uk-UA"/>
        </w:rPr>
        <w:t xml:space="preserve"> </w:t>
      </w:r>
      <w:r w:rsidR="00F70496" w:rsidRPr="0019426B">
        <w:rPr>
          <w:sz w:val="28"/>
          <w:szCs w:val="28"/>
        </w:rPr>
        <w:t>бізнесу [Електронний ресурс]. - Режим доступу : http://www.economy.nayka.com.ua/?op=1&amp;z=2860</w:t>
      </w:r>
    </w:p>
    <w:p w:rsidR="00F70496" w:rsidRPr="0019426B" w:rsidRDefault="007828F4" w:rsidP="00F70496">
      <w:pPr>
        <w:pStyle w:val="ac"/>
        <w:spacing w:before="0" w:beforeAutospacing="0" w:after="0" w:afterAutospacing="0"/>
        <w:ind w:firstLine="709"/>
        <w:jc w:val="both"/>
        <w:rPr>
          <w:sz w:val="28"/>
          <w:szCs w:val="28"/>
        </w:rPr>
      </w:pPr>
      <w:r>
        <w:rPr>
          <w:sz w:val="28"/>
          <w:szCs w:val="28"/>
          <w:lang w:val="uk-UA"/>
        </w:rPr>
        <w:t>4</w:t>
      </w:r>
      <w:r w:rsidR="00F70496" w:rsidRPr="0019426B">
        <w:rPr>
          <w:sz w:val="28"/>
          <w:szCs w:val="28"/>
        </w:rPr>
        <w:t>. Щотаке креативна економіка і чи є вона в Україні? - [Електронний ресурс]. - Режим доступу :https://lvbs.com.ua/knowledge/uk/news/931</w:t>
      </w:r>
    </w:p>
    <w:p w:rsidR="00F70496" w:rsidRPr="0019426B" w:rsidRDefault="007828F4" w:rsidP="00F70496">
      <w:pPr>
        <w:pStyle w:val="ac"/>
        <w:spacing w:before="0" w:beforeAutospacing="0" w:after="0" w:afterAutospacing="0"/>
        <w:ind w:firstLine="709"/>
        <w:jc w:val="both"/>
        <w:rPr>
          <w:sz w:val="28"/>
          <w:szCs w:val="28"/>
        </w:rPr>
      </w:pPr>
      <w:r>
        <w:rPr>
          <w:sz w:val="28"/>
          <w:szCs w:val="28"/>
          <w:lang w:val="uk-UA"/>
        </w:rPr>
        <w:t>5</w:t>
      </w:r>
      <w:r w:rsidR="00F70496" w:rsidRPr="0019426B">
        <w:rPr>
          <w:sz w:val="28"/>
          <w:szCs w:val="28"/>
        </w:rPr>
        <w:t>. Яким буде «креативний квартал» у Львові: особливості проекту. [Електронний ресурс]. - Режим доступу http:// tvoemisto.tv/news/yakym_bude_kreatyvnyy_kvartal_u_lvovi_osoblyvosti_proektu_75227.html</w:t>
      </w:r>
    </w:p>
    <w:p w:rsidR="00F70496" w:rsidRPr="0019426B" w:rsidRDefault="007828F4" w:rsidP="00F70496">
      <w:pPr>
        <w:pStyle w:val="ac"/>
        <w:spacing w:before="0" w:beforeAutospacing="0" w:after="0" w:afterAutospacing="0"/>
        <w:ind w:firstLine="709"/>
        <w:jc w:val="both"/>
        <w:rPr>
          <w:sz w:val="28"/>
          <w:szCs w:val="28"/>
        </w:rPr>
      </w:pPr>
      <w:r>
        <w:rPr>
          <w:sz w:val="28"/>
          <w:szCs w:val="28"/>
          <w:lang w:val="uk-UA"/>
        </w:rPr>
        <w:t>6</w:t>
      </w:r>
      <w:r w:rsidR="00F70496" w:rsidRPr="0019426B">
        <w:rPr>
          <w:sz w:val="28"/>
          <w:szCs w:val="28"/>
        </w:rPr>
        <w:t>. Юрьев В. Человеческий капитал креативного класса / В.</w:t>
      </w:r>
      <w:r w:rsidR="00F70496">
        <w:rPr>
          <w:sz w:val="28"/>
          <w:szCs w:val="28"/>
        </w:rPr>
        <w:t xml:space="preserve"> Юрьев. - </w:t>
      </w:r>
      <w:r w:rsidR="00F70496" w:rsidRPr="00F70496">
        <w:rPr>
          <w:sz w:val="28"/>
          <w:szCs w:val="28"/>
        </w:rPr>
        <w:t>[Електронний ресурс].-Режим доступу:</w:t>
      </w:r>
      <w:hyperlink r:id="rId9" w:history="1">
        <w:r w:rsidR="00F70496" w:rsidRPr="00F70496">
          <w:rPr>
            <w:rStyle w:val="a9"/>
            <w:b w:val="0"/>
            <w:color w:val="auto"/>
            <w:sz w:val="28"/>
            <w:szCs w:val="28"/>
          </w:rPr>
          <w:t>https://cyberleninka.ru</w:t>
        </w:r>
      </w:hyperlink>
      <w:r w:rsidR="00F70496" w:rsidRPr="00F70496">
        <w:rPr>
          <w:b/>
          <w:sz w:val="28"/>
          <w:szCs w:val="28"/>
        </w:rPr>
        <w:t>/</w:t>
      </w:r>
      <w:r w:rsidR="00F70496" w:rsidRPr="00F70496">
        <w:rPr>
          <w:sz w:val="28"/>
          <w:szCs w:val="28"/>
        </w:rPr>
        <w:t>article/n/</w:t>
      </w:r>
      <w:r w:rsidR="00F70496" w:rsidRPr="0019426B">
        <w:rPr>
          <w:sz w:val="28"/>
          <w:szCs w:val="28"/>
        </w:rPr>
        <w:t>chelovecheskiy-kapital- kreativnogo-klassa</w:t>
      </w:r>
    </w:p>
    <w:p w:rsidR="00F70496" w:rsidRPr="0019426B" w:rsidRDefault="007828F4" w:rsidP="00F70496">
      <w:pPr>
        <w:pStyle w:val="ac"/>
        <w:spacing w:before="0" w:beforeAutospacing="0" w:after="0" w:afterAutospacing="0"/>
        <w:ind w:firstLine="709"/>
        <w:jc w:val="both"/>
        <w:rPr>
          <w:sz w:val="28"/>
          <w:szCs w:val="28"/>
        </w:rPr>
      </w:pPr>
      <w:r>
        <w:rPr>
          <w:sz w:val="28"/>
          <w:szCs w:val="28"/>
          <w:lang w:val="uk-UA"/>
        </w:rPr>
        <w:t>7</w:t>
      </w:r>
      <w:r w:rsidR="00F70496" w:rsidRPr="0019426B">
        <w:rPr>
          <w:sz w:val="28"/>
          <w:szCs w:val="28"/>
        </w:rPr>
        <w:t>. Ястремська О.М. Мотивація</w:t>
      </w:r>
      <w:r>
        <w:rPr>
          <w:sz w:val="28"/>
          <w:szCs w:val="28"/>
          <w:lang w:val="uk-UA"/>
        </w:rPr>
        <w:t xml:space="preserve"> </w:t>
      </w:r>
      <w:r w:rsidR="00F70496" w:rsidRPr="0019426B">
        <w:rPr>
          <w:sz w:val="28"/>
          <w:szCs w:val="28"/>
        </w:rPr>
        <w:t>креативності</w:t>
      </w:r>
      <w:r>
        <w:rPr>
          <w:sz w:val="28"/>
          <w:szCs w:val="28"/>
          <w:lang w:val="uk-UA"/>
        </w:rPr>
        <w:t xml:space="preserve"> </w:t>
      </w:r>
      <w:r w:rsidR="00F70496" w:rsidRPr="0019426B">
        <w:rPr>
          <w:sz w:val="28"/>
          <w:szCs w:val="28"/>
        </w:rPr>
        <w:t>новаторів : монографія / О. М. Ястремська, О. І. Бардадим. - Х.: ХНЕУ, 2013. - 212 с.</w:t>
      </w:r>
    </w:p>
    <w:p w:rsidR="007828F4" w:rsidRPr="00A55A60" w:rsidRDefault="007828F4" w:rsidP="007828F4">
      <w:pPr>
        <w:jc w:val="center"/>
        <w:rPr>
          <w:color w:val="000000"/>
          <w:sz w:val="28"/>
          <w:szCs w:val="28"/>
        </w:rPr>
      </w:pPr>
      <w:r>
        <w:rPr>
          <w:b/>
          <w:bCs/>
          <w:sz w:val="28"/>
          <w:szCs w:val="28"/>
        </w:rPr>
        <w:br w:type="column"/>
      </w:r>
      <w:r w:rsidRPr="001923A8">
        <w:rPr>
          <w:color w:val="000000"/>
          <w:sz w:val="28"/>
          <w:szCs w:val="28"/>
        </w:rPr>
        <w:lastRenderedPageBreak/>
        <w:t xml:space="preserve">РОБОЧА ПРОГРАМА </w:t>
      </w:r>
      <w:r w:rsidRPr="00A55A60">
        <w:rPr>
          <w:color w:val="000000"/>
          <w:sz w:val="28"/>
          <w:szCs w:val="28"/>
        </w:rPr>
        <w:t>НАВЧАЛЬНОЇ ДИСЦИПЛІНИ</w:t>
      </w:r>
    </w:p>
    <w:p w:rsidR="007828F4" w:rsidRPr="00A55A60" w:rsidRDefault="007828F4" w:rsidP="007828F4">
      <w:pPr>
        <w:pStyle w:val="a3"/>
        <w:jc w:val="center"/>
        <w:rPr>
          <w:b w:val="0"/>
          <w:color w:val="000000"/>
          <w:sz w:val="28"/>
          <w:szCs w:val="28"/>
        </w:rPr>
      </w:pPr>
      <w:r w:rsidRPr="00A55A60">
        <w:rPr>
          <w:b w:val="0"/>
          <w:color w:val="000000"/>
          <w:sz w:val="28"/>
          <w:szCs w:val="28"/>
        </w:rPr>
        <w:t>«</w:t>
      </w:r>
      <w:r>
        <w:rPr>
          <w:b w:val="0"/>
          <w:color w:val="000000"/>
          <w:sz w:val="28"/>
          <w:szCs w:val="28"/>
          <w:lang w:val="ru-RU"/>
        </w:rPr>
        <w:t>Креативна економіка</w:t>
      </w:r>
      <w:r w:rsidRPr="00A55A60">
        <w:rPr>
          <w:b w:val="0"/>
          <w:color w:val="000000"/>
          <w:sz w:val="28"/>
          <w:szCs w:val="28"/>
        </w:rPr>
        <w:t xml:space="preserve">» для здобувачів </w:t>
      </w:r>
    </w:p>
    <w:p w:rsidR="007828F4" w:rsidRDefault="007828F4" w:rsidP="007828F4">
      <w:pPr>
        <w:pStyle w:val="a3"/>
        <w:jc w:val="center"/>
        <w:rPr>
          <w:b w:val="0"/>
          <w:color w:val="000000"/>
          <w:sz w:val="28"/>
          <w:szCs w:val="28"/>
        </w:rPr>
      </w:pPr>
      <w:r w:rsidRPr="00A55A60">
        <w:rPr>
          <w:b w:val="0"/>
          <w:color w:val="000000"/>
          <w:sz w:val="28"/>
          <w:szCs w:val="28"/>
        </w:rPr>
        <w:t>другого (магістерського) рівня вищої освіти</w:t>
      </w:r>
      <w:r>
        <w:rPr>
          <w:b w:val="0"/>
          <w:color w:val="000000"/>
          <w:sz w:val="28"/>
          <w:szCs w:val="28"/>
        </w:rPr>
        <w:t xml:space="preserve"> </w:t>
      </w:r>
    </w:p>
    <w:p w:rsidR="007828F4" w:rsidRPr="001923A8" w:rsidRDefault="007828F4" w:rsidP="007828F4">
      <w:pPr>
        <w:pStyle w:val="a3"/>
        <w:jc w:val="center"/>
        <w:rPr>
          <w:b w:val="0"/>
          <w:color w:val="000000"/>
          <w:sz w:val="28"/>
          <w:szCs w:val="28"/>
        </w:rPr>
      </w:pPr>
      <w:r>
        <w:rPr>
          <w:b w:val="0"/>
          <w:color w:val="000000"/>
          <w:sz w:val="28"/>
          <w:szCs w:val="28"/>
        </w:rPr>
        <w:t xml:space="preserve">галузі знань </w:t>
      </w:r>
    </w:p>
    <w:tbl>
      <w:tblPr>
        <w:tblW w:w="8363" w:type="dxa"/>
        <w:tblInd w:w="1446" w:type="dxa"/>
        <w:tblLook w:val="00A0"/>
      </w:tblPr>
      <w:tblGrid>
        <w:gridCol w:w="8363"/>
      </w:tblGrid>
      <w:tr w:rsidR="007828F4" w:rsidRPr="00F07C3D" w:rsidTr="000A5FC1">
        <w:tc>
          <w:tcPr>
            <w:tcW w:w="4961" w:type="dxa"/>
            <w:tcMar>
              <w:left w:w="28" w:type="dxa"/>
              <w:right w:w="28" w:type="dxa"/>
            </w:tcMar>
            <w:vAlign w:val="center"/>
          </w:tcPr>
          <w:p w:rsidR="007828F4" w:rsidRPr="00F07C3D" w:rsidRDefault="007828F4" w:rsidP="000A5FC1">
            <w:r w:rsidRPr="00F07C3D">
              <w:t>05 Соціальні та поведінкові науки</w:t>
            </w:r>
          </w:p>
          <w:p w:rsidR="007828F4" w:rsidRPr="00F07C3D" w:rsidRDefault="007828F4" w:rsidP="000A5FC1">
            <w:pPr>
              <w:jc w:val="both"/>
            </w:pPr>
            <w:r w:rsidRPr="00F07C3D">
              <w:t>07 Управління та адміністрування</w:t>
            </w:r>
          </w:p>
        </w:tc>
      </w:tr>
      <w:tr w:rsidR="007828F4" w:rsidRPr="00F07C3D" w:rsidTr="000A5FC1">
        <w:tc>
          <w:tcPr>
            <w:tcW w:w="4961" w:type="dxa"/>
            <w:tcMar>
              <w:left w:w="28" w:type="dxa"/>
              <w:right w:w="28" w:type="dxa"/>
            </w:tcMar>
            <w:vAlign w:val="center"/>
          </w:tcPr>
          <w:p w:rsidR="007828F4" w:rsidRPr="00F07C3D" w:rsidRDefault="007828F4" w:rsidP="000A5FC1">
            <w:r w:rsidRPr="00F07C3D">
              <w:t>051 Економіка</w:t>
            </w:r>
          </w:p>
          <w:p w:rsidR="007828F4" w:rsidRPr="00F07C3D" w:rsidRDefault="007828F4" w:rsidP="000A5FC1">
            <w:r w:rsidRPr="00F07C3D">
              <w:t>071 Облік і оподаткування</w:t>
            </w:r>
          </w:p>
          <w:p w:rsidR="007828F4" w:rsidRPr="00F07C3D" w:rsidRDefault="007828F4" w:rsidP="000A5FC1">
            <w:r w:rsidRPr="00F07C3D">
              <w:t>072 Фінанси,  банківська справа та страхування</w:t>
            </w:r>
          </w:p>
          <w:p w:rsidR="007828F4" w:rsidRPr="00F07C3D" w:rsidRDefault="007828F4" w:rsidP="000A5FC1">
            <w:pPr>
              <w:jc w:val="both"/>
            </w:pPr>
            <w:r w:rsidRPr="00F07C3D">
              <w:t>075 Маркетинг</w:t>
            </w:r>
          </w:p>
        </w:tc>
      </w:tr>
    </w:tbl>
    <w:p w:rsidR="007828F4" w:rsidRPr="001923A8" w:rsidRDefault="007828F4" w:rsidP="007828F4">
      <w:pPr>
        <w:pStyle w:val="a3"/>
        <w:jc w:val="center"/>
        <w:rPr>
          <w:b w:val="0"/>
          <w:color w:val="000000"/>
          <w:sz w:val="28"/>
          <w:szCs w:val="28"/>
        </w:rPr>
      </w:pPr>
    </w:p>
    <w:p w:rsidR="007828F4" w:rsidRPr="001923A8" w:rsidRDefault="007828F4" w:rsidP="007828F4">
      <w:pPr>
        <w:suppressLineNumbers/>
        <w:shd w:val="clear" w:color="auto" w:fill="FFFFFF"/>
        <w:suppressAutoHyphens/>
        <w:rPr>
          <w:color w:val="000000"/>
          <w:sz w:val="28"/>
          <w:szCs w:val="28"/>
        </w:rPr>
      </w:pPr>
    </w:p>
    <w:p w:rsidR="007828F4" w:rsidRPr="001923A8" w:rsidRDefault="007828F4" w:rsidP="007828F4">
      <w:pPr>
        <w:suppressLineNumbers/>
        <w:suppressAutoHyphens/>
        <w:jc w:val="center"/>
        <w:rPr>
          <w:color w:val="000000"/>
          <w:sz w:val="28"/>
          <w:szCs w:val="28"/>
        </w:rPr>
      </w:pPr>
    </w:p>
    <w:p w:rsidR="007828F4" w:rsidRPr="001923A8" w:rsidRDefault="007828F4" w:rsidP="007828F4">
      <w:pPr>
        <w:suppressLineNumbers/>
        <w:suppressAutoHyphens/>
        <w:jc w:val="center"/>
        <w:rPr>
          <w:color w:val="000000"/>
          <w:sz w:val="28"/>
          <w:szCs w:val="28"/>
        </w:rPr>
      </w:pPr>
    </w:p>
    <w:p w:rsidR="007828F4" w:rsidRPr="001923A8" w:rsidRDefault="007828F4" w:rsidP="007828F4">
      <w:pPr>
        <w:suppressLineNumbers/>
        <w:suppressAutoHyphens/>
        <w:jc w:val="center"/>
        <w:rPr>
          <w:color w:val="000000"/>
          <w:sz w:val="28"/>
          <w:szCs w:val="28"/>
        </w:rPr>
      </w:pPr>
    </w:p>
    <w:p w:rsidR="007828F4" w:rsidRPr="001923A8" w:rsidRDefault="007828F4" w:rsidP="007828F4">
      <w:pPr>
        <w:suppressLineNumbers/>
        <w:suppressAutoHyphens/>
        <w:jc w:val="center"/>
        <w:rPr>
          <w:color w:val="000000"/>
          <w:sz w:val="28"/>
          <w:szCs w:val="28"/>
        </w:rPr>
      </w:pPr>
    </w:p>
    <w:p w:rsidR="007828F4" w:rsidRPr="001923A8" w:rsidRDefault="007828F4" w:rsidP="007828F4">
      <w:pPr>
        <w:suppressLineNumbers/>
        <w:suppressAutoHyphens/>
        <w:jc w:val="center"/>
        <w:rPr>
          <w:color w:val="000000"/>
          <w:sz w:val="28"/>
          <w:szCs w:val="28"/>
        </w:rPr>
      </w:pPr>
      <w:r w:rsidRPr="001923A8">
        <w:rPr>
          <w:color w:val="000000"/>
          <w:sz w:val="28"/>
          <w:szCs w:val="28"/>
        </w:rPr>
        <w:t xml:space="preserve">Розробниця: </w:t>
      </w:r>
    </w:p>
    <w:p w:rsidR="007828F4" w:rsidRPr="001923A8" w:rsidRDefault="007828F4" w:rsidP="007828F4">
      <w:pPr>
        <w:suppressLineNumbers/>
        <w:shd w:val="clear" w:color="auto" w:fill="FFFFFF"/>
        <w:suppressAutoHyphens/>
        <w:jc w:val="center"/>
        <w:rPr>
          <w:color w:val="000000"/>
          <w:sz w:val="28"/>
          <w:szCs w:val="28"/>
        </w:rPr>
      </w:pPr>
      <w:r>
        <w:rPr>
          <w:color w:val="000000"/>
          <w:sz w:val="28"/>
          <w:szCs w:val="28"/>
        </w:rPr>
        <w:t>Юрчишина Людмила Іванівна</w:t>
      </w:r>
    </w:p>
    <w:p w:rsidR="007828F4" w:rsidRPr="001923A8" w:rsidRDefault="007828F4" w:rsidP="007828F4">
      <w:pPr>
        <w:suppressLineNumbers/>
        <w:shd w:val="clear" w:color="auto" w:fill="FFFFFF"/>
        <w:suppressAutoHyphens/>
        <w:rPr>
          <w:b/>
          <w:color w:val="000000"/>
          <w:sz w:val="28"/>
          <w:szCs w:val="28"/>
        </w:rPr>
      </w:pPr>
    </w:p>
    <w:p w:rsidR="007828F4" w:rsidRPr="001923A8" w:rsidRDefault="007828F4" w:rsidP="007828F4">
      <w:pPr>
        <w:suppressLineNumbers/>
        <w:shd w:val="clear" w:color="auto" w:fill="FFFFFF"/>
        <w:suppressAutoHyphens/>
        <w:rPr>
          <w:b/>
          <w:color w:val="000000"/>
          <w:sz w:val="28"/>
          <w:szCs w:val="28"/>
        </w:rPr>
      </w:pPr>
    </w:p>
    <w:p w:rsidR="007828F4" w:rsidRPr="001923A8" w:rsidRDefault="007828F4" w:rsidP="007828F4">
      <w:pPr>
        <w:suppressLineNumbers/>
        <w:shd w:val="clear" w:color="auto" w:fill="FFFFFF"/>
        <w:suppressAutoHyphens/>
        <w:rPr>
          <w:b/>
          <w:color w:val="000000"/>
          <w:sz w:val="28"/>
          <w:szCs w:val="28"/>
        </w:rPr>
      </w:pPr>
    </w:p>
    <w:p w:rsidR="007828F4" w:rsidRPr="001923A8" w:rsidRDefault="007828F4" w:rsidP="007828F4">
      <w:pPr>
        <w:suppressLineNumbers/>
        <w:suppressAutoHyphens/>
        <w:jc w:val="center"/>
        <w:rPr>
          <w:color w:val="000000"/>
          <w:sz w:val="28"/>
          <w:szCs w:val="28"/>
        </w:rPr>
      </w:pPr>
    </w:p>
    <w:p w:rsidR="007828F4" w:rsidRPr="001923A8" w:rsidRDefault="007828F4" w:rsidP="007828F4">
      <w:pPr>
        <w:suppressLineNumbers/>
        <w:suppressAutoHyphens/>
        <w:jc w:val="center"/>
        <w:rPr>
          <w:color w:val="000000"/>
          <w:sz w:val="28"/>
          <w:szCs w:val="28"/>
        </w:rPr>
      </w:pPr>
      <w:r w:rsidRPr="001923A8">
        <w:rPr>
          <w:color w:val="000000"/>
          <w:sz w:val="28"/>
          <w:szCs w:val="28"/>
        </w:rPr>
        <w:t>В редакції авторки</w:t>
      </w:r>
    </w:p>
    <w:p w:rsidR="007828F4" w:rsidRPr="001923A8" w:rsidRDefault="007828F4" w:rsidP="007828F4">
      <w:pPr>
        <w:suppressLineNumbers/>
        <w:suppressAutoHyphens/>
        <w:jc w:val="center"/>
        <w:rPr>
          <w:color w:val="000000"/>
          <w:sz w:val="28"/>
          <w:szCs w:val="28"/>
        </w:rPr>
      </w:pPr>
    </w:p>
    <w:p w:rsidR="007828F4" w:rsidRPr="001923A8" w:rsidRDefault="007828F4" w:rsidP="007828F4">
      <w:pPr>
        <w:suppressLineNumbers/>
        <w:suppressAutoHyphens/>
        <w:jc w:val="center"/>
        <w:rPr>
          <w:color w:val="000000"/>
          <w:sz w:val="28"/>
          <w:szCs w:val="28"/>
        </w:rPr>
      </w:pPr>
    </w:p>
    <w:p w:rsidR="007828F4" w:rsidRPr="001923A8" w:rsidRDefault="007828F4" w:rsidP="007828F4">
      <w:pPr>
        <w:suppressLineNumbers/>
        <w:suppressAutoHyphens/>
        <w:jc w:val="center"/>
        <w:rPr>
          <w:color w:val="000000"/>
          <w:sz w:val="28"/>
          <w:szCs w:val="28"/>
        </w:rPr>
      </w:pPr>
    </w:p>
    <w:p w:rsidR="007828F4" w:rsidRPr="001923A8" w:rsidRDefault="007828F4" w:rsidP="007828F4">
      <w:pPr>
        <w:suppressLineNumbers/>
        <w:suppressAutoHyphens/>
        <w:jc w:val="center"/>
        <w:rPr>
          <w:color w:val="000000"/>
          <w:sz w:val="28"/>
          <w:szCs w:val="28"/>
        </w:rPr>
      </w:pPr>
    </w:p>
    <w:p w:rsidR="007828F4" w:rsidRPr="001923A8" w:rsidRDefault="007828F4" w:rsidP="007828F4">
      <w:pPr>
        <w:suppressLineNumbers/>
        <w:suppressAutoHyphens/>
        <w:jc w:val="center"/>
        <w:rPr>
          <w:color w:val="000000"/>
          <w:sz w:val="28"/>
          <w:szCs w:val="28"/>
        </w:rPr>
      </w:pPr>
    </w:p>
    <w:p w:rsidR="007828F4" w:rsidRPr="001923A8" w:rsidRDefault="007828F4" w:rsidP="007828F4">
      <w:pPr>
        <w:suppressLineNumbers/>
        <w:suppressAutoHyphens/>
        <w:jc w:val="center"/>
        <w:rPr>
          <w:color w:val="000000"/>
          <w:sz w:val="28"/>
          <w:szCs w:val="28"/>
        </w:rPr>
      </w:pPr>
    </w:p>
    <w:p w:rsidR="007828F4" w:rsidRPr="001923A8" w:rsidRDefault="007828F4" w:rsidP="007828F4">
      <w:pPr>
        <w:suppressLineNumbers/>
        <w:suppressAutoHyphens/>
        <w:jc w:val="center"/>
        <w:rPr>
          <w:color w:val="000000"/>
          <w:sz w:val="28"/>
          <w:szCs w:val="28"/>
        </w:rPr>
      </w:pPr>
    </w:p>
    <w:p w:rsidR="007828F4" w:rsidRPr="001923A8" w:rsidRDefault="007828F4" w:rsidP="007828F4">
      <w:pPr>
        <w:suppressLineNumbers/>
        <w:suppressAutoHyphens/>
        <w:jc w:val="center"/>
        <w:rPr>
          <w:color w:val="000000"/>
          <w:sz w:val="28"/>
          <w:szCs w:val="28"/>
        </w:rPr>
      </w:pPr>
    </w:p>
    <w:p w:rsidR="007828F4" w:rsidRPr="001923A8" w:rsidRDefault="007828F4" w:rsidP="007828F4">
      <w:pPr>
        <w:suppressLineNumbers/>
        <w:suppressAutoHyphens/>
        <w:jc w:val="center"/>
        <w:rPr>
          <w:color w:val="000000"/>
          <w:sz w:val="28"/>
          <w:szCs w:val="28"/>
        </w:rPr>
      </w:pPr>
    </w:p>
    <w:p w:rsidR="007828F4" w:rsidRPr="001923A8" w:rsidRDefault="007828F4" w:rsidP="007828F4">
      <w:pPr>
        <w:suppressLineNumbers/>
        <w:suppressAutoHyphens/>
        <w:jc w:val="center"/>
        <w:rPr>
          <w:color w:val="000000"/>
          <w:sz w:val="28"/>
          <w:szCs w:val="28"/>
        </w:rPr>
      </w:pPr>
    </w:p>
    <w:p w:rsidR="007828F4" w:rsidRPr="001923A8" w:rsidRDefault="007828F4" w:rsidP="007828F4">
      <w:pPr>
        <w:suppressLineNumbers/>
        <w:suppressAutoHyphens/>
        <w:jc w:val="center"/>
        <w:rPr>
          <w:color w:val="000000"/>
          <w:sz w:val="28"/>
          <w:szCs w:val="28"/>
        </w:rPr>
      </w:pPr>
    </w:p>
    <w:p w:rsidR="007828F4" w:rsidRPr="001923A8" w:rsidRDefault="007828F4" w:rsidP="007828F4">
      <w:pPr>
        <w:suppressLineNumbers/>
        <w:suppressAutoHyphens/>
        <w:jc w:val="center"/>
        <w:rPr>
          <w:color w:val="000000"/>
          <w:sz w:val="28"/>
          <w:szCs w:val="28"/>
        </w:rPr>
      </w:pPr>
    </w:p>
    <w:p w:rsidR="007828F4" w:rsidRPr="001923A8" w:rsidRDefault="007828F4" w:rsidP="007828F4">
      <w:pPr>
        <w:suppressLineNumbers/>
        <w:suppressAutoHyphens/>
        <w:jc w:val="center"/>
        <w:rPr>
          <w:color w:val="000000"/>
          <w:sz w:val="28"/>
          <w:szCs w:val="28"/>
        </w:rPr>
      </w:pPr>
    </w:p>
    <w:p w:rsidR="007828F4" w:rsidRPr="001923A8" w:rsidRDefault="007828F4" w:rsidP="007828F4">
      <w:pPr>
        <w:suppressLineNumbers/>
        <w:suppressAutoHyphens/>
        <w:jc w:val="center"/>
        <w:rPr>
          <w:color w:val="000000"/>
          <w:sz w:val="28"/>
          <w:szCs w:val="28"/>
        </w:rPr>
      </w:pPr>
    </w:p>
    <w:p w:rsidR="007828F4" w:rsidRPr="001923A8" w:rsidRDefault="007828F4" w:rsidP="007828F4">
      <w:pPr>
        <w:suppressLineNumbers/>
        <w:suppressAutoHyphens/>
        <w:jc w:val="center"/>
        <w:rPr>
          <w:color w:val="000000"/>
          <w:sz w:val="28"/>
          <w:szCs w:val="28"/>
        </w:rPr>
      </w:pPr>
    </w:p>
    <w:p w:rsidR="007828F4" w:rsidRPr="001923A8" w:rsidRDefault="007828F4" w:rsidP="007828F4">
      <w:pPr>
        <w:suppressLineNumbers/>
        <w:suppressAutoHyphens/>
        <w:jc w:val="center"/>
        <w:rPr>
          <w:color w:val="000000"/>
          <w:sz w:val="28"/>
          <w:szCs w:val="28"/>
        </w:rPr>
      </w:pPr>
    </w:p>
    <w:p w:rsidR="007828F4" w:rsidRPr="001923A8" w:rsidRDefault="007828F4" w:rsidP="007828F4">
      <w:pPr>
        <w:suppressLineNumbers/>
        <w:suppressAutoHyphens/>
        <w:jc w:val="center"/>
        <w:rPr>
          <w:color w:val="000000"/>
          <w:sz w:val="28"/>
          <w:szCs w:val="28"/>
        </w:rPr>
      </w:pPr>
    </w:p>
    <w:p w:rsidR="007828F4" w:rsidRPr="001923A8" w:rsidRDefault="007828F4" w:rsidP="007828F4">
      <w:pPr>
        <w:suppressLineNumbers/>
        <w:suppressAutoHyphens/>
        <w:jc w:val="center"/>
        <w:rPr>
          <w:color w:val="000000"/>
          <w:sz w:val="28"/>
          <w:szCs w:val="28"/>
        </w:rPr>
      </w:pPr>
      <w:r w:rsidRPr="001923A8">
        <w:rPr>
          <w:color w:val="000000"/>
          <w:sz w:val="28"/>
          <w:szCs w:val="28"/>
        </w:rPr>
        <w:t>Підготовлено до виходу в світ</w:t>
      </w:r>
    </w:p>
    <w:p w:rsidR="007828F4" w:rsidRPr="001923A8" w:rsidRDefault="007828F4" w:rsidP="007828F4">
      <w:pPr>
        <w:suppressLineNumbers/>
        <w:suppressAutoHyphens/>
        <w:jc w:val="center"/>
        <w:rPr>
          <w:color w:val="000000"/>
          <w:sz w:val="28"/>
          <w:szCs w:val="28"/>
        </w:rPr>
      </w:pPr>
      <w:r w:rsidRPr="001923A8">
        <w:rPr>
          <w:color w:val="000000"/>
          <w:sz w:val="28"/>
          <w:szCs w:val="28"/>
        </w:rPr>
        <w:t>у Національному технічному університеті</w:t>
      </w:r>
    </w:p>
    <w:p w:rsidR="007828F4" w:rsidRPr="001923A8" w:rsidRDefault="007828F4" w:rsidP="007828F4">
      <w:pPr>
        <w:suppressLineNumbers/>
        <w:suppressAutoHyphens/>
        <w:jc w:val="center"/>
        <w:rPr>
          <w:color w:val="000000"/>
          <w:sz w:val="28"/>
          <w:szCs w:val="28"/>
        </w:rPr>
      </w:pPr>
      <w:r w:rsidRPr="001923A8">
        <w:rPr>
          <w:color w:val="000000"/>
          <w:sz w:val="28"/>
          <w:szCs w:val="28"/>
        </w:rPr>
        <w:t>«Дніпровська політехніка».</w:t>
      </w:r>
    </w:p>
    <w:p w:rsidR="007828F4" w:rsidRPr="001923A8" w:rsidRDefault="007828F4" w:rsidP="007828F4">
      <w:pPr>
        <w:suppressLineNumbers/>
        <w:suppressAutoHyphens/>
        <w:jc w:val="center"/>
        <w:rPr>
          <w:color w:val="000000"/>
          <w:sz w:val="28"/>
          <w:szCs w:val="28"/>
        </w:rPr>
      </w:pPr>
      <w:r w:rsidRPr="001923A8">
        <w:rPr>
          <w:color w:val="000000"/>
          <w:sz w:val="28"/>
          <w:szCs w:val="28"/>
        </w:rPr>
        <w:t>Свідоцтво про внесення до Державного реєстру ДК № 1842</w:t>
      </w:r>
    </w:p>
    <w:p w:rsidR="007828F4" w:rsidRPr="00C70C3E" w:rsidRDefault="007828F4" w:rsidP="007828F4">
      <w:pPr>
        <w:suppressLineNumbers/>
        <w:suppressAutoHyphens/>
        <w:jc w:val="center"/>
        <w:rPr>
          <w:bCs/>
          <w:color w:val="000000"/>
          <w:sz w:val="28"/>
          <w:szCs w:val="28"/>
        </w:rPr>
      </w:pPr>
      <w:smartTag w:uri="urn:schemas-microsoft-com:office:smarttags" w:element="metricconverter">
        <w:smartTagPr>
          <w:attr w:name="ProductID" w:val="49005, м"/>
        </w:smartTagPr>
        <w:r w:rsidRPr="001923A8">
          <w:rPr>
            <w:color w:val="000000"/>
            <w:sz w:val="28"/>
            <w:szCs w:val="28"/>
          </w:rPr>
          <w:t>49005, м</w:t>
        </w:r>
      </w:smartTag>
      <w:r w:rsidRPr="001923A8">
        <w:rPr>
          <w:color w:val="000000"/>
          <w:sz w:val="28"/>
          <w:szCs w:val="28"/>
        </w:rPr>
        <w:t>. Дніпро, просп. Д. Яворницького, 19</w:t>
      </w:r>
    </w:p>
    <w:p w:rsidR="003908DE" w:rsidRPr="007828F4" w:rsidRDefault="003908DE" w:rsidP="00F70496">
      <w:pPr>
        <w:pStyle w:val="Default"/>
        <w:ind w:firstLine="709"/>
        <w:jc w:val="both"/>
        <w:rPr>
          <w:b/>
          <w:bCs/>
          <w:sz w:val="28"/>
          <w:szCs w:val="28"/>
          <w:lang w:val="uk-UA"/>
        </w:rPr>
      </w:pPr>
    </w:p>
    <w:sectPr w:rsidR="003908DE" w:rsidRPr="007828F4" w:rsidSect="00BD0598">
      <w:footerReference w:type="default" r:id="rId10"/>
      <w:pgSz w:w="11906" w:h="16838"/>
      <w:pgMar w:top="1134"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8E4" w:rsidRDefault="00A918E4" w:rsidP="00B95F75">
      <w:r>
        <w:separator/>
      </w:r>
    </w:p>
  </w:endnote>
  <w:endnote w:type="continuationSeparator" w:id="1">
    <w:p w:rsidR="00A918E4" w:rsidRDefault="00A918E4" w:rsidP="00B95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C03" w:rsidRDefault="00BA712F">
    <w:pPr>
      <w:pStyle w:val="af1"/>
      <w:jc w:val="center"/>
    </w:pPr>
    <w:r>
      <w:rPr>
        <w:noProof/>
      </w:rPr>
      <w:fldChar w:fldCharType="begin"/>
    </w:r>
    <w:r w:rsidR="006C7C03">
      <w:rPr>
        <w:noProof/>
      </w:rPr>
      <w:instrText xml:space="preserve"> PAGE   \* MERGEFORMAT </w:instrText>
    </w:r>
    <w:r>
      <w:rPr>
        <w:noProof/>
      </w:rPr>
      <w:fldChar w:fldCharType="separate"/>
    </w:r>
    <w:r w:rsidR="00CF384B">
      <w:rPr>
        <w:noProof/>
      </w:rPr>
      <w:t>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8E4" w:rsidRDefault="00A918E4" w:rsidP="00B95F75">
      <w:r>
        <w:separator/>
      </w:r>
    </w:p>
  </w:footnote>
  <w:footnote w:type="continuationSeparator" w:id="1">
    <w:p w:rsidR="00A918E4" w:rsidRDefault="00A918E4" w:rsidP="00B95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numFmt w:val="bullet"/>
      <w:lvlText w:val="–"/>
      <w:lvlJc w:val="left"/>
      <w:pPr>
        <w:tabs>
          <w:tab w:val="num" w:pos="0"/>
        </w:tabs>
        <w:ind w:left="720" w:hanging="360"/>
      </w:pPr>
      <w:rPr>
        <w:rFonts w:ascii="Times New Roman" w:hAnsi="Times New Roman" w:cs="Times New Roman" w:hint="default"/>
      </w:rPr>
    </w:lvl>
  </w:abstractNum>
  <w:abstractNum w:abstractNumId="1">
    <w:nsid w:val="00000007"/>
    <w:multiLevelType w:val="singleLevel"/>
    <w:tmpl w:val="00000007"/>
    <w:name w:val="WW8Num7"/>
    <w:lvl w:ilvl="0">
      <w:numFmt w:val="bullet"/>
      <w:lvlText w:val="–"/>
      <w:lvlJc w:val="left"/>
      <w:pPr>
        <w:tabs>
          <w:tab w:val="num" w:pos="0"/>
        </w:tabs>
        <w:ind w:left="720" w:hanging="360"/>
      </w:pPr>
      <w:rPr>
        <w:rFonts w:ascii="Times New Roman" w:hAnsi="Times New Roman" w:cs="Times New Roman" w:hint="default"/>
      </w:rPr>
    </w:lvl>
  </w:abstractNum>
  <w:abstractNum w:abstractNumId="2">
    <w:nsid w:val="0000000A"/>
    <w:multiLevelType w:val="hybridMultilevel"/>
    <w:tmpl w:val="4E6AFB66"/>
    <w:lvl w:ilvl="0" w:tplc="FFFFFFFF">
      <w:start w:val="1"/>
      <w:numFmt w:val="bullet"/>
      <w:lvlText w:val="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25E45D3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C"/>
    <w:multiLevelType w:val="hybridMultilevel"/>
    <w:tmpl w:val="519B500C"/>
    <w:lvl w:ilvl="0" w:tplc="FFFFFFFF">
      <w:start w:val="1"/>
      <w:numFmt w:val="bullet"/>
      <w:lvlText w:val="й"/>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D"/>
    <w:multiLevelType w:val="hybridMultilevel"/>
    <w:tmpl w:val="431BD7B6"/>
    <w:lvl w:ilvl="0" w:tplc="FFFFFFFF">
      <w:start w:val="1"/>
      <w:numFmt w:val="bullet"/>
      <w:lvlText w:val="й"/>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1"/>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43CF1"/>
    <w:multiLevelType w:val="hybridMultilevel"/>
    <w:tmpl w:val="5AEC80F4"/>
    <w:lvl w:ilvl="0" w:tplc="B2169B0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023559AF"/>
    <w:multiLevelType w:val="hybridMultilevel"/>
    <w:tmpl w:val="CD98D2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A7A14EC"/>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CFE2F0F"/>
    <w:multiLevelType w:val="hybridMultilevel"/>
    <w:tmpl w:val="3880178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FA0052"/>
    <w:multiLevelType w:val="hybridMultilevel"/>
    <w:tmpl w:val="2EFA997E"/>
    <w:lvl w:ilvl="0" w:tplc="06DEDFE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9446951"/>
    <w:multiLevelType w:val="hybridMultilevel"/>
    <w:tmpl w:val="47CA6782"/>
    <w:lvl w:ilvl="0" w:tplc="8A52F09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CBA476B"/>
    <w:multiLevelType w:val="hybridMultilevel"/>
    <w:tmpl w:val="54C0CE8E"/>
    <w:lvl w:ilvl="0" w:tplc="9258B39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A22209"/>
    <w:multiLevelType w:val="hybridMultilevel"/>
    <w:tmpl w:val="ED183EBA"/>
    <w:lvl w:ilvl="0" w:tplc="41246ECC">
      <w:start w:val="1"/>
      <w:numFmt w:val="bullet"/>
      <w:lvlText w:val=""/>
      <w:lvlJc w:val="left"/>
      <w:pPr>
        <w:ind w:left="786"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7D60320"/>
    <w:multiLevelType w:val="hybridMultilevel"/>
    <w:tmpl w:val="02D2AE08"/>
    <w:lvl w:ilvl="0" w:tplc="997E163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453865"/>
    <w:multiLevelType w:val="hybridMultilevel"/>
    <w:tmpl w:val="90FCA572"/>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85487F"/>
    <w:multiLevelType w:val="hybridMultilevel"/>
    <w:tmpl w:val="F12A8DD8"/>
    <w:lvl w:ilvl="0" w:tplc="60D06C30">
      <w:start w:val="1"/>
      <w:numFmt w:val="bullet"/>
      <w:lvlText w:val=""/>
      <w:lvlJc w:val="left"/>
      <w:pPr>
        <w:tabs>
          <w:tab w:val="num" w:pos="927"/>
        </w:tabs>
        <w:ind w:firstLine="567"/>
      </w:pPr>
      <w:rPr>
        <w:rFonts w:ascii="Symbol" w:hAnsi="Symbol" w:hint="default"/>
        <w:color w:val="auto"/>
        <w:sz w:val="20"/>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1">
    <w:nsid w:val="40CE5364"/>
    <w:multiLevelType w:val="hybridMultilevel"/>
    <w:tmpl w:val="137E2936"/>
    <w:lvl w:ilvl="0" w:tplc="3F4A526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307632"/>
    <w:multiLevelType w:val="hybridMultilevel"/>
    <w:tmpl w:val="50202E18"/>
    <w:lvl w:ilvl="0" w:tplc="6DEA3B12">
      <w:start w:val="1"/>
      <w:numFmt w:val="bullet"/>
      <w:lvlText w:val=""/>
      <w:lvlJc w:val="left"/>
      <w:pPr>
        <w:tabs>
          <w:tab w:val="num" w:pos="3063"/>
        </w:tabs>
        <w:ind w:left="2836"/>
      </w:pPr>
      <w:rPr>
        <w:rFonts w:ascii="Symbol" w:hAnsi="Symbol" w:hint="default"/>
        <w:color w:val="auto"/>
        <w:sz w:val="16"/>
      </w:rPr>
    </w:lvl>
    <w:lvl w:ilvl="1" w:tplc="04190003" w:tentative="1">
      <w:start w:val="1"/>
      <w:numFmt w:val="bullet"/>
      <w:lvlText w:val="o"/>
      <w:lvlJc w:val="left"/>
      <w:pPr>
        <w:ind w:left="4134" w:hanging="360"/>
      </w:pPr>
      <w:rPr>
        <w:rFonts w:ascii="Courier New" w:hAnsi="Courier New" w:hint="default"/>
      </w:rPr>
    </w:lvl>
    <w:lvl w:ilvl="2" w:tplc="04190005" w:tentative="1">
      <w:start w:val="1"/>
      <w:numFmt w:val="bullet"/>
      <w:lvlText w:val=""/>
      <w:lvlJc w:val="left"/>
      <w:pPr>
        <w:ind w:left="4854" w:hanging="360"/>
      </w:pPr>
      <w:rPr>
        <w:rFonts w:ascii="Wingdings" w:hAnsi="Wingdings" w:hint="default"/>
      </w:rPr>
    </w:lvl>
    <w:lvl w:ilvl="3" w:tplc="04190001" w:tentative="1">
      <w:start w:val="1"/>
      <w:numFmt w:val="bullet"/>
      <w:lvlText w:val=""/>
      <w:lvlJc w:val="left"/>
      <w:pPr>
        <w:ind w:left="5574" w:hanging="360"/>
      </w:pPr>
      <w:rPr>
        <w:rFonts w:ascii="Symbol" w:hAnsi="Symbol" w:hint="default"/>
      </w:rPr>
    </w:lvl>
    <w:lvl w:ilvl="4" w:tplc="04190003" w:tentative="1">
      <w:start w:val="1"/>
      <w:numFmt w:val="bullet"/>
      <w:lvlText w:val="o"/>
      <w:lvlJc w:val="left"/>
      <w:pPr>
        <w:ind w:left="6294" w:hanging="360"/>
      </w:pPr>
      <w:rPr>
        <w:rFonts w:ascii="Courier New" w:hAnsi="Courier New" w:hint="default"/>
      </w:rPr>
    </w:lvl>
    <w:lvl w:ilvl="5" w:tplc="04190005" w:tentative="1">
      <w:start w:val="1"/>
      <w:numFmt w:val="bullet"/>
      <w:lvlText w:val=""/>
      <w:lvlJc w:val="left"/>
      <w:pPr>
        <w:ind w:left="7014" w:hanging="360"/>
      </w:pPr>
      <w:rPr>
        <w:rFonts w:ascii="Wingdings" w:hAnsi="Wingdings" w:hint="default"/>
      </w:rPr>
    </w:lvl>
    <w:lvl w:ilvl="6" w:tplc="04190001" w:tentative="1">
      <w:start w:val="1"/>
      <w:numFmt w:val="bullet"/>
      <w:lvlText w:val=""/>
      <w:lvlJc w:val="left"/>
      <w:pPr>
        <w:ind w:left="7734" w:hanging="360"/>
      </w:pPr>
      <w:rPr>
        <w:rFonts w:ascii="Symbol" w:hAnsi="Symbol" w:hint="default"/>
      </w:rPr>
    </w:lvl>
    <w:lvl w:ilvl="7" w:tplc="04190003" w:tentative="1">
      <w:start w:val="1"/>
      <w:numFmt w:val="bullet"/>
      <w:lvlText w:val="o"/>
      <w:lvlJc w:val="left"/>
      <w:pPr>
        <w:ind w:left="8454" w:hanging="360"/>
      </w:pPr>
      <w:rPr>
        <w:rFonts w:ascii="Courier New" w:hAnsi="Courier New" w:hint="default"/>
      </w:rPr>
    </w:lvl>
    <w:lvl w:ilvl="8" w:tplc="04190005" w:tentative="1">
      <w:start w:val="1"/>
      <w:numFmt w:val="bullet"/>
      <w:lvlText w:val=""/>
      <w:lvlJc w:val="left"/>
      <w:pPr>
        <w:ind w:left="9174" w:hanging="360"/>
      </w:pPr>
      <w:rPr>
        <w:rFonts w:ascii="Wingdings" w:hAnsi="Wingdings" w:hint="default"/>
      </w:rPr>
    </w:lvl>
  </w:abstractNum>
  <w:abstractNum w:abstractNumId="23">
    <w:nsid w:val="482F7D0D"/>
    <w:multiLevelType w:val="hybridMultilevel"/>
    <w:tmpl w:val="5AEC80F4"/>
    <w:lvl w:ilvl="0" w:tplc="B2169B0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4">
    <w:nsid w:val="52210FE9"/>
    <w:multiLevelType w:val="hybridMultilevel"/>
    <w:tmpl w:val="02AA7042"/>
    <w:lvl w:ilvl="0" w:tplc="45BA74EC">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2FD03B3"/>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5973094"/>
    <w:multiLevelType w:val="hybridMultilevel"/>
    <w:tmpl w:val="0FB61B48"/>
    <w:lvl w:ilvl="0" w:tplc="41246ECC">
      <w:start w:val="1"/>
      <w:numFmt w:val="bullet"/>
      <w:lvlText w:val=""/>
      <w:lvlJc w:val="left"/>
      <w:pPr>
        <w:ind w:left="1778" w:hanging="360"/>
      </w:pPr>
      <w:rPr>
        <w:rFonts w:ascii="Symbol" w:hAnsi="Symbol" w:hint="default"/>
        <w:color w:val="auto"/>
        <w:sz w:val="16"/>
      </w:rPr>
    </w:lvl>
    <w:lvl w:ilvl="1" w:tplc="04190003" w:tentative="1">
      <w:start w:val="1"/>
      <w:numFmt w:val="bullet"/>
      <w:lvlText w:val="o"/>
      <w:lvlJc w:val="left"/>
      <w:pPr>
        <w:ind w:left="1467" w:hanging="360"/>
      </w:pPr>
      <w:rPr>
        <w:rFonts w:ascii="Courier New" w:hAnsi="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27">
    <w:nsid w:val="66DE1273"/>
    <w:multiLevelType w:val="hybridMultilevel"/>
    <w:tmpl w:val="02A01C98"/>
    <w:lvl w:ilvl="0" w:tplc="AED6FE9A">
      <w:start w:val="4"/>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77D70BF"/>
    <w:multiLevelType w:val="hybridMultilevel"/>
    <w:tmpl w:val="092ADCBC"/>
    <w:lvl w:ilvl="0" w:tplc="350A45B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7E16D2"/>
    <w:multiLevelType w:val="hybridMultilevel"/>
    <w:tmpl w:val="5D982CF4"/>
    <w:lvl w:ilvl="0" w:tplc="41246ECC">
      <w:start w:val="1"/>
      <w:numFmt w:val="bullet"/>
      <w:lvlText w:val=""/>
      <w:lvlJc w:val="left"/>
      <w:pPr>
        <w:ind w:left="928"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1AD53D2"/>
    <w:multiLevelType w:val="hybridMultilevel"/>
    <w:tmpl w:val="5E0EC0C0"/>
    <w:lvl w:ilvl="0" w:tplc="37A4E248">
      <w:start w:val="1"/>
      <w:numFmt w:val="decimal"/>
      <w:lvlText w:val="%1."/>
      <w:lvlJc w:val="left"/>
      <w:pPr>
        <w:tabs>
          <w:tab w:val="num" w:pos="360"/>
        </w:tabs>
        <w:ind w:left="0" w:firstLine="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6322945"/>
    <w:multiLevelType w:val="multilevel"/>
    <w:tmpl w:val="0AAE253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79E06726"/>
    <w:multiLevelType w:val="hybridMultilevel"/>
    <w:tmpl w:val="CB4829BE"/>
    <w:lvl w:ilvl="0" w:tplc="60D06C30">
      <w:start w:val="1"/>
      <w:numFmt w:val="bullet"/>
      <w:lvlText w:val=""/>
      <w:lvlJc w:val="left"/>
      <w:pPr>
        <w:ind w:left="1287" w:hanging="360"/>
      </w:pPr>
      <w:rPr>
        <w:rFonts w:ascii="Symbol" w:hAnsi="Symbol" w:hint="default"/>
        <w:color w:val="auto"/>
        <w:sz w:val="2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6"/>
  </w:num>
  <w:num w:numId="2">
    <w:abstractNumId w:val="20"/>
  </w:num>
  <w:num w:numId="3">
    <w:abstractNumId w:val="23"/>
  </w:num>
  <w:num w:numId="4">
    <w:abstractNumId w:val="9"/>
  </w:num>
  <w:num w:numId="5">
    <w:abstractNumId w:val="24"/>
  </w:num>
  <w:num w:numId="6">
    <w:abstractNumId w:val="14"/>
  </w:num>
  <w:num w:numId="7">
    <w:abstractNumId w:val="18"/>
  </w:num>
  <w:num w:numId="8">
    <w:abstractNumId w:val="22"/>
  </w:num>
  <w:num w:numId="9">
    <w:abstractNumId w:val="32"/>
  </w:num>
  <w:num w:numId="10">
    <w:abstractNumId w:val="15"/>
  </w:num>
  <w:num w:numId="11">
    <w:abstractNumId w:val="29"/>
  </w:num>
  <w:num w:numId="12">
    <w:abstractNumId w:val="11"/>
  </w:num>
  <w:num w:numId="13">
    <w:abstractNumId w:val="19"/>
  </w:num>
  <w:num w:numId="14">
    <w:abstractNumId w:val="17"/>
  </w:num>
  <w:num w:numId="15">
    <w:abstractNumId w:val="8"/>
  </w:num>
  <w:num w:numId="16">
    <w:abstractNumId w:val="25"/>
  </w:num>
  <w:num w:numId="17">
    <w:abstractNumId w:val="31"/>
  </w:num>
  <w:num w:numId="18">
    <w:abstractNumId w:val="7"/>
  </w:num>
  <w:num w:numId="19">
    <w:abstractNumId w:val="10"/>
  </w:num>
  <w:num w:numId="20">
    <w:abstractNumId w:val="26"/>
  </w:num>
  <w:num w:numId="21">
    <w:abstractNumId w:val="30"/>
  </w:num>
  <w:num w:numId="22">
    <w:abstractNumId w:val="3"/>
  </w:num>
  <w:num w:numId="23">
    <w:abstractNumId w:val="4"/>
  </w:num>
  <w:num w:numId="24">
    <w:abstractNumId w:val="2"/>
  </w:num>
  <w:num w:numId="25">
    <w:abstractNumId w:val="6"/>
  </w:num>
  <w:num w:numId="26">
    <w:abstractNumId w:val="5"/>
  </w:num>
  <w:num w:numId="27">
    <w:abstractNumId w:val="27"/>
  </w:num>
  <w:num w:numId="28">
    <w:abstractNumId w:val="12"/>
  </w:num>
  <w:num w:numId="29">
    <w:abstractNumId w:val="21"/>
  </w:num>
  <w:num w:numId="30">
    <w:abstractNumId w:val="13"/>
  </w:num>
  <w:num w:numId="31">
    <w:abstractNumId w:val="16"/>
  </w:num>
  <w:num w:numId="32">
    <w:abstractNumId w:val="28"/>
  </w:num>
  <w:num w:numId="33">
    <w:abstractNumId w:val="0"/>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6705FB"/>
    <w:rsid w:val="00003463"/>
    <w:rsid w:val="0000601A"/>
    <w:rsid w:val="00011B6A"/>
    <w:rsid w:val="00011CB7"/>
    <w:rsid w:val="0004380B"/>
    <w:rsid w:val="000512EA"/>
    <w:rsid w:val="000567C9"/>
    <w:rsid w:val="000629AE"/>
    <w:rsid w:val="000637B7"/>
    <w:rsid w:val="00064D43"/>
    <w:rsid w:val="000658DB"/>
    <w:rsid w:val="00071157"/>
    <w:rsid w:val="00073097"/>
    <w:rsid w:val="00073D97"/>
    <w:rsid w:val="000740C7"/>
    <w:rsid w:val="000747C9"/>
    <w:rsid w:val="00082F61"/>
    <w:rsid w:val="000878AC"/>
    <w:rsid w:val="00091888"/>
    <w:rsid w:val="000A4DEC"/>
    <w:rsid w:val="000A51D4"/>
    <w:rsid w:val="000A6222"/>
    <w:rsid w:val="000B2980"/>
    <w:rsid w:val="000B57D9"/>
    <w:rsid w:val="000C5BA8"/>
    <w:rsid w:val="000D03FA"/>
    <w:rsid w:val="000D70FE"/>
    <w:rsid w:val="000E0106"/>
    <w:rsid w:val="000E5B22"/>
    <w:rsid w:val="000E5BF7"/>
    <w:rsid w:val="000F32C3"/>
    <w:rsid w:val="000F44D3"/>
    <w:rsid w:val="001067FE"/>
    <w:rsid w:val="001143C5"/>
    <w:rsid w:val="001212D9"/>
    <w:rsid w:val="00123446"/>
    <w:rsid w:val="001334A0"/>
    <w:rsid w:val="001373CE"/>
    <w:rsid w:val="00140448"/>
    <w:rsid w:val="00144CEF"/>
    <w:rsid w:val="001508A1"/>
    <w:rsid w:val="00153180"/>
    <w:rsid w:val="00160A97"/>
    <w:rsid w:val="001620F7"/>
    <w:rsid w:val="00166E07"/>
    <w:rsid w:val="001672BF"/>
    <w:rsid w:val="001678AE"/>
    <w:rsid w:val="00172CDB"/>
    <w:rsid w:val="00180E0A"/>
    <w:rsid w:val="00182899"/>
    <w:rsid w:val="0018457F"/>
    <w:rsid w:val="00187E6A"/>
    <w:rsid w:val="001927A4"/>
    <w:rsid w:val="00194586"/>
    <w:rsid w:val="001966E3"/>
    <w:rsid w:val="00196FFA"/>
    <w:rsid w:val="001A087A"/>
    <w:rsid w:val="001A6E5D"/>
    <w:rsid w:val="001B2ED6"/>
    <w:rsid w:val="001C0BCF"/>
    <w:rsid w:val="001C121E"/>
    <w:rsid w:val="001C6F0B"/>
    <w:rsid w:val="001C7C2F"/>
    <w:rsid w:val="001D0B99"/>
    <w:rsid w:val="001D2D5C"/>
    <w:rsid w:val="001D3085"/>
    <w:rsid w:val="001D44E4"/>
    <w:rsid w:val="001D6547"/>
    <w:rsid w:val="001E1880"/>
    <w:rsid w:val="001E33C4"/>
    <w:rsid w:val="001E7294"/>
    <w:rsid w:val="001F06AF"/>
    <w:rsid w:val="001F2F86"/>
    <w:rsid w:val="00205335"/>
    <w:rsid w:val="002146A0"/>
    <w:rsid w:val="00215C5A"/>
    <w:rsid w:val="00225B42"/>
    <w:rsid w:val="002263D1"/>
    <w:rsid w:val="00234B6B"/>
    <w:rsid w:val="0023500E"/>
    <w:rsid w:val="00237D89"/>
    <w:rsid w:val="0024257E"/>
    <w:rsid w:val="0024301F"/>
    <w:rsid w:val="00244765"/>
    <w:rsid w:val="00255A2F"/>
    <w:rsid w:val="00255D53"/>
    <w:rsid w:val="002561FB"/>
    <w:rsid w:val="00256C40"/>
    <w:rsid w:val="00257372"/>
    <w:rsid w:val="00265939"/>
    <w:rsid w:val="00272336"/>
    <w:rsid w:val="002733F1"/>
    <w:rsid w:val="00273451"/>
    <w:rsid w:val="00273C5E"/>
    <w:rsid w:val="00274A96"/>
    <w:rsid w:val="00275199"/>
    <w:rsid w:val="002809B3"/>
    <w:rsid w:val="00286A44"/>
    <w:rsid w:val="00286B8D"/>
    <w:rsid w:val="00295C19"/>
    <w:rsid w:val="002A0CF2"/>
    <w:rsid w:val="002B0B64"/>
    <w:rsid w:val="002C06C3"/>
    <w:rsid w:val="002C101A"/>
    <w:rsid w:val="002C3269"/>
    <w:rsid w:val="002C5352"/>
    <w:rsid w:val="002D0D9A"/>
    <w:rsid w:val="002D4B16"/>
    <w:rsid w:val="002D5577"/>
    <w:rsid w:val="002E652D"/>
    <w:rsid w:val="002F253C"/>
    <w:rsid w:val="00303B86"/>
    <w:rsid w:val="0030751F"/>
    <w:rsid w:val="00315791"/>
    <w:rsid w:val="00317445"/>
    <w:rsid w:val="0032312C"/>
    <w:rsid w:val="003269B2"/>
    <w:rsid w:val="00327C7A"/>
    <w:rsid w:val="00344224"/>
    <w:rsid w:val="00344BB4"/>
    <w:rsid w:val="00347E44"/>
    <w:rsid w:val="00352024"/>
    <w:rsid w:val="00354C14"/>
    <w:rsid w:val="00360266"/>
    <w:rsid w:val="00367337"/>
    <w:rsid w:val="00376BCE"/>
    <w:rsid w:val="003779DE"/>
    <w:rsid w:val="00382574"/>
    <w:rsid w:val="0038764E"/>
    <w:rsid w:val="003908DE"/>
    <w:rsid w:val="00393129"/>
    <w:rsid w:val="003A3B53"/>
    <w:rsid w:val="003A7AA3"/>
    <w:rsid w:val="003B0841"/>
    <w:rsid w:val="003B291B"/>
    <w:rsid w:val="003C0644"/>
    <w:rsid w:val="003C106F"/>
    <w:rsid w:val="003C271B"/>
    <w:rsid w:val="003C531B"/>
    <w:rsid w:val="003C5F7B"/>
    <w:rsid w:val="003D13A9"/>
    <w:rsid w:val="003D1B87"/>
    <w:rsid w:val="003D2378"/>
    <w:rsid w:val="003E3E93"/>
    <w:rsid w:val="003F353E"/>
    <w:rsid w:val="003F42C8"/>
    <w:rsid w:val="00401F46"/>
    <w:rsid w:val="00407CCB"/>
    <w:rsid w:val="00412FEB"/>
    <w:rsid w:val="00421C05"/>
    <w:rsid w:val="00423103"/>
    <w:rsid w:val="004274EA"/>
    <w:rsid w:val="00432EFC"/>
    <w:rsid w:val="004446AF"/>
    <w:rsid w:val="00451CD4"/>
    <w:rsid w:val="00453774"/>
    <w:rsid w:val="00455DAA"/>
    <w:rsid w:val="00467DC3"/>
    <w:rsid w:val="00472EC9"/>
    <w:rsid w:val="0047502B"/>
    <w:rsid w:val="00475E7D"/>
    <w:rsid w:val="004762A7"/>
    <w:rsid w:val="00494E17"/>
    <w:rsid w:val="00496006"/>
    <w:rsid w:val="004A0405"/>
    <w:rsid w:val="004A382A"/>
    <w:rsid w:val="004A39A9"/>
    <w:rsid w:val="004A622E"/>
    <w:rsid w:val="004A731B"/>
    <w:rsid w:val="004B3BC8"/>
    <w:rsid w:val="004C2535"/>
    <w:rsid w:val="004C6666"/>
    <w:rsid w:val="004D0E42"/>
    <w:rsid w:val="004D4C31"/>
    <w:rsid w:val="004D6842"/>
    <w:rsid w:val="004E5A22"/>
    <w:rsid w:val="004E716B"/>
    <w:rsid w:val="004F6FE7"/>
    <w:rsid w:val="004F7829"/>
    <w:rsid w:val="00503A33"/>
    <w:rsid w:val="00505D1B"/>
    <w:rsid w:val="00510282"/>
    <w:rsid w:val="00510EBC"/>
    <w:rsid w:val="005172AF"/>
    <w:rsid w:val="0051730F"/>
    <w:rsid w:val="00524D35"/>
    <w:rsid w:val="00533489"/>
    <w:rsid w:val="00535053"/>
    <w:rsid w:val="00540E94"/>
    <w:rsid w:val="005420FA"/>
    <w:rsid w:val="00543DCE"/>
    <w:rsid w:val="005442CC"/>
    <w:rsid w:val="0054640E"/>
    <w:rsid w:val="00547590"/>
    <w:rsid w:val="00547B58"/>
    <w:rsid w:val="00553261"/>
    <w:rsid w:val="005618B4"/>
    <w:rsid w:val="00567232"/>
    <w:rsid w:val="00572325"/>
    <w:rsid w:val="00574CEC"/>
    <w:rsid w:val="005759F5"/>
    <w:rsid w:val="0059119A"/>
    <w:rsid w:val="005929EA"/>
    <w:rsid w:val="005964F8"/>
    <w:rsid w:val="005965B2"/>
    <w:rsid w:val="005A0C8E"/>
    <w:rsid w:val="005A1EFA"/>
    <w:rsid w:val="005A4CEB"/>
    <w:rsid w:val="005B5148"/>
    <w:rsid w:val="005B5C31"/>
    <w:rsid w:val="005C1A7B"/>
    <w:rsid w:val="005C5D62"/>
    <w:rsid w:val="005D1DE1"/>
    <w:rsid w:val="005D6891"/>
    <w:rsid w:val="005F5A5F"/>
    <w:rsid w:val="005F69DF"/>
    <w:rsid w:val="005F7006"/>
    <w:rsid w:val="005F761D"/>
    <w:rsid w:val="0060073A"/>
    <w:rsid w:val="00600F76"/>
    <w:rsid w:val="00601E0B"/>
    <w:rsid w:val="00603901"/>
    <w:rsid w:val="00603DDD"/>
    <w:rsid w:val="00612142"/>
    <w:rsid w:val="006137A8"/>
    <w:rsid w:val="0061397F"/>
    <w:rsid w:val="0062118B"/>
    <w:rsid w:val="0062792E"/>
    <w:rsid w:val="006369AD"/>
    <w:rsid w:val="00640AA4"/>
    <w:rsid w:val="00642CDA"/>
    <w:rsid w:val="006517BA"/>
    <w:rsid w:val="00662F85"/>
    <w:rsid w:val="006634CB"/>
    <w:rsid w:val="0066472E"/>
    <w:rsid w:val="00664DEE"/>
    <w:rsid w:val="0066569C"/>
    <w:rsid w:val="006705FB"/>
    <w:rsid w:val="0067120D"/>
    <w:rsid w:val="00676BAA"/>
    <w:rsid w:val="00677E8B"/>
    <w:rsid w:val="00680664"/>
    <w:rsid w:val="0068094F"/>
    <w:rsid w:val="00682348"/>
    <w:rsid w:val="006839B4"/>
    <w:rsid w:val="00683C1B"/>
    <w:rsid w:val="00692041"/>
    <w:rsid w:val="00694129"/>
    <w:rsid w:val="006972C6"/>
    <w:rsid w:val="006979FE"/>
    <w:rsid w:val="00697ED9"/>
    <w:rsid w:val="006B131E"/>
    <w:rsid w:val="006B2AF9"/>
    <w:rsid w:val="006C360B"/>
    <w:rsid w:val="006C7C03"/>
    <w:rsid w:val="006E0CAF"/>
    <w:rsid w:val="006E23C2"/>
    <w:rsid w:val="006E5ACF"/>
    <w:rsid w:val="006E63FA"/>
    <w:rsid w:val="006F0A89"/>
    <w:rsid w:val="006F79EB"/>
    <w:rsid w:val="00720DD1"/>
    <w:rsid w:val="00722DC3"/>
    <w:rsid w:val="00722E70"/>
    <w:rsid w:val="00727599"/>
    <w:rsid w:val="0073591E"/>
    <w:rsid w:val="00740BCC"/>
    <w:rsid w:val="007441D0"/>
    <w:rsid w:val="00746F1B"/>
    <w:rsid w:val="007545EC"/>
    <w:rsid w:val="0076407E"/>
    <w:rsid w:val="007640D6"/>
    <w:rsid w:val="007725A4"/>
    <w:rsid w:val="00772DFB"/>
    <w:rsid w:val="00774079"/>
    <w:rsid w:val="007754C7"/>
    <w:rsid w:val="00775D2A"/>
    <w:rsid w:val="00775DE0"/>
    <w:rsid w:val="007802B3"/>
    <w:rsid w:val="007828F4"/>
    <w:rsid w:val="007837C3"/>
    <w:rsid w:val="00783C0A"/>
    <w:rsid w:val="0078758D"/>
    <w:rsid w:val="00790D9F"/>
    <w:rsid w:val="0079105D"/>
    <w:rsid w:val="0079331C"/>
    <w:rsid w:val="007940D1"/>
    <w:rsid w:val="007B0470"/>
    <w:rsid w:val="007B568B"/>
    <w:rsid w:val="007C58EC"/>
    <w:rsid w:val="007C62CB"/>
    <w:rsid w:val="007D0B1E"/>
    <w:rsid w:val="007D4B3B"/>
    <w:rsid w:val="007E455B"/>
    <w:rsid w:val="007F2D4D"/>
    <w:rsid w:val="007F51F9"/>
    <w:rsid w:val="007F6388"/>
    <w:rsid w:val="0080072C"/>
    <w:rsid w:val="008040FF"/>
    <w:rsid w:val="0080545A"/>
    <w:rsid w:val="00805D9A"/>
    <w:rsid w:val="00810D0F"/>
    <w:rsid w:val="00821F4B"/>
    <w:rsid w:val="00833A82"/>
    <w:rsid w:val="00833B67"/>
    <w:rsid w:val="0083494E"/>
    <w:rsid w:val="00835C87"/>
    <w:rsid w:val="00840E39"/>
    <w:rsid w:val="008432AB"/>
    <w:rsid w:val="0084568B"/>
    <w:rsid w:val="0085137B"/>
    <w:rsid w:val="008515D7"/>
    <w:rsid w:val="008531BA"/>
    <w:rsid w:val="00861154"/>
    <w:rsid w:val="00862EBF"/>
    <w:rsid w:val="00863161"/>
    <w:rsid w:val="008655EC"/>
    <w:rsid w:val="00865C0D"/>
    <w:rsid w:val="008667F9"/>
    <w:rsid w:val="00867B60"/>
    <w:rsid w:val="00871D44"/>
    <w:rsid w:val="00884C45"/>
    <w:rsid w:val="008900B7"/>
    <w:rsid w:val="00891C29"/>
    <w:rsid w:val="008920E3"/>
    <w:rsid w:val="00895AE8"/>
    <w:rsid w:val="008977C2"/>
    <w:rsid w:val="008A666D"/>
    <w:rsid w:val="008A7D35"/>
    <w:rsid w:val="008B512A"/>
    <w:rsid w:val="008B57B7"/>
    <w:rsid w:val="008B5C89"/>
    <w:rsid w:val="008C3887"/>
    <w:rsid w:val="008C4808"/>
    <w:rsid w:val="008D05AC"/>
    <w:rsid w:val="008D0C7F"/>
    <w:rsid w:val="008D2474"/>
    <w:rsid w:val="008E432B"/>
    <w:rsid w:val="008E5FA6"/>
    <w:rsid w:val="008F2496"/>
    <w:rsid w:val="008F5639"/>
    <w:rsid w:val="00905302"/>
    <w:rsid w:val="00905B7A"/>
    <w:rsid w:val="00913FE6"/>
    <w:rsid w:val="00916A4D"/>
    <w:rsid w:val="00922C61"/>
    <w:rsid w:val="00922E80"/>
    <w:rsid w:val="00925F22"/>
    <w:rsid w:val="00926D0D"/>
    <w:rsid w:val="00930D3A"/>
    <w:rsid w:val="009350A6"/>
    <w:rsid w:val="00936290"/>
    <w:rsid w:val="00937ED5"/>
    <w:rsid w:val="00953DD2"/>
    <w:rsid w:val="009572D4"/>
    <w:rsid w:val="00957684"/>
    <w:rsid w:val="00964881"/>
    <w:rsid w:val="009652A1"/>
    <w:rsid w:val="009662CA"/>
    <w:rsid w:val="00973144"/>
    <w:rsid w:val="00975658"/>
    <w:rsid w:val="009779FB"/>
    <w:rsid w:val="009827D4"/>
    <w:rsid w:val="00983A8E"/>
    <w:rsid w:val="00984C5D"/>
    <w:rsid w:val="009861EE"/>
    <w:rsid w:val="00991946"/>
    <w:rsid w:val="00992E80"/>
    <w:rsid w:val="0099360B"/>
    <w:rsid w:val="009A2D14"/>
    <w:rsid w:val="009A3C4B"/>
    <w:rsid w:val="009B0167"/>
    <w:rsid w:val="009B45A1"/>
    <w:rsid w:val="009B6A41"/>
    <w:rsid w:val="009B7E6B"/>
    <w:rsid w:val="009C0094"/>
    <w:rsid w:val="009C2004"/>
    <w:rsid w:val="009C2133"/>
    <w:rsid w:val="009C2BA8"/>
    <w:rsid w:val="009D1C24"/>
    <w:rsid w:val="009D2B96"/>
    <w:rsid w:val="009D31BD"/>
    <w:rsid w:val="009D4E00"/>
    <w:rsid w:val="009D6285"/>
    <w:rsid w:val="009E223A"/>
    <w:rsid w:val="009E3CB6"/>
    <w:rsid w:val="009F003F"/>
    <w:rsid w:val="009F08BD"/>
    <w:rsid w:val="009F28BE"/>
    <w:rsid w:val="009F78E1"/>
    <w:rsid w:val="009F7F88"/>
    <w:rsid w:val="00A00D2C"/>
    <w:rsid w:val="00A01E87"/>
    <w:rsid w:val="00A02E43"/>
    <w:rsid w:val="00A23A0D"/>
    <w:rsid w:val="00A24922"/>
    <w:rsid w:val="00A24FA4"/>
    <w:rsid w:val="00A264BB"/>
    <w:rsid w:val="00A35961"/>
    <w:rsid w:val="00A35970"/>
    <w:rsid w:val="00A3612F"/>
    <w:rsid w:val="00A5040B"/>
    <w:rsid w:val="00A55BA3"/>
    <w:rsid w:val="00A603FC"/>
    <w:rsid w:val="00A60863"/>
    <w:rsid w:val="00A614B3"/>
    <w:rsid w:val="00A62EA8"/>
    <w:rsid w:val="00A63728"/>
    <w:rsid w:val="00A702BE"/>
    <w:rsid w:val="00A74842"/>
    <w:rsid w:val="00A77D1A"/>
    <w:rsid w:val="00A918E4"/>
    <w:rsid w:val="00A9628F"/>
    <w:rsid w:val="00AA74E0"/>
    <w:rsid w:val="00AB4B45"/>
    <w:rsid w:val="00AC1B1D"/>
    <w:rsid w:val="00AC1C20"/>
    <w:rsid w:val="00AC78DA"/>
    <w:rsid w:val="00AD108A"/>
    <w:rsid w:val="00AD490C"/>
    <w:rsid w:val="00AE6C92"/>
    <w:rsid w:val="00AE75ED"/>
    <w:rsid w:val="00AF61B0"/>
    <w:rsid w:val="00AF7EE6"/>
    <w:rsid w:val="00B01134"/>
    <w:rsid w:val="00B06427"/>
    <w:rsid w:val="00B1119A"/>
    <w:rsid w:val="00B13D03"/>
    <w:rsid w:val="00B235DC"/>
    <w:rsid w:val="00B31C41"/>
    <w:rsid w:val="00B3542B"/>
    <w:rsid w:val="00B50F88"/>
    <w:rsid w:val="00B518EA"/>
    <w:rsid w:val="00B528F1"/>
    <w:rsid w:val="00B66065"/>
    <w:rsid w:val="00B745EE"/>
    <w:rsid w:val="00B77D7B"/>
    <w:rsid w:val="00B843FE"/>
    <w:rsid w:val="00B84D85"/>
    <w:rsid w:val="00B901E6"/>
    <w:rsid w:val="00B92F53"/>
    <w:rsid w:val="00B95F75"/>
    <w:rsid w:val="00BA712F"/>
    <w:rsid w:val="00BC0DEC"/>
    <w:rsid w:val="00BC75C4"/>
    <w:rsid w:val="00BD0598"/>
    <w:rsid w:val="00BD08A8"/>
    <w:rsid w:val="00BD34A3"/>
    <w:rsid w:val="00BD357F"/>
    <w:rsid w:val="00BE017F"/>
    <w:rsid w:val="00BE043F"/>
    <w:rsid w:val="00BE06B0"/>
    <w:rsid w:val="00BE5A66"/>
    <w:rsid w:val="00C021CF"/>
    <w:rsid w:val="00C02F45"/>
    <w:rsid w:val="00C04469"/>
    <w:rsid w:val="00C078CC"/>
    <w:rsid w:val="00C12689"/>
    <w:rsid w:val="00C13054"/>
    <w:rsid w:val="00C20C55"/>
    <w:rsid w:val="00C20D1A"/>
    <w:rsid w:val="00C22457"/>
    <w:rsid w:val="00C24317"/>
    <w:rsid w:val="00C253D9"/>
    <w:rsid w:val="00C260D9"/>
    <w:rsid w:val="00C30003"/>
    <w:rsid w:val="00C304A0"/>
    <w:rsid w:val="00C307C9"/>
    <w:rsid w:val="00C323D7"/>
    <w:rsid w:val="00C32D5C"/>
    <w:rsid w:val="00C4006E"/>
    <w:rsid w:val="00C4148C"/>
    <w:rsid w:val="00C41E4D"/>
    <w:rsid w:val="00C429D5"/>
    <w:rsid w:val="00C43465"/>
    <w:rsid w:val="00C46F84"/>
    <w:rsid w:val="00C54B62"/>
    <w:rsid w:val="00C553F3"/>
    <w:rsid w:val="00C6227F"/>
    <w:rsid w:val="00C62FF2"/>
    <w:rsid w:val="00C66A98"/>
    <w:rsid w:val="00C67D8D"/>
    <w:rsid w:val="00C71521"/>
    <w:rsid w:val="00C71C1B"/>
    <w:rsid w:val="00C72DB5"/>
    <w:rsid w:val="00C76E16"/>
    <w:rsid w:val="00C80B71"/>
    <w:rsid w:val="00C87491"/>
    <w:rsid w:val="00C87F48"/>
    <w:rsid w:val="00C9404D"/>
    <w:rsid w:val="00C94F12"/>
    <w:rsid w:val="00CA1C49"/>
    <w:rsid w:val="00CB0C0A"/>
    <w:rsid w:val="00CB3215"/>
    <w:rsid w:val="00CB4A48"/>
    <w:rsid w:val="00CB6F1A"/>
    <w:rsid w:val="00CC2FAD"/>
    <w:rsid w:val="00CC502C"/>
    <w:rsid w:val="00CC5F6B"/>
    <w:rsid w:val="00CC6FC9"/>
    <w:rsid w:val="00CD1C34"/>
    <w:rsid w:val="00CD2BD4"/>
    <w:rsid w:val="00CD3D50"/>
    <w:rsid w:val="00CE2748"/>
    <w:rsid w:val="00CE337A"/>
    <w:rsid w:val="00CE5191"/>
    <w:rsid w:val="00CF15AB"/>
    <w:rsid w:val="00CF384B"/>
    <w:rsid w:val="00CF7E92"/>
    <w:rsid w:val="00D00DF4"/>
    <w:rsid w:val="00D0257E"/>
    <w:rsid w:val="00D0401B"/>
    <w:rsid w:val="00D209D5"/>
    <w:rsid w:val="00D2478A"/>
    <w:rsid w:val="00D25109"/>
    <w:rsid w:val="00D27CC3"/>
    <w:rsid w:val="00D31CC0"/>
    <w:rsid w:val="00D4346E"/>
    <w:rsid w:val="00D514D6"/>
    <w:rsid w:val="00D541E4"/>
    <w:rsid w:val="00D5614E"/>
    <w:rsid w:val="00D64998"/>
    <w:rsid w:val="00D718DB"/>
    <w:rsid w:val="00D7349E"/>
    <w:rsid w:val="00D771C7"/>
    <w:rsid w:val="00D857BB"/>
    <w:rsid w:val="00D85C4B"/>
    <w:rsid w:val="00D87D74"/>
    <w:rsid w:val="00D9453E"/>
    <w:rsid w:val="00D96FCB"/>
    <w:rsid w:val="00DA43EF"/>
    <w:rsid w:val="00DA7443"/>
    <w:rsid w:val="00DB038E"/>
    <w:rsid w:val="00DB6014"/>
    <w:rsid w:val="00DC0D62"/>
    <w:rsid w:val="00DC2337"/>
    <w:rsid w:val="00DD12E3"/>
    <w:rsid w:val="00DD3100"/>
    <w:rsid w:val="00DE06DB"/>
    <w:rsid w:val="00DE17F4"/>
    <w:rsid w:val="00DE1DB3"/>
    <w:rsid w:val="00DE5539"/>
    <w:rsid w:val="00DF1497"/>
    <w:rsid w:val="00DF5BB8"/>
    <w:rsid w:val="00E07BB3"/>
    <w:rsid w:val="00E13611"/>
    <w:rsid w:val="00E16396"/>
    <w:rsid w:val="00E16F2C"/>
    <w:rsid w:val="00E2238A"/>
    <w:rsid w:val="00E2555F"/>
    <w:rsid w:val="00E27948"/>
    <w:rsid w:val="00E31303"/>
    <w:rsid w:val="00E31962"/>
    <w:rsid w:val="00E3277E"/>
    <w:rsid w:val="00E3389C"/>
    <w:rsid w:val="00E34A8D"/>
    <w:rsid w:val="00E414AB"/>
    <w:rsid w:val="00E43348"/>
    <w:rsid w:val="00E44A92"/>
    <w:rsid w:val="00E45081"/>
    <w:rsid w:val="00E50CED"/>
    <w:rsid w:val="00E50E08"/>
    <w:rsid w:val="00E5599C"/>
    <w:rsid w:val="00E56FE0"/>
    <w:rsid w:val="00E6115B"/>
    <w:rsid w:val="00E638A2"/>
    <w:rsid w:val="00E651D9"/>
    <w:rsid w:val="00E662D0"/>
    <w:rsid w:val="00E66E8C"/>
    <w:rsid w:val="00E763C4"/>
    <w:rsid w:val="00E80883"/>
    <w:rsid w:val="00E85347"/>
    <w:rsid w:val="00E85E50"/>
    <w:rsid w:val="00E91155"/>
    <w:rsid w:val="00E92585"/>
    <w:rsid w:val="00E95DAE"/>
    <w:rsid w:val="00E97274"/>
    <w:rsid w:val="00E97A4E"/>
    <w:rsid w:val="00EA6A44"/>
    <w:rsid w:val="00EB0B84"/>
    <w:rsid w:val="00EB5FAA"/>
    <w:rsid w:val="00EC51E2"/>
    <w:rsid w:val="00EC6EB9"/>
    <w:rsid w:val="00EC793A"/>
    <w:rsid w:val="00ED5AE7"/>
    <w:rsid w:val="00EF3F1C"/>
    <w:rsid w:val="00F1224C"/>
    <w:rsid w:val="00F200F4"/>
    <w:rsid w:val="00F228BE"/>
    <w:rsid w:val="00F27F28"/>
    <w:rsid w:val="00F35DAD"/>
    <w:rsid w:val="00F366E4"/>
    <w:rsid w:val="00F36734"/>
    <w:rsid w:val="00F3776A"/>
    <w:rsid w:val="00F43CA5"/>
    <w:rsid w:val="00F47627"/>
    <w:rsid w:val="00F5254B"/>
    <w:rsid w:val="00F536AC"/>
    <w:rsid w:val="00F55855"/>
    <w:rsid w:val="00F62EF0"/>
    <w:rsid w:val="00F62F72"/>
    <w:rsid w:val="00F702E3"/>
    <w:rsid w:val="00F70496"/>
    <w:rsid w:val="00F708AF"/>
    <w:rsid w:val="00F74369"/>
    <w:rsid w:val="00F802AB"/>
    <w:rsid w:val="00F830D4"/>
    <w:rsid w:val="00F84380"/>
    <w:rsid w:val="00F91167"/>
    <w:rsid w:val="00F93807"/>
    <w:rsid w:val="00F956D0"/>
    <w:rsid w:val="00F95A0A"/>
    <w:rsid w:val="00FA4EF1"/>
    <w:rsid w:val="00FA5252"/>
    <w:rsid w:val="00FA65FF"/>
    <w:rsid w:val="00FA76C9"/>
    <w:rsid w:val="00FB2944"/>
    <w:rsid w:val="00FB2D81"/>
    <w:rsid w:val="00FB711E"/>
    <w:rsid w:val="00FC0EEA"/>
    <w:rsid w:val="00FC73F9"/>
    <w:rsid w:val="00FC7576"/>
    <w:rsid w:val="00FD4F60"/>
    <w:rsid w:val="00FD5F0D"/>
    <w:rsid w:val="00FD6AC9"/>
    <w:rsid w:val="00FD79CB"/>
    <w:rsid w:val="00FE224E"/>
    <w:rsid w:val="00FE498B"/>
    <w:rsid w:val="00FF4EDA"/>
    <w:rsid w:val="00FF51AE"/>
    <w:rsid w:val="00FF54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146A0"/>
    <w:rPr>
      <w:rFonts w:ascii="Times New Roman" w:hAnsi="Times New Roman" w:cs="Times New Roman"/>
      <w:sz w:val="24"/>
      <w:szCs w:val="24"/>
      <w:lang w:val="uk-UA"/>
    </w:rPr>
  </w:style>
  <w:style w:type="paragraph" w:styleId="1">
    <w:name w:val="heading 1"/>
    <w:basedOn w:val="a"/>
    <w:next w:val="a"/>
    <w:link w:val="10"/>
    <w:uiPriority w:val="99"/>
    <w:qFormat/>
    <w:rsid w:val="004A622E"/>
    <w:pPr>
      <w:keepNext/>
      <w:keepLines/>
      <w:spacing w:before="240"/>
      <w:outlineLvl w:val="0"/>
    </w:pPr>
    <w:rPr>
      <w:rFonts w:ascii="Calibri Light" w:hAnsi="Calibri Light"/>
      <w:color w:val="2F5496"/>
      <w:sz w:val="32"/>
      <w:szCs w:val="32"/>
    </w:rPr>
  </w:style>
  <w:style w:type="paragraph" w:styleId="2">
    <w:name w:val="heading 2"/>
    <w:basedOn w:val="a"/>
    <w:next w:val="a"/>
    <w:link w:val="20"/>
    <w:uiPriority w:val="99"/>
    <w:qFormat/>
    <w:rsid w:val="002146A0"/>
    <w:pPr>
      <w:keepNext/>
      <w:autoSpaceDE w:val="0"/>
      <w:autoSpaceDN w:val="0"/>
      <w:spacing w:after="120"/>
      <w:outlineLvl w:val="1"/>
    </w:pPr>
    <w:rPr>
      <w:b/>
      <w:sz w:val="28"/>
      <w:szCs w:val="20"/>
    </w:rPr>
  </w:style>
  <w:style w:type="paragraph" w:styleId="4">
    <w:name w:val="heading 4"/>
    <w:basedOn w:val="a"/>
    <w:next w:val="a"/>
    <w:link w:val="40"/>
    <w:uiPriority w:val="99"/>
    <w:qFormat/>
    <w:rsid w:val="00862EBF"/>
    <w:pPr>
      <w:keepNext/>
      <w:keepLines/>
      <w:spacing w:before="200"/>
      <w:outlineLvl w:val="3"/>
    </w:pPr>
    <w:rPr>
      <w:rFonts w:ascii="Calibri Light" w:hAnsi="Calibri Light"/>
      <w:b/>
      <w:bCs/>
      <w:i/>
      <w:iCs/>
      <w:color w:val="4472C4"/>
    </w:rPr>
  </w:style>
  <w:style w:type="paragraph" w:styleId="5">
    <w:name w:val="heading 5"/>
    <w:basedOn w:val="a"/>
    <w:next w:val="a"/>
    <w:link w:val="50"/>
    <w:uiPriority w:val="99"/>
    <w:qFormat/>
    <w:rsid w:val="00862EBF"/>
    <w:pPr>
      <w:keepNext/>
      <w:keepLines/>
      <w:spacing w:before="200"/>
      <w:outlineLvl w:val="4"/>
    </w:pPr>
    <w:rPr>
      <w:rFonts w:ascii="Calibri Light" w:hAnsi="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A622E"/>
    <w:rPr>
      <w:rFonts w:ascii="Calibri Light" w:hAnsi="Calibri Light" w:cs="Times New Roman"/>
      <w:color w:val="2F5496"/>
      <w:sz w:val="32"/>
      <w:szCs w:val="32"/>
      <w:lang w:val="uk-UA" w:eastAsia="ru-RU"/>
    </w:rPr>
  </w:style>
  <w:style w:type="character" w:customStyle="1" w:styleId="20">
    <w:name w:val="Заголовок 2 Знак"/>
    <w:link w:val="2"/>
    <w:uiPriority w:val="99"/>
    <w:locked/>
    <w:rsid w:val="002146A0"/>
    <w:rPr>
      <w:rFonts w:ascii="Times New Roman" w:hAnsi="Times New Roman" w:cs="Times New Roman"/>
      <w:b/>
      <w:sz w:val="20"/>
      <w:szCs w:val="20"/>
      <w:lang w:val="uk-UA"/>
    </w:rPr>
  </w:style>
  <w:style w:type="character" w:customStyle="1" w:styleId="40">
    <w:name w:val="Заголовок 4 Знак"/>
    <w:link w:val="4"/>
    <w:uiPriority w:val="99"/>
    <w:semiHidden/>
    <w:locked/>
    <w:rsid w:val="00862EBF"/>
    <w:rPr>
      <w:rFonts w:ascii="Calibri Light" w:hAnsi="Calibri Light" w:cs="Times New Roman"/>
      <w:b/>
      <w:bCs/>
      <w:i/>
      <w:iCs/>
      <w:color w:val="4472C4"/>
      <w:sz w:val="24"/>
      <w:szCs w:val="24"/>
      <w:lang w:val="uk-UA" w:eastAsia="ru-RU"/>
    </w:rPr>
  </w:style>
  <w:style w:type="character" w:customStyle="1" w:styleId="50">
    <w:name w:val="Заголовок 5 Знак"/>
    <w:link w:val="5"/>
    <w:uiPriority w:val="99"/>
    <w:semiHidden/>
    <w:locked/>
    <w:rsid w:val="00862EBF"/>
    <w:rPr>
      <w:rFonts w:ascii="Calibri Light" w:hAnsi="Calibri Light" w:cs="Times New Roman"/>
      <w:color w:val="1F3763"/>
      <w:sz w:val="24"/>
      <w:szCs w:val="24"/>
      <w:lang w:val="uk-UA" w:eastAsia="ru-RU"/>
    </w:rPr>
  </w:style>
  <w:style w:type="paragraph" w:styleId="a3">
    <w:name w:val="Body Text"/>
    <w:basedOn w:val="a"/>
    <w:link w:val="a4"/>
    <w:uiPriority w:val="99"/>
    <w:rsid w:val="002146A0"/>
    <w:pPr>
      <w:tabs>
        <w:tab w:val="left" w:pos="7371"/>
      </w:tabs>
      <w:autoSpaceDE w:val="0"/>
      <w:autoSpaceDN w:val="0"/>
    </w:pPr>
    <w:rPr>
      <w:b/>
      <w:sz w:val="36"/>
      <w:szCs w:val="20"/>
    </w:rPr>
  </w:style>
  <w:style w:type="character" w:customStyle="1" w:styleId="a4">
    <w:name w:val="Основной текст Знак"/>
    <w:link w:val="a3"/>
    <w:uiPriority w:val="99"/>
    <w:locked/>
    <w:rsid w:val="002146A0"/>
    <w:rPr>
      <w:rFonts w:ascii="Times New Roman" w:hAnsi="Times New Roman" w:cs="Times New Roman"/>
      <w:b/>
      <w:sz w:val="20"/>
      <w:szCs w:val="20"/>
      <w:lang w:val="uk-UA"/>
    </w:rPr>
  </w:style>
  <w:style w:type="paragraph" w:styleId="a5">
    <w:name w:val="Body Text Indent"/>
    <w:basedOn w:val="a"/>
    <w:link w:val="a6"/>
    <w:uiPriority w:val="99"/>
    <w:rsid w:val="002146A0"/>
    <w:rPr>
      <w:szCs w:val="20"/>
    </w:rPr>
  </w:style>
  <w:style w:type="character" w:customStyle="1" w:styleId="a6">
    <w:name w:val="Основной текст с отступом Знак"/>
    <w:link w:val="a5"/>
    <w:uiPriority w:val="99"/>
    <w:locked/>
    <w:rsid w:val="002146A0"/>
    <w:rPr>
      <w:rFonts w:ascii="Times New Roman" w:hAnsi="Times New Roman" w:cs="Times New Roman"/>
      <w:sz w:val="20"/>
      <w:szCs w:val="20"/>
      <w:lang w:val="uk-UA"/>
    </w:rPr>
  </w:style>
  <w:style w:type="paragraph" w:styleId="3">
    <w:name w:val="Body Text Indent 3"/>
    <w:basedOn w:val="a"/>
    <w:link w:val="30"/>
    <w:uiPriority w:val="99"/>
    <w:rsid w:val="002146A0"/>
    <w:pPr>
      <w:tabs>
        <w:tab w:val="left" w:pos="2694"/>
      </w:tabs>
      <w:autoSpaceDE w:val="0"/>
      <w:autoSpaceDN w:val="0"/>
      <w:ind w:left="709"/>
      <w:jc w:val="both"/>
    </w:pPr>
    <w:rPr>
      <w:spacing w:val="20"/>
      <w:sz w:val="28"/>
      <w:szCs w:val="20"/>
    </w:rPr>
  </w:style>
  <w:style w:type="character" w:customStyle="1" w:styleId="30">
    <w:name w:val="Основной текст с отступом 3 Знак"/>
    <w:link w:val="3"/>
    <w:uiPriority w:val="99"/>
    <w:locked/>
    <w:rsid w:val="002146A0"/>
    <w:rPr>
      <w:rFonts w:ascii="Times New Roman" w:hAnsi="Times New Roman" w:cs="Times New Roman"/>
      <w:spacing w:val="20"/>
      <w:sz w:val="20"/>
      <w:szCs w:val="20"/>
      <w:lang w:val="uk-UA"/>
    </w:rPr>
  </w:style>
  <w:style w:type="paragraph" w:styleId="a7">
    <w:name w:val="footnote text"/>
    <w:basedOn w:val="a"/>
    <w:link w:val="a8"/>
    <w:uiPriority w:val="99"/>
    <w:rsid w:val="002146A0"/>
    <w:rPr>
      <w:sz w:val="20"/>
      <w:szCs w:val="20"/>
    </w:rPr>
  </w:style>
  <w:style w:type="character" w:customStyle="1" w:styleId="a8">
    <w:name w:val="Текст сноски Знак"/>
    <w:link w:val="a7"/>
    <w:uiPriority w:val="99"/>
    <w:locked/>
    <w:rsid w:val="002146A0"/>
    <w:rPr>
      <w:rFonts w:ascii="Times New Roman" w:hAnsi="Times New Roman" w:cs="Times New Roman"/>
      <w:sz w:val="20"/>
      <w:szCs w:val="20"/>
      <w:lang w:val="uk-UA" w:eastAsia="ru-RU"/>
    </w:rPr>
  </w:style>
  <w:style w:type="paragraph" w:customStyle="1" w:styleId="11">
    <w:name w:val="Абзац списка1"/>
    <w:basedOn w:val="a"/>
    <w:uiPriority w:val="99"/>
    <w:qFormat/>
    <w:rsid w:val="002146A0"/>
    <w:pPr>
      <w:ind w:left="720"/>
      <w:contextualSpacing/>
    </w:pPr>
    <w:rPr>
      <w:rFonts w:ascii="Calibri" w:hAnsi="Calibri"/>
      <w:sz w:val="22"/>
      <w:szCs w:val="22"/>
    </w:rPr>
  </w:style>
  <w:style w:type="character" w:styleId="a9">
    <w:name w:val="Hyperlink"/>
    <w:uiPriority w:val="99"/>
    <w:rsid w:val="002146A0"/>
    <w:rPr>
      <w:rFonts w:cs="Times New Roman"/>
      <w:b/>
      <w:color w:val="991813"/>
      <w:u w:val="none"/>
      <w:effect w:val="none"/>
    </w:rPr>
  </w:style>
  <w:style w:type="paragraph" w:styleId="aa">
    <w:name w:val="Plain Text"/>
    <w:basedOn w:val="a"/>
    <w:link w:val="ab"/>
    <w:uiPriority w:val="99"/>
    <w:rsid w:val="002146A0"/>
    <w:rPr>
      <w:sz w:val="20"/>
      <w:szCs w:val="20"/>
    </w:rPr>
  </w:style>
  <w:style w:type="character" w:customStyle="1" w:styleId="ab">
    <w:name w:val="Текст Знак"/>
    <w:link w:val="aa"/>
    <w:uiPriority w:val="99"/>
    <w:locked/>
    <w:rsid w:val="002146A0"/>
    <w:rPr>
      <w:rFonts w:ascii="Times New Roman" w:hAnsi="Times New Roman" w:cs="Times New Roman"/>
      <w:sz w:val="20"/>
      <w:szCs w:val="20"/>
      <w:lang w:val="uk-UA"/>
    </w:rPr>
  </w:style>
  <w:style w:type="paragraph" w:customStyle="1" w:styleId="12">
    <w:name w:val="Обычный1"/>
    <w:uiPriority w:val="99"/>
    <w:rsid w:val="002146A0"/>
    <w:pPr>
      <w:widowControl w:val="0"/>
      <w:spacing w:line="300" w:lineRule="auto"/>
      <w:ind w:firstLine="520"/>
    </w:pPr>
    <w:rPr>
      <w:rFonts w:ascii="Times New Roman" w:hAnsi="Times New Roman" w:cs="Times New Roman"/>
      <w:sz w:val="28"/>
      <w:lang w:val="uk-UA"/>
    </w:rPr>
  </w:style>
  <w:style w:type="paragraph" w:styleId="ac">
    <w:name w:val="Normal (Web)"/>
    <w:basedOn w:val="a"/>
    <w:uiPriority w:val="99"/>
    <w:rsid w:val="002146A0"/>
    <w:pPr>
      <w:spacing w:before="100" w:beforeAutospacing="1" w:after="100" w:afterAutospacing="1"/>
    </w:pPr>
    <w:rPr>
      <w:lang w:val="ru-RU"/>
    </w:rPr>
  </w:style>
  <w:style w:type="paragraph" w:customStyle="1" w:styleId="rvps2">
    <w:name w:val="rvps2"/>
    <w:basedOn w:val="a"/>
    <w:uiPriority w:val="99"/>
    <w:rsid w:val="002146A0"/>
    <w:pPr>
      <w:spacing w:before="100" w:beforeAutospacing="1" w:after="100" w:afterAutospacing="1"/>
    </w:pPr>
    <w:rPr>
      <w:lang w:val="ru-RU"/>
    </w:rPr>
  </w:style>
  <w:style w:type="character" w:customStyle="1" w:styleId="block-infoleft1">
    <w:name w:val="block-info__left1"/>
    <w:uiPriority w:val="99"/>
    <w:rsid w:val="002146A0"/>
  </w:style>
  <w:style w:type="paragraph" w:styleId="ad">
    <w:name w:val="List Paragraph"/>
    <w:basedOn w:val="a"/>
    <w:uiPriority w:val="34"/>
    <w:qFormat/>
    <w:rsid w:val="002146A0"/>
    <w:pPr>
      <w:ind w:left="720"/>
      <w:contextualSpacing/>
    </w:pPr>
  </w:style>
  <w:style w:type="table" w:styleId="ae">
    <w:name w:val="Table Grid"/>
    <w:basedOn w:val="a1"/>
    <w:rsid w:val="00640AA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B95F75"/>
    <w:pPr>
      <w:tabs>
        <w:tab w:val="center" w:pos="4677"/>
        <w:tab w:val="right" w:pos="9355"/>
      </w:tabs>
    </w:pPr>
  </w:style>
  <w:style w:type="character" w:customStyle="1" w:styleId="af0">
    <w:name w:val="Верхний колонтитул Знак"/>
    <w:link w:val="af"/>
    <w:uiPriority w:val="99"/>
    <w:locked/>
    <w:rsid w:val="00B95F75"/>
    <w:rPr>
      <w:rFonts w:ascii="Times New Roman" w:hAnsi="Times New Roman" w:cs="Times New Roman"/>
      <w:sz w:val="24"/>
      <w:szCs w:val="24"/>
      <w:lang w:val="uk-UA" w:eastAsia="ru-RU"/>
    </w:rPr>
  </w:style>
  <w:style w:type="paragraph" w:styleId="af1">
    <w:name w:val="footer"/>
    <w:basedOn w:val="a"/>
    <w:link w:val="af2"/>
    <w:uiPriority w:val="99"/>
    <w:rsid w:val="00B95F75"/>
    <w:pPr>
      <w:tabs>
        <w:tab w:val="center" w:pos="4677"/>
        <w:tab w:val="right" w:pos="9355"/>
      </w:tabs>
    </w:pPr>
  </w:style>
  <w:style w:type="character" w:customStyle="1" w:styleId="af2">
    <w:name w:val="Нижний колонтитул Знак"/>
    <w:link w:val="af1"/>
    <w:uiPriority w:val="99"/>
    <w:locked/>
    <w:rsid w:val="00B95F75"/>
    <w:rPr>
      <w:rFonts w:ascii="Times New Roman" w:hAnsi="Times New Roman" w:cs="Times New Roman"/>
      <w:sz w:val="24"/>
      <w:szCs w:val="24"/>
      <w:lang w:val="uk-UA" w:eastAsia="ru-RU"/>
    </w:rPr>
  </w:style>
  <w:style w:type="paragraph" w:styleId="af3">
    <w:name w:val="Balloon Text"/>
    <w:basedOn w:val="a"/>
    <w:link w:val="af4"/>
    <w:uiPriority w:val="99"/>
    <w:semiHidden/>
    <w:rsid w:val="008B57B7"/>
    <w:rPr>
      <w:rFonts w:ascii="Tahoma" w:hAnsi="Tahoma" w:cs="Tahoma"/>
      <w:sz w:val="16"/>
      <w:szCs w:val="16"/>
    </w:rPr>
  </w:style>
  <w:style w:type="character" w:customStyle="1" w:styleId="af4">
    <w:name w:val="Текст выноски Знак"/>
    <w:link w:val="af3"/>
    <w:uiPriority w:val="99"/>
    <w:semiHidden/>
    <w:locked/>
    <w:rsid w:val="008B57B7"/>
    <w:rPr>
      <w:rFonts w:ascii="Tahoma" w:hAnsi="Tahoma" w:cs="Tahoma"/>
      <w:sz w:val="16"/>
      <w:szCs w:val="16"/>
      <w:lang w:val="uk-UA" w:eastAsia="ru-RU"/>
    </w:rPr>
  </w:style>
  <w:style w:type="character" w:customStyle="1" w:styleId="13">
    <w:name w:val="Неразрешенное упоминание1"/>
    <w:uiPriority w:val="99"/>
    <w:semiHidden/>
    <w:rsid w:val="001373CE"/>
    <w:rPr>
      <w:rFonts w:cs="Times New Roman"/>
      <w:color w:val="808080"/>
      <w:shd w:val="clear" w:color="auto" w:fill="E6E6E6"/>
    </w:rPr>
  </w:style>
  <w:style w:type="paragraph" w:styleId="af5">
    <w:name w:val="TOC Heading"/>
    <w:basedOn w:val="1"/>
    <w:next w:val="a"/>
    <w:uiPriority w:val="99"/>
    <w:qFormat/>
    <w:rsid w:val="004A622E"/>
    <w:pPr>
      <w:spacing w:line="259" w:lineRule="auto"/>
      <w:outlineLvl w:val="9"/>
    </w:pPr>
    <w:rPr>
      <w:lang w:val="ru-RU"/>
    </w:rPr>
  </w:style>
  <w:style w:type="paragraph" w:styleId="21">
    <w:name w:val="toc 2"/>
    <w:basedOn w:val="a"/>
    <w:next w:val="a"/>
    <w:autoRedefine/>
    <w:uiPriority w:val="99"/>
    <w:rsid w:val="004A622E"/>
    <w:pPr>
      <w:spacing w:after="100"/>
      <w:ind w:left="240"/>
    </w:pPr>
  </w:style>
  <w:style w:type="paragraph" w:styleId="14">
    <w:name w:val="toc 1"/>
    <w:basedOn w:val="a"/>
    <w:next w:val="a"/>
    <w:autoRedefine/>
    <w:uiPriority w:val="39"/>
    <w:rsid w:val="00A264BB"/>
    <w:pPr>
      <w:tabs>
        <w:tab w:val="right" w:leader="dot" w:pos="9628"/>
      </w:tabs>
      <w:spacing w:after="100"/>
    </w:pPr>
    <w:rPr>
      <w:bCs/>
      <w:noProof/>
      <w:sz w:val="28"/>
      <w:szCs w:val="28"/>
    </w:rPr>
  </w:style>
  <w:style w:type="character" w:customStyle="1" w:styleId="22">
    <w:name w:val="Неразрешенное упоминание2"/>
    <w:uiPriority w:val="99"/>
    <w:semiHidden/>
    <w:rsid w:val="00C46F84"/>
    <w:rPr>
      <w:rFonts w:cs="Times New Roman"/>
      <w:color w:val="808080"/>
      <w:shd w:val="clear" w:color="auto" w:fill="E6E6E6"/>
    </w:rPr>
  </w:style>
  <w:style w:type="paragraph" w:customStyle="1" w:styleId="Default">
    <w:name w:val="Default"/>
    <w:uiPriority w:val="99"/>
    <w:rsid w:val="000C5BA8"/>
    <w:pPr>
      <w:autoSpaceDE w:val="0"/>
      <w:autoSpaceDN w:val="0"/>
      <w:adjustRightInd w:val="0"/>
    </w:pPr>
    <w:rPr>
      <w:rFonts w:ascii="Times New Roman" w:hAnsi="Times New Roman" w:cs="Times New Roman"/>
      <w:color w:val="000000"/>
      <w:sz w:val="24"/>
      <w:szCs w:val="24"/>
    </w:rPr>
  </w:style>
  <w:style w:type="paragraph" w:customStyle="1" w:styleId="af6">
    <w:name w:val="Îáû÷íûé"/>
    <w:uiPriority w:val="99"/>
    <w:rsid w:val="0024257E"/>
    <w:pPr>
      <w:widowControl w:val="0"/>
      <w:autoSpaceDE w:val="0"/>
      <w:autoSpaceDN w:val="0"/>
    </w:pPr>
    <w:rPr>
      <w:rFonts w:ascii="Times New Roman" w:hAnsi="Times New Roman" w:cs="Times New Roman"/>
    </w:rPr>
  </w:style>
  <w:style w:type="paragraph" w:styleId="31">
    <w:name w:val="Body Text 3"/>
    <w:basedOn w:val="a"/>
    <w:link w:val="32"/>
    <w:uiPriority w:val="99"/>
    <w:semiHidden/>
    <w:rsid w:val="0024257E"/>
    <w:pPr>
      <w:spacing w:after="120"/>
    </w:pPr>
    <w:rPr>
      <w:sz w:val="16"/>
      <w:szCs w:val="16"/>
    </w:rPr>
  </w:style>
  <w:style w:type="character" w:customStyle="1" w:styleId="32">
    <w:name w:val="Основной текст 3 Знак"/>
    <w:link w:val="31"/>
    <w:uiPriority w:val="99"/>
    <w:semiHidden/>
    <w:locked/>
    <w:rsid w:val="0024257E"/>
    <w:rPr>
      <w:rFonts w:ascii="Times New Roman" w:hAnsi="Times New Roman" w:cs="Times New Roman"/>
      <w:sz w:val="16"/>
      <w:szCs w:val="16"/>
      <w:lang w:val="uk-UA" w:eastAsia="ru-RU"/>
    </w:rPr>
  </w:style>
  <w:style w:type="paragraph" w:customStyle="1" w:styleId="15">
    <w:name w:val="подзаголовок1"/>
    <w:basedOn w:val="a"/>
    <w:uiPriority w:val="99"/>
    <w:rsid w:val="00382574"/>
    <w:pPr>
      <w:keepNext/>
      <w:spacing w:before="240" w:after="60"/>
    </w:pPr>
    <w:rPr>
      <w:b/>
      <w:kern w:val="28"/>
      <w:sz w:val="26"/>
      <w:szCs w:val="20"/>
    </w:rPr>
  </w:style>
  <w:style w:type="character" w:styleId="af7">
    <w:name w:val="FollowedHyperlink"/>
    <w:uiPriority w:val="99"/>
    <w:semiHidden/>
    <w:rsid w:val="008E5FA6"/>
    <w:rPr>
      <w:rFonts w:cs="Times New Roman"/>
      <w:color w:val="954F72"/>
      <w:u w:val="single"/>
    </w:rPr>
  </w:style>
  <w:style w:type="paragraph" w:customStyle="1" w:styleId="Normal2">
    <w:name w:val="Normal2"/>
    <w:uiPriority w:val="99"/>
    <w:rsid w:val="008E5FA6"/>
    <w:pPr>
      <w:widowControl w:val="0"/>
      <w:spacing w:line="300" w:lineRule="auto"/>
      <w:ind w:firstLine="520"/>
    </w:pPr>
    <w:rPr>
      <w:rFonts w:ascii="Times New Roman" w:hAnsi="Times New Roman" w:cs="Times New Roman"/>
      <w:sz w:val="28"/>
      <w:lang w:val="uk-UA"/>
    </w:rPr>
  </w:style>
  <w:style w:type="paragraph" w:customStyle="1" w:styleId="16">
    <w:name w:val="Без интервала1"/>
    <w:rsid w:val="009F7F88"/>
    <w:rPr>
      <w:rFonts w:ascii="Times New Roman" w:hAnsi="Times New Roman" w:cs="Times New Roman"/>
      <w:sz w:val="24"/>
      <w:szCs w:val="24"/>
      <w:lang w:val="uk-UA"/>
    </w:rPr>
  </w:style>
  <w:style w:type="character" w:customStyle="1" w:styleId="block-infohidden">
    <w:name w:val="block-info__hidden"/>
    <w:rsid w:val="00CF7E92"/>
    <w:rPr>
      <w:rFonts w:cs="Times New Roman"/>
    </w:rPr>
  </w:style>
  <w:style w:type="character" w:styleId="af8">
    <w:name w:val="Strong"/>
    <w:qFormat/>
    <w:locked/>
    <w:rsid w:val="0062792E"/>
    <w:rPr>
      <w:b/>
    </w:rPr>
  </w:style>
  <w:style w:type="paragraph" w:customStyle="1" w:styleId="af9">
    <w:name w:val="ТаблицаТ"/>
    <w:basedOn w:val="a"/>
    <w:qFormat/>
    <w:rsid w:val="0054640E"/>
    <w:pPr>
      <w:tabs>
        <w:tab w:val="left" w:pos="0"/>
      </w:tabs>
    </w:pPr>
  </w:style>
  <w:style w:type="paragraph" w:customStyle="1" w:styleId="23">
    <w:name w:val="Абзац списка2"/>
    <w:basedOn w:val="a"/>
    <w:rsid w:val="00953DD2"/>
    <w:pPr>
      <w:suppressAutoHyphens/>
      <w:ind w:left="720"/>
      <w:contextualSpacing/>
    </w:pPr>
    <w:rPr>
      <w:rFonts w:eastAsia="Calibri"/>
      <w:lang w:eastAsia="zh-CN"/>
    </w:rPr>
  </w:style>
  <w:style w:type="paragraph" w:customStyle="1" w:styleId="110">
    <w:name w:val="Абзац списка11"/>
    <w:basedOn w:val="a"/>
    <w:uiPriority w:val="99"/>
    <w:rsid w:val="008B5C89"/>
    <w:pPr>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121798833">
      <w:bodyDiv w:val="1"/>
      <w:marLeft w:val="0"/>
      <w:marRight w:val="0"/>
      <w:marTop w:val="0"/>
      <w:marBottom w:val="0"/>
      <w:divBdr>
        <w:top w:val="none" w:sz="0" w:space="0" w:color="auto"/>
        <w:left w:val="none" w:sz="0" w:space="0" w:color="auto"/>
        <w:bottom w:val="none" w:sz="0" w:space="0" w:color="auto"/>
        <w:right w:val="none" w:sz="0" w:space="0" w:color="auto"/>
      </w:divBdr>
    </w:div>
    <w:div w:id="1204557092">
      <w:bodyDiv w:val="1"/>
      <w:marLeft w:val="0"/>
      <w:marRight w:val="0"/>
      <w:marTop w:val="0"/>
      <w:marBottom w:val="0"/>
      <w:divBdr>
        <w:top w:val="none" w:sz="0" w:space="0" w:color="auto"/>
        <w:left w:val="none" w:sz="0" w:space="0" w:color="auto"/>
        <w:bottom w:val="none" w:sz="0" w:space="0" w:color="auto"/>
        <w:right w:val="none" w:sz="0" w:space="0" w:color="auto"/>
      </w:divBdr>
    </w:div>
    <w:div w:id="1537309062">
      <w:marLeft w:val="0"/>
      <w:marRight w:val="0"/>
      <w:marTop w:val="0"/>
      <w:marBottom w:val="0"/>
      <w:divBdr>
        <w:top w:val="none" w:sz="0" w:space="0" w:color="auto"/>
        <w:left w:val="none" w:sz="0" w:space="0" w:color="auto"/>
        <w:bottom w:val="none" w:sz="0" w:space="0" w:color="auto"/>
        <w:right w:val="none" w:sz="0" w:space="0" w:color="auto"/>
      </w:divBdr>
    </w:div>
    <w:div w:id="1537309063">
      <w:marLeft w:val="0"/>
      <w:marRight w:val="0"/>
      <w:marTop w:val="0"/>
      <w:marBottom w:val="0"/>
      <w:divBdr>
        <w:top w:val="none" w:sz="0" w:space="0" w:color="auto"/>
        <w:left w:val="none" w:sz="0" w:space="0" w:color="auto"/>
        <w:bottom w:val="none" w:sz="0" w:space="0" w:color="auto"/>
        <w:right w:val="none" w:sz="0" w:space="0" w:color="auto"/>
      </w:divBdr>
    </w:div>
    <w:div w:id="1537309064">
      <w:marLeft w:val="0"/>
      <w:marRight w:val="0"/>
      <w:marTop w:val="0"/>
      <w:marBottom w:val="0"/>
      <w:divBdr>
        <w:top w:val="none" w:sz="0" w:space="0" w:color="auto"/>
        <w:left w:val="none" w:sz="0" w:space="0" w:color="auto"/>
        <w:bottom w:val="none" w:sz="0" w:space="0" w:color="auto"/>
        <w:right w:val="none" w:sz="0" w:space="0" w:color="auto"/>
      </w:divBdr>
    </w:div>
    <w:div w:id="1537309065">
      <w:marLeft w:val="0"/>
      <w:marRight w:val="0"/>
      <w:marTop w:val="0"/>
      <w:marBottom w:val="0"/>
      <w:divBdr>
        <w:top w:val="none" w:sz="0" w:space="0" w:color="auto"/>
        <w:left w:val="none" w:sz="0" w:space="0" w:color="auto"/>
        <w:bottom w:val="none" w:sz="0" w:space="0" w:color="auto"/>
        <w:right w:val="none" w:sz="0" w:space="0" w:color="auto"/>
      </w:divBdr>
    </w:div>
    <w:div w:id="1537309066">
      <w:marLeft w:val="0"/>
      <w:marRight w:val="0"/>
      <w:marTop w:val="0"/>
      <w:marBottom w:val="0"/>
      <w:divBdr>
        <w:top w:val="none" w:sz="0" w:space="0" w:color="auto"/>
        <w:left w:val="none" w:sz="0" w:space="0" w:color="auto"/>
        <w:bottom w:val="none" w:sz="0" w:space="0" w:color="auto"/>
        <w:right w:val="none" w:sz="0" w:space="0" w:color="auto"/>
      </w:divBdr>
    </w:div>
    <w:div w:id="1537309067">
      <w:marLeft w:val="0"/>
      <w:marRight w:val="0"/>
      <w:marTop w:val="0"/>
      <w:marBottom w:val="0"/>
      <w:divBdr>
        <w:top w:val="none" w:sz="0" w:space="0" w:color="auto"/>
        <w:left w:val="none" w:sz="0" w:space="0" w:color="auto"/>
        <w:bottom w:val="none" w:sz="0" w:space="0" w:color="auto"/>
        <w:right w:val="none" w:sz="0" w:space="0" w:color="auto"/>
      </w:divBdr>
    </w:div>
    <w:div w:id="1537309068">
      <w:marLeft w:val="0"/>
      <w:marRight w:val="0"/>
      <w:marTop w:val="0"/>
      <w:marBottom w:val="0"/>
      <w:divBdr>
        <w:top w:val="none" w:sz="0" w:space="0" w:color="auto"/>
        <w:left w:val="none" w:sz="0" w:space="0" w:color="auto"/>
        <w:bottom w:val="none" w:sz="0" w:space="0" w:color="auto"/>
        <w:right w:val="none" w:sz="0" w:space="0" w:color="auto"/>
      </w:divBdr>
    </w:div>
    <w:div w:id="1537309069">
      <w:marLeft w:val="0"/>
      <w:marRight w:val="0"/>
      <w:marTop w:val="0"/>
      <w:marBottom w:val="0"/>
      <w:divBdr>
        <w:top w:val="none" w:sz="0" w:space="0" w:color="auto"/>
        <w:left w:val="none" w:sz="0" w:space="0" w:color="auto"/>
        <w:bottom w:val="none" w:sz="0" w:space="0" w:color="auto"/>
        <w:right w:val="none" w:sz="0" w:space="0" w:color="auto"/>
      </w:divBdr>
    </w:div>
    <w:div w:id="1537309070">
      <w:marLeft w:val="0"/>
      <w:marRight w:val="0"/>
      <w:marTop w:val="0"/>
      <w:marBottom w:val="0"/>
      <w:divBdr>
        <w:top w:val="none" w:sz="0" w:space="0" w:color="auto"/>
        <w:left w:val="none" w:sz="0" w:space="0" w:color="auto"/>
        <w:bottom w:val="none" w:sz="0" w:space="0" w:color="auto"/>
        <w:right w:val="none" w:sz="0" w:space="0" w:color="auto"/>
      </w:divBdr>
    </w:div>
    <w:div w:id="1537309071">
      <w:marLeft w:val="0"/>
      <w:marRight w:val="0"/>
      <w:marTop w:val="0"/>
      <w:marBottom w:val="0"/>
      <w:divBdr>
        <w:top w:val="none" w:sz="0" w:space="0" w:color="auto"/>
        <w:left w:val="none" w:sz="0" w:space="0" w:color="auto"/>
        <w:bottom w:val="none" w:sz="0" w:space="0" w:color="auto"/>
        <w:right w:val="none" w:sz="0" w:space="0" w:color="auto"/>
      </w:divBdr>
    </w:div>
    <w:div w:id="1537309072">
      <w:marLeft w:val="0"/>
      <w:marRight w:val="0"/>
      <w:marTop w:val="0"/>
      <w:marBottom w:val="0"/>
      <w:divBdr>
        <w:top w:val="none" w:sz="0" w:space="0" w:color="auto"/>
        <w:left w:val="none" w:sz="0" w:space="0" w:color="auto"/>
        <w:bottom w:val="none" w:sz="0" w:space="0" w:color="auto"/>
        <w:right w:val="none" w:sz="0" w:space="0" w:color="auto"/>
      </w:divBdr>
    </w:div>
    <w:div w:id="1537309073">
      <w:marLeft w:val="0"/>
      <w:marRight w:val="0"/>
      <w:marTop w:val="0"/>
      <w:marBottom w:val="0"/>
      <w:divBdr>
        <w:top w:val="none" w:sz="0" w:space="0" w:color="auto"/>
        <w:left w:val="none" w:sz="0" w:space="0" w:color="auto"/>
        <w:bottom w:val="none" w:sz="0" w:space="0" w:color="auto"/>
        <w:right w:val="none" w:sz="0" w:space="0" w:color="auto"/>
      </w:divBdr>
    </w:div>
    <w:div w:id="1537309074">
      <w:marLeft w:val="0"/>
      <w:marRight w:val="0"/>
      <w:marTop w:val="0"/>
      <w:marBottom w:val="0"/>
      <w:divBdr>
        <w:top w:val="none" w:sz="0" w:space="0" w:color="auto"/>
        <w:left w:val="none" w:sz="0" w:space="0" w:color="auto"/>
        <w:bottom w:val="none" w:sz="0" w:space="0" w:color="auto"/>
        <w:right w:val="none" w:sz="0" w:space="0" w:color="auto"/>
      </w:divBdr>
    </w:div>
    <w:div w:id="1537309075">
      <w:marLeft w:val="0"/>
      <w:marRight w:val="0"/>
      <w:marTop w:val="0"/>
      <w:marBottom w:val="0"/>
      <w:divBdr>
        <w:top w:val="none" w:sz="0" w:space="0" w:color="auto"/>
        <w:left w:val="none" w:sz="0" w:space="0" w:color="auto"/>
        <w:bottom w:val="none" w:sz="0" w:space="0" w:color="auto"/>
        <w:right w:val="none" w:sz="0" w:space="0" w:color="auto"/>
      </w:divBdr>
    </w:div>
    <w:div w:id="1537309076">
      <w:marLeft w:val="0"/>
      <w:marRight w:val="0"/>
      <w:marTop w:val="0"/>
      <w:marBottom w:val="0"/>
      <w:divBdr>
        <w:top w:val="none" w:sz="0" w:space="0" w:color="auto"/>
        <w:left w:val="none" w:sz="0" w:space="0" w:color="auto"/>
        <w:bottom w:val="none" w:sz="0" w:space="0" w:color="auto"/>
        <w:right w:val="none" w:sz="0" w:space="0" w:color="auto"/>
      </w:divBdr>
    </w:div>
    <w:div w:id="1537309077">
      <w:marLeft w:val="0"/>
      <w:marRight w:val="0"/>
      <w:marTop w:val="0"/>
      <w:marBottom w:val="0"/>
      <w:divBdr>
        <w:top w:val="none" w:sz="0" w:space="0" w:color="auto"/>
        <w:left w:val="none" w:sz="0" w:space="0" w:color="auto"/>
        <w:bottom w:val="none" w:sz="0" w:space="0" w:color="auto"/>
        <w:right w:val="none" w:sz="0" w:space="0" w:color="auto"/>
      </w:divBdr>
    </w:div>
    <w:div w:id="1537309078">
      <w:marLeft w:val="0"/>
      <w:marRight w:val="0"/>
      <w:marTop w:val="0"/>
      <w:marBottom w:val="0"/>
      <w:divBdr>
        <w:top w:val="none" w:sz="0" w:space="0" w:color="auto"/>
        <w:left w:val="none" w:sz="0" w:space="0" w:color="auto"/>
        <w:bottom w:val="none" w:sz="0" w:space="0" w:color="auto"/>
        <w:right w:val="none" w:sz="0" w:space="0" w:color="auto"/>
      </w:divBdr>
    </w:div>
    <w:div w:id="1537309079">
      <w:marLeft w:val="0"/>
      <w:marRight w:val="0"/>
      <w:marTop w:val="0"/>
      <w:marBottom w:val="0"/>
      <w:divBdr>
        <w:top w:val="none" w:sz="0" w:space="0" w:color="auto"/>
        <w:left w:val="none" w:sz="0" w:space="0" w:color="auto"/>
        <w:bottom w:val="none" w:sz="0" w:space="0" w:color="auto"/>
        <w:right w:val="none" w:sz="0" w:space="0" w:color="auto"/>
      </w:divBdr>
    </w:div>
    <w:div w:id="1537309080">
      <w:marLeft w:val="0"/>
      <w:marRight w:val="0"/>
      <w:marTop w:val="0"/>
      <w:marBottom w:val="0"/>
      <w:divBdr>
        <w:top w:val="none" w:sz="0" w:space="0" w:color="auto"/>
        <w:left w:val="none" w:sz="0" w:space="0" w:color="auto"/>
        <w:bottom w:val="none" w:sz="0" w:space="0" w:color="auto"/>
        <w:right w:val="none" w:sz="0" w:space="0" w:color="auto"/>
      </w:divBdr>
    </w:div>
    <w:div w:id="1537309081">
      <w:marLeft w:val="0"/>
      <w:marRight w:val="0"/>
      <w:marTop w:val="0"/>
      <w:marBottom w:val="0"/>
      <w:divBdr>
        <w:top w:val="none" w:sz="0" w:space="0" w:color="auto"/>
        <w:left w:val="none" w:sz="0" w:space="0" w:color="auto"/>
        <w:bottom w:val="none" w:sz="0" w:space="0" w:color="auto"/>
        <w:right w:val="none" w:sz="0" w:space="0" w:color="auto"/>
      </w:divBdr>
    </w:div>
    <w:div w:id="1537309082">
      <w:marLeft w:val="0"/>
      <w:marRight w:val="0"/>
      <w:marTop w:val="0"/>
      <w:marBottom w:val="0"/>
      <w:divBdr>
        <w:top w:val="none" w:sz="0" w:space="0" w:color="auto"/>
        <w:left w:val="none" w:sz="0" w:space="0" w:color="auto"/>
        <w:bottom w:val="none" w:sz="0" w:space="0" w:color="auto"/>
        <w:right w:val="none" w:sz="0" w:space="0" w:color="auto"/>
      </w:divBdr>
    </w:div>
    <w:div w:id="1537309083">
      <w:marLeft w:val="0"/>
      <w:marRight w:val="0"/>
      <w:marTop w:val="0"/>
      <w:marBottom w:val="0"/>
      <w:divBdr>
        <w:top w:val="none" w:sz="0" w:space="0" w:color="auto"/>
        <w:left w:val="none" w:sz="0" w:space="0" w:color="auto"/>
        <w:bottom w:val="none" w:sz="0" w:space="0" w:color="auto"/>
        <w:right w:val="none" w:sz="0" w:space="0" w:color="auto"/>
      </w:divBdr>
    </w:div>
    <w:div w:id="1537309084">
      <w:marLeft w:val="0"/>
      <w:marRight w:val="0"/>
      <w:marTop w:val="0"/>
      <w:marBottom w:val="0"/>
      <w:divBdr>
        <w:top w:val="none" w:sz="0" w:space="0" w:color="auto"/>
        <w:left w:val="none" w:sz="0" w:space="0" w:color="auto"/>
        <w:bottom w:val="none" w:sz="0" w:space="0" w:color="auto"/>
        <w:right w:val="none" w:sz="0" w:space="0" w:color="auto"/>
      </w:divBdr>
    </w:div>
    <w:div w:id="1537309085">
      <w:marLeft w:val="0"/>
      <w:marRight w:val="0"/>
      <w:marTop w:val="0"/>
      <w:marBottom w:val="0"/>
      <w:divBdr>
        <w:top w:val="none" w:sz="0" w:space="0" w:color="auto"/>
        <w:left w:val="none" w:sz="0" w:space="0" w:color="auto"/>
        <w:bottom w:val="none" w:sz="0" w:space="0" w:color="auto"/>
        <w:right w:val="none" w:sz="0" w:space="0" w:color="auto"/>
      </w:divBdr>
    </w:div>
    <w:div w:id="1537309086">
      <w:marLeft w:val="0"/>
      <w:marRight w:val="0"/>
      <w:marTop w:val="0"/>
      <w:marBottom w:val="0"/>
      <w:divBdr>
        <w:top w:val="none" w:sz="0" w:space="0" w:color="auto"/>
        <w:left w:val="none" w:sz="0" w:space="0" w:color="auto"/>
        <w:bottom w:val="none" w:sz="0" w:space="0" w:color="auto"/>
        <w:right w:val="none" w:sz="0" w:space="0" w:color="auto"/>
      </w:divBdr>
    </w:div>
    <w:div w:id="1537309087">
      <w:marLeft w:val="0"/>
      <w:marRight w:val="0"/>
      <w:marTop w:val="0"/>
      <w:marBottom w:val="0"/>
      <w:divBdr>
        <w:top w:val="none" w:sz="0" w:space="0" w:color="auto"/>
        <w:left w:val="none" w:sz="0" w:space="0" w:color="auto"/>
        <w:bottom w:val="none" w:sz="0" w:space="0" w:color="auto"/>
        <w:right w:val="none" w:sz="0" w:space="0" w:color="auto"/>
      </w:divBdr>
    </w:div>
    <w:div w:id="1537309088">
      <w:marLeft w:val="0"/>
      <w:marRight w:val="0"/>
      <w:marTop w:val="0"/>
      <w:marBottom w:val="0"/>
      <w:divBdr>
        <w:top w:val="none" w:sz="0" w:space="0" w:color="auto"/>
        <w:left w:val="none" w:sz="0" w:space="0" w:color="auto"/>
        <w:bottom w:val="none" w:sz="0" w:space="0" w:color="auto"/>
        <w:right w:val="none" w:sz="0" w:space="0" w:color="auto"/>
      </w:divBdr>
    </w:div>
    <w:div w:id="1537309089">
      <w:marLeft w:val="0"/>
      <w:marRight w:val="0"/>
      <w:marTop w:val="0"/>
      <w:marBottom w:val="0"/>
      <w:divBdr>
        <w:top w:val="none" w:sz="0" w:space="0" w:color="auto"/>
        <w:left w:val="none" w:sz="0" w:space="0" w:color="auto"/>
        <w:bottom w:val="none" w:sz="0" w:space="0" w:color="auto"/>
        <w:right w:val="none" w:sz="0" w:space="0" w:color="auto"/>
      </w:divBdr>
    </w:div>
    <w:div w:id="1537309090">
      <w:marLeft w:val="0"/>
      <w:marRight w:val="0"/>
      <w:marTop w:val="0"/>
      <w:marBottom w:val="0"/>
      <w:divBdr>
        <w:top w:val="none" w:sz="0" w:space="0" w:color="auto"/>
        <w:left w:val="none" w:sz="0" w:space="0" w:color="auto"/>
        <w:bottom w:val="none" w:sz="0" w:space="0" w:color="auto"/>
        <w:right w:val="none" w:sz="0" w:space="0" w:color="auto"/>
      </w:divBdr>
    </w:div>
    <w:div w:id="1537309091">
      <w:marLeft w:val="0"/>
      <w:marRight w:val="0"/>
      <w:marTop w:val="0"/>
      <w:marBottom w:val="0"/>
      <w:divBdr>
        <w:top w:val="none" w:sz="0" w:space="0" w:color="auto"/>
        <w:left w:val="none" w:sz="0" w:space="0" w:color="auto"/>
        <w:bottom w:val="none" w:sz="0" w:space="0" w:color="auto"/>
        <w:right w:val="none" w:sz="0" w:space="0" w:color="auto"/>
      </w:divBdr>
    </w:div>
    <w:div w:id="1537309092">
      <w:marLeft w:val="0"/>
      <w:marRight w:val="0"/>
      <w:marTop w:val="0"/>
      <w:marBottom w:val="0"/>
      <w:divBdr>
        <w:top w:val="none" w:sz="0" w:space="0" w:color="auto"/>
        <w:left w:val="none" w:sz="0" w:space="0" w:color="auto"/>
        <w:bottom w:val="none" w:sz="0" w:space="0" w:color="auto"/>
        <w:right w:val="none" w:sz="0" w:space="0" w:color="auto"/>
      </w:divBdr>
    </w:div>
    <w:div w:id="1537309093">
      <w:marLeft w:val="0"/>
      <w:marRight w:val="0"/>
      <w:marTop w:val="0"/>
      <w:marBottom w:val="0"/>
      <w:divBdr>
        <w:top w:val="none" w:sz="0" w:space="0" w:color="auto"/>
        <w:left w:val="none" w:sz="0" w:space="0" w:color="auto"/>
        <w:bottom w:val="none" w:sz="0" w:space="0" w:color="auto"/>
        <w:right w:val="none" w:sz="0" w:space="0" w:color="auto"/>
      </w:divBdr>
    </w:div>
    <w:div w:id="1537309094">
      <w:marLeft w:val="0"/>
      <w:marRight w:val="0"/>
      <w:marTop w:val="0"/>
      <w:marBottom w:val="0"/>
      <w:divBdr>
        <w:top w:val="none" w:sz="0" w:space="0" w:color="auto"/>
        <w:left w:val="none" w:sz="0" w:space="0" w:color="auto"/>
        <w:bottom w:val="none" w:sz="0" w:space="0" w:color="auto"/>
        <w:right w:val="none" w:sz="0" w:space="0" w:color="auto"/>
      </w:divBdr>
    </w:div>
    <w:div w:id="1537309095">
      <w:marLeft w:val="0"/>
      <w:marRight w:val="0"/>
      <w:marTop w:val="0"/>
      <w:marBottom w:val="0"/>
      <w:divBdr>
        <w:top w:val="none" w:sz="0" w:space="0" w:color="auto"/>
        <w:left w:val="none" w:sz="0" w:space="0" w:color="auto"/>
        <w:bottom w:val="none" w:sz="0" w:space="0" w:color="auto"/>
        <w:right w:val="none" w:sz="0" w:space="0" w:color="auto"/>
      </w:divBdr>
    </w:div>
    <w:div w:id="1537309096">
      <w:marLeft w:val="0"/>
      <w:marRight w:val="0"/>
      <w:marTop w:val="0"/>
      <w:marBottom w:val="0"/>
      <w:divBdr>
        <w:top w:val="none" w:sz="0" w:space="0" w:color="auto"/>
        <w:left w:val="none" w:sz="0" w:space="0" w:color="auto"/>
        <w:bottom w:val="none" w:sz="0" w:space="0" w:color="auto"/>
        <w:right w:val="none" w:sz="0" w:space="0" w:color="auto"/>
      </w:divBdr>
    </w:div>
    <w:div w:id="1537309097">
      <w:marLeft w:val="0"/>
      <w:marRight w:val="0"/>
      <w:marTop w:val="0"/>
      <w:marBottom w:val="0"/>
      <w:divBdr>
        <w:top w:val="none" w:sz="0" w:space="0" w:color="auto"/>
        <w:left w:val="none" w:sz="0" w:space="0" w:color="auto"/>
        <w:bottom w:val="none" w:sz="0" w:space="0" w:color="auto"/>
        <w:right w:val="none" w:sz="0" w:space="0" w:color="auto"/>
      </w:divBdr>
    </w:div>
    <w:div w:id="1537309098">
      <w:marLeft w:val="0"/>
      <w:marRight w:val="0"/>
      <w:marTop w:val="0"/>
      <w:marBottom w:val="0"/>
      <w:divBdr>
        <w:top w:val="none" w:sz="0" w:space="0" w:color="auto"/>
        <w:left w:val="none" w:sz="0" w:space="0" w:color="auto"/>
        <w:bottom w:val="none" w:sz="0" w:space="0" w:color="auto"/>
        <w:right w:val="none" w:sz="0" w:space="0" w:color="auto"/>
      </w:divBdr>
    </w:div>
    <w:div w:id="1537309099">
      <w:marLeft w:val="0"/>
      <w:marRight w:val="0"/>
      <w:marTop w:val="0"/>
      <w:marBottom w:val="0"/>
      <w:divBdr>
        <w:top w:val="none" w:sz="0" w:space="0" w:color="auto"/>
        <w:left w:val="none" w:sz="0" w:space="0" w:color="auto"/>
        <w:bottom w:val="none" w:sz="0" w:space="0" w:color="auto"/>
        <w:right w:val="none" w:sz="0" w:space="0" w:color="auto"/>
      </w:divBdr>
    </w:div>
    <w:div w:id="1537309100">
      <w:marLeft w:val="0"/>
      <w:marRight w:val="0"/>
      <w:marTop w:val="0"/>
      <w:marBottom w:val="0"/>
      <w:divBdr>
        <w:top w:val="none" w:sz="0" w:space="0" w:color="auto"/>
        <w:left w:val="none" w:sz="0" w:space="0" w:color="auto"/>
        <w:bottom w:val="none" w:sz="0" w:space="0" w:color="auto"/>
        <w:right w:val="none" w:sz="0" w:space="0" w:color="auto"/>
      </w:divBdr>
    </w:div>
    <w:div w:id="1537309101">
      <w:marLeft w:val="0"/>
      <w:marRight w:val="0"/>
      <w:marTop w:val="0"/>
      <w:marBottom w:val="0"/>
      <w:divBdr>
        <w:top w:val="none" w:sz="0" w:space="0" w:color="auto"/>
        <w:left w:val="none" w:sz="0" w:space="0" w:color="auto"/>
        <w:bottom w:val="none" w:sz="0" w:space="0" w:color="auto"/>
        <w:right w:val="none" w:sz="0" w:space="0" w:color="auto"/>
      </w:divBdr>
    </w:div>
    <w:div w:id="1537309102">
      <w:marLeft w:val="0"/>
      <w:marRight w:val="0"/>
      <w:marTop w:val="0"/>
      <w:marBottom w:val="0"/>
      <w:divBdr>
        <w:top w:val="none" w:sz="0" w:space="0" w:color="auto"/>
        <w:left w:val="none" w:sz="0" w:space="0" w:color="auto"/>
        <w:bottom w:val="none" w:sz="0" w:space="0" w:color="auto"/>
        <w:right w:val="none" w:sz="0" w:space="0" w:color="auto"/>
      </w:divBdr>
    </w:div>
    <w:div w:id="1537309103">
      <w:marLeft w:val="0"/>
      <w:marRight w:val="0"/>
      <w:marTop w:val="0"/>
      <w:marBottom w:val="0"/>
      <w:divBdr>
        <w:top w:val="none" w:sz="0" w:space="0" w:color="auto"/>
        <w:left w:val="none" w:sz="0" w:space="0" w:color="auto"/>
        <w:bottom w:val="none" w:sz="0" w:space="0" w:color="auto"/>
        <w:right w:val="none" w:sz="0" w:space="0" w:color="auto"/>
      </w:divBdr>
    </w:div>
    <w:div w:id="1537309104">
      <w:marLeft w:val="0"/>
      <w:marRight w:val="0"/>
      <w:marTop w:val="0"/>
      <w:marBottom w:val="0"/>
      <w:divBdr>
        <w:top w:val="none" w:sz="0" w:space="0" w:color="auto"/>
        <w:left w:val="none" w:sz="0" w:space="0" w:color="auto"/>
        <w:bottom w:val="none" w:sz="0" w:space="0" w:color="auto"/>
        <w:right w:val="none" w:sz="0" w:space="0" w:color="auto"/>
      </w:divBdr>
    </w:div>
    <w:div w:id="1592083300">
      <w:bodyDiv w:val="1"/>
      <w:marLeft w:val="0"/>
      <w:marRight w:val="0"/>
      <w:marTop w:val="0"/>
      <w:marBottom w:val="0"/>
      <w:divBdr>
        <w:top w:val="none" w:sz="0" w:space="0" w:color="auto"/>
        <w:left w:val="none" w:sz="0" w:space="0" w:color="auto"/>
        <w:bottom w:val="none" w:sz="0" w:space="0" w:color="auto"/>
        <w:right w:val="none" w:sz="0" w:space="0" w:color="auto"/>
      </w:divBdr>
    </w:div>
    <w:div w:id="191045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yberleni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3440</Words>
  <Characters>19614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23008</CharactersWithSpaces>
  <SharedDoc>false</SharedDoc>
  <HLinks>
    <vt:vector size="66" baseType="variant">
      <vt:variant>
        <vt:i4>2031667</vt:i4>
      </vt:variant>
      <vt:variant>
        <vt:i4>62</vt:i4>
      </vt:variant>
      <vt:variant>
        <vt:i4>0</vt:i4>
      </vt:variant>
      <vt:variant>
        <vt:i4>5</vt:i4>
      </vt:variant>
      <vt:variant>
        <vt:lpwstr/>
      </vt:variant>
      <vt:variant>
        <vt:lpwstr>_Toc534664495</vt:lpwstr>
      </vt:variant>
      <vt:variant>
        <vt:i4>2031667</vt:i4>
      </vt:variant>
      <vt:variant>
        <vt:i4>56</vt:i4>
      </vt:variant>
      <vt:variant>
        <vt:i4>0</vt:i4>
      </vt:variant>
      <vt:variant>
        <vt:i4>5</vt:i4>
      </vt:variant>
      <vt:variant>
        <vt:lpwstr/>
      </vt:variant>
      <vt:variant>
        <vt:lpwstr>_Toc534664494</vt:lpwstr>
      </vt:variant>
      <vt:variant>
        <vt:i4>2031667</vt:i4>
      </vt:variant>
      <vt:variant>
        <vt:i4>50</vt:i4>
      </vt:variant>
      <vt:variant>
        <vt:i4>0</vt:i4>
      </vt:variant>
      <vt:variant>
        <vt:i4>5</vt:i4>
      </vt:variant>
      <vt:variant>
        <vt:lpwstr/>
      </vt:variant>
      <vt:variant>
        <vt:lpwstr>_Toc534664493</vt:lpwstr>
      </vt:variant>
      <vt:variant>
        <vt:i4>2031667</vt:i4>
      </vt:variant>
      <vt:variant>
        <vt:i4>44</vt:i4>
      </vt:variant>
      <vt:variant>
        <vt:i4>0</vt:i4>
      </vt:variant>
      <vt:variant>
        <vt:i4>5</vt:i4>
      </vt:variant>
      <vt:variant>
        <vt:lpwstr/>
      </vt:variant>
      <vt:variant>
        <vt:lpwstr>_Toc534664492</vt:lpwstr>
      </vt:variant>
      <vt:variant>
        <vt:i4>2031667</vt:i4>
      </vt:variant>
      <vt:variant>
        <vt:i4>38</vt:i4>
      </vt:variant>
      <vt:variant>
        <vt:i4>0</vt:i4>
      </vt:variant>
      <vt:variant>
        <vt:i4>5</vt:i4>
      </vt:variant>
      <vt:variant>
        <vt:lpwstr/>
      </vt:variant>
      <vt:variant>
        <vt:lpwstr>_Toc534664491</vt:lpwstr>
      </vt:variant>
      <vt:variant>
        <vt:i4>2031667</vt:i4>
      </vt:variant>
      <vt:variant>
        <vt:i4>32</vt:i4>
      </vt:variant>
      <vt:variant>
        <vt:i4>0</vt:i4>
      </vt:variant>
      <vt:variant>
        <vt:i4>5</vt:i4>
      </vt:variant>
      <vt:variant>
        <vt:lpwstr/>
      </vt:variant>
      <vt:variant>
        <vt:lpwstr>_Toc534664490</vt:lpwstr>
      </vt:variant>
      <vt:variant>
        <vt:i4>1966131</vt:i4>
      </vt:variant>
      <vt:variant>
        <vt:i4>26</vt:i4>
      </vt:variant>
      <vt:variant>
        <vt:i4>0</vt:i4>
      </vt:variant>
      <vt:variant>
        <vt:i4>5</vt:i4>
      </vt:variant>
      <vt:variant>
        <vt:lpwstr/>
      </vt:variant>
      <vt:variant>
        <vt:lpwstr>_Toc534664489</vt:lpwstr>
      </vt:variant>
      <vt:variant>
        <vt:i4>1966131</vt:i4>
      </vt:variant>
      <vt:variant>
        <vt:i4>20</vt:i4>
      </vt:variant>
      <vt:variant>
        <vt:i4>0</vt:i4>
      </vt:variant>
      <vt:variant>
        <vt:i4>5</vt:i4>
      </vt:variant>
      <vt:variant>
        <vt:lpwstr/>
      </vt:variant>
      <vt:variant>
        <vt:lpwstr>_Toc534664488</vt:lpwstr>
      </vt:variant>
      <vt:variant>
        <vt:i4>1966131</vt:i4>
      </vt:variant>
      <vt:variant>
        <vt:i4>14</vt:i4>
      </vt:variant>
      <vt:variant>
        <vt:i4>0</vt:i4>
      </vt:variant>
      <vt:variant>
        <vt:i4>5</vt:i4>
      </vt:variant>
      <vt:variant>
        <vt:lpwstr/>
      </vt:variant>
      <vt:variant>
        <vt:lpwstr>_Toc534664487</vt:lpwstr>
      </vt:variant>
      <vt:variant>
        <vt:i4>1966131</vt:i4>
      </vt:variant>
      <vt:variant>
        <vt:i4>8</vt:i4>
      </vt:variant>
      <vt:variant>
        <vt:i4>0</vt:i4>
      </vt:variant>
      <vt:variant>
        <vt:i4>5</vt:i4>
      </vt:variant>
      <vt:variant>
        <vt:lpwstr/>
      </vt:variant>
      <vt:variant>
        <vt:lpwstr>_Toc534664486</vt:lpwstr>
      </vt:variant>
      <vt:variant>
        <vt:i4>1966131</vt:i4>
      </vt:variant>
      <vt:variant>
        <vt:i4>2</vt:i4>
      </vt:variant>
      <vt:variant>
        <vt:i4>0</vt:i4>
      </vt:variant>
      <vt:variant>
        <vt:i4>5</vt:i4>
      </vt:variant>
      <vt:variant>
        <vt:lpwstr/>
      </vt:variant>
      <vt:variant>
        <vt:lpwstr>_Toc534664485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User</dc:creator>
  <cp:keywords/>
  <cp:lastModifiedBy>User</cp:lastModifiedBy>
  <cp:revision>11</cp:revision>
  <cp:lastPrinted>2019-03-13T12:35:00Z</cp:lastPrinted>
  <dcterms:created xsi:type="dcterms:W3CDTF">2021-09-28T05:59:00Z</dcterms:created>
  <dcterms:modified xsi:type="dcterms:W3CDTF">2021-09-28T08:11:00Z</dcterms:modified>
</cp:coreProperties>
</file>